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67110555" w14:textId="77777777" w:rsidR="00967199" w:rsidRPr="00036CC1" w:rsidRDefault="000239D9" w:rsidP="00613FA4">
      <w:pPr>
        <w:spacing w:after="0" w:line="240" w:lineRule="auto"/>
        <w:ind w:left="720"/>
        <w:jc w:val="center"/>
        <w:rPr>
          <w:i/>
          <w:color w:val="0000FF"/>
          <w:sz w:val="20"/>
          <w:szCs w:val="20"/>
          <w:lang w:val="fr-CA"/>
        </w:rPr>
      </w:pPr>
      <w:r w:rsidRPr="00036CC1">
        <w:rPr>
          <w:i/>
          <w:color w:val="0000FF"/>
          <w:sz w:val="20"/>
          <w:szCs w:val="20"/>
          <w:lang w:val="fr-CA"/>
        </w:rPr>
        <w:t>un élément de l’Alliance de la Fonction publique du Canada</w:t>
      </w:r>
    </w:p>
    <w:p w14:paraId="13067881" w14:textId="77777777" w:rsidR="00BD6666" w:rsidRPr="00036CC1" w:rsidRDefault="00BD6666" w:rsidP="002D2D4D">
      <w:pPr>
        <w:spacing w:after="0" w:line="240" w:lineRule="auto"/>
        <w:jc w:val="center"/>
        <w:rPr>
          <w:i/>
          <w:color w:val="0000FF"/>
          <w:sz w:val="20"/>
          <w:szCs w:val="20"/>
          <w:lang w:val="fr-CA"/>
        </w:rPr>
      </w:pPr>
    </w:p>
    <w:p w14:paraId="5637F6A9" w14:textId="77777777" w:rsidR="00E70BC1" w:rsidRPr="00E70BC1" w:rsidRDefault="00E70BC1" w:rsidP="00E70BC1">
      <w:pPr>
        <w:jc w:val="center"/>
        <w:rPr>
          <w:b/>
          <w:bCs/>
          <w:lang w:val="fr-CA"/>
        </w:rPr>
      </w:pPr>
      <w:r w:rsidRPr="00E70BC1">
        <w:rPr>
          <w:b/>
          <w:bCs/>
          <w:lang w:val="fr-CA"/>
        </w:rPr>
        <w:t>Rapport du vice-président exécutif de l'UEDN</w:t>
      </w:r>
    </w:p>
    <w:p w14:paraId="3BFE9F77" w14:textId="77777777" w:rsidR="00E70BC1" w:rsidRPr="00E70BC1" w:rsidRDefault="00E70BC1" w:rsidP="00E70BC1">
      <w:pPr>
        <w:jc w:val="center"/>
        <w:rPr>
          <w:b/>
          <w:bCs/>
          <w:lang w:val="fr-CA"/>
        </w:rPr>
      </w:pPr>
      <w:r w:rsidRPr="00E70BC1">
        <w:rPr>
          <w:b/>
          <w:bCs/>
          <w:lang w:val="fr-CA"/>
        </w:rPr>
        <w:t>Septembre 2023 - février 2024</w:t>
      </w:r>
    </w:p>
    <w:p w14:paraId="32386B8D" w14:textId="77777777" w:rsidR="00E70BC1" w:rsidRPr="00E70BC1" w:rsidRDefault="00E70BC1" w:rsidP="00E70BC1">
      <w:pPr>
        <w:rPr>
          <w:b/>
          <w:bCs/>
          <w:lang w:val="fr-CA"/>
        </w:rPr>
      </w:pPr>
      <w:r w:rsidRPr="00E70BC1">
        <w:rPr>
          <w:b/>
          <w:bCs/>
          <w:lang w:val="fr-CA"/>
        </w:rPr>
        <w:t>Personnel du Bureau national</w:t>
      </w:r>
    </w:p>
    <w:p w14:paraId="3982D977" w14:textId="77777777" w:rsidR="00E70BC1" w:rsidRPr="00E70BC1" w:rsidRDefault="00E70BC1" w:rsidP="00E70BC1">
      <w:pPr>
        <w:rPr>
          <w:lang w:val="fr-CA"/>
        </w:rPr>
      </w:pPr>
      <w:r w:rsidRPr="00E70BC1">
        <w:rPr>
          <w:lang w:val="fr-CA"/>
        </w:rPr>
        <w:t>Le personnel du Bureau national continue de travailler au bureau et les agents locaux de liaison continuent de travailler à domicile ou selon un modèle hybride. Cela fonctionne bien et le personnel travaille toujours au-delà des attentes raisonnables. Un certain nombre de cours sur le traitement des griefs ont été dispensés au cours de la période couverte par le présent rapport, cours qui étaient très nécessaires et qui ont été bien accueillis.  Les agents locaux de liaison ont reçu d'excellents commentaires et cela a été une excellente occasion de s'engager individuellement avec les membres qu'ils représentent.  L'ensemble du personnel a été invité à la rencontre du LPC 2024, le vendredi 23 février 2024, afin d'apprécier nos membres dans un cadre plus social.</w:t>
      </w:r>
    </w:p>
    <w:p w14:paraId="6BDD6A84" w14:textId="77777777" w:rsidR="00E70BC1" w:rsidRPr="00E70BC1" w:rsidRDefault="00E70BC1" w:rsidP="00E70BC1">
      <w:pPr>
        <w:rPr>
          <w:b/>
          <w:bCs/>
          <w:lang w:val="fr-CA"/>
        </w:rPr>
      </w:pPr>
      <w:r w:rsidRPr="00E70BC1">
        <w:rPr>
          <w:b/>
          <w:bCs/>
          <w:lang w:val="fr-CA"/>
        </w:rPr>
        <w:t>Arriérés de griefs</w:t>
      </w:r>
    </w:p>
    <w:p w14:paraId="284C4450" w14:textId="77777777" w:rsidR="00E70BC1" w:rsidRPr="00E70BC1" w:rsidRDefault="00E70BC1" w:rsidP="00E70BC1">
      <w:pPr>
        <w:rPr>
          <w:i/>
          <w:iCs/>
          <w:lang w:val="fr-CA"/>
        </w:rPr>
      </w:pPr>
      <w:r w:rsidRPr="00E70BC1">
        <w:rPr>
          <w:i/>
          <w:iCs/>
          <w:lang w:val="fr-CA"/>
        </w:rPr>
        <w:t>Griefs de Phoenix</w:t>
      </w:r>
    </w:p>
    <w:p w14:paraId="10E57C5E" w14:textId="77777777" w:rsidR="00E70BC1" w:rsidRPr="00E70BC1" w:rsidRDefault="00E70BC1" w:rsidP="00E70BC1">
      <w:pPr>
        <w:rPr>
          <w:lang w:val="fr-CA"/>
        </w:rPr>
      </w:pPr>
      <w:r w:rsidRPr="00E70BC1">
        <w:rPr>
          <w:lang w:val="fr-CA"/>
        </w:rPr>
        <w:t>Dans le but de réduire le nombre de griefs relatifs à la paye de Phénix, le BRDL a constaté qu'il y avait environ 150 griefs relatifs à Phénix qui n'avaient pas été réglés depuis 2016. Les BRL de l'UEDN ont travaillé avec les plaignants dont les griefs ont été soumis au troisième palier afin de déterminer si leurs problèmes de rémunération ont été résolus.  Le cas échéant, l'UEDN informe le DLO et met à jour notre base de données interne.  Lorsque le plaignant n'est pas sûr ou certain que son problème n'est toujours pas résolu, il est encouragé à contacter HR Connect qui peut l'aider à résoudre le problème.  Malheureusement, il y a beaucoup plus de griefs qui n'ont jamais atteint le troisième niveau. J'ai fait savoir au MDN qu'obtenir des mises à jour de l'état d'avancement des griefs au niveau 1 ou 2 serait une tâche décourageante et une charge importante pour les ressources de notre BRL. Le MDN a donc accepté d'utiliser un modèle standard pour contacter le plaignant au niveau local en envoyant une copie au représentant local.  Cette initiative a commencé et les cas résolus sont fermés par l'UEDN et le MDN, et ceux qui ne le sont pas sont en cours de traitement.</w:t>
      </w:r>
    </w:p>
    <w:p w14:paraId="4EE0EAAE" w14:textId="77777777" w:rsidR="00E70BC1" w:rsidRPr="00E70BC1" w:rsidRDefault="00E70BC1" w:rsidP="00E70BC1">
      <w:pPr>
        <w:rPr>
          <w:i/>
          <w:iCs/>
          <w:lang w:val="fr-CA"/>
        </w:rPr>
      </w:pPr>
      <w:r w:rsidRPr="00E70BC1">
        <w:rPr>
          <w:i/>
          <w:iCs/>
          <w:lang w:val="fr-CA"/>
        </w:rPr>
        <w:t>Griefs relatifs à la description de travail et à la classification</w:t>
      </w:r>
    </w:p>
    <w:p w14:paraId="2597E875" w14:textId="77777777" w:rsidR="00E70BC1" w:rsidRPr="00E70BC1" w:rsidRDefault="00E70BC1" w:rsidP="00E70BC1">
      <w:pPr>
        <w:rPr>
          <w:lang w:val="fr-CA"/>
        </w:rPr>
      </w:pPr>
      <w:r w:rsidRPr="00E70BC1">
        <w:rPr>
          <w:lang w:val="fr-CA"/>
        </w:rPr>
        <w:t xml:space="preserve">Un problème de ressources de longue date au sein du DOCC a entraîné un retard important dans les griefs de DEO et les griefs de classification qui en découlent.  Nos membres ont fait savoir que ce retard était inacceptable et qu'ils cherchaient à résoudre des griefs datant de plusieurs années.  En consultation avec le MDN, le ministère s'est engagé à faire un effort concerté pour réduire l'arriéré.  Il existe une procédure convenue pour traiter l'arriéré et notre ART a commencé à accélérer les audiences à la fois pour les griefs de DEO, les griefs de classification existants, mais surtout les cas " hérités " laissés par un ancien employé de DCCO. </w:t>
      </w:r>
    </w:p>
    <w:p w14:paraId="4FBDA2C6" w14:textId="77777777" w:rsidR="00E70BC1" w:rsidRPr="00E70BC1" w:rsidRDefault="00E70BC1" w:rsidP="00E70BC1">
      <w:pPr>
        <w:rPr>
          <w:i/>
          <w:iCs/>
          <w:lang w:val="fr-CA"/>
        </w:rPr>
      </w:pPr>
      <w:r w:rsidRPr="00E70BC1">
        <w:rPr>
          <w:i/>
          <w:iCs/>
          <w:lang w:val="fr-CA"/>
        </w:rPr>
        <w:t>Griefs en matière de relations du travail</w:t>
      </w:r>
    </w:p>
    <w:p w14:paraId="391A70B4" w14:textId="77777777" w:rsidR="00E70BC1" w:rsidRPr="00E70BC1" w:rsidRDefault="00E70BC1" w:rsidP="00E70BC1">
      <w:pPr>
        <w:rPr>
          <w:lang w:val="fr-CA"/>
        </w:rPr>
      </w:pPr>
      <w:r w:rsidRPr="00E70BC1">
        <w:rPr>
          <w:lang w:val="fr-CA"/>
        </w:rPr>
        <w:t xml:space="preserve">Il semble qu'un arriéré de griefs en matière de relations de travail se soit à nouveau accumulé pour de nombreuses raisons, mais surtout en raison des problèmes de ressources du MDN. Comme la CRTFP entend de </w:t>
      </w:r>
      <w:r w:rsidRPr="00E70BC1">
        <w:rPr>
          <w:lang w:val="fr-CA"/>
        </w:rPr>
        <w:lastRenderedPageBreak/>
        <w:t>plus en plus de dossiers d'arbitrage, le MDN a dû affecter des ressources à ces dossiers, dont certains sont en attente depuis des années, ce qui contribue à l'accumulation de l'arriéré. Le ministère a toujours proposé d'entendre les griefs considérés comme prioritaires par l'UEDN et les a entendus dans un délai raisonnable, mais cela ne devrait pas être la norme.  En raison des changements constants au sein du personnel du DLRO, l'UEDN a demandé un point de contact unique pour les questions, les demandes ou les préoccupations concernant leurs dossiers, et elle en a maintenant un. Le départ du personnel du MDN contribue également à la nécessité d'un point de contact unique. Les agents de liaison de l'UEDN ont également rencontré leurs homologues du MDN afin de mettre des visages sur des noms et de favoriser une bonne relation de travail. Dans l'ensemble, de plus en plus de griefs sont entendus, même si des retards subsistent dans la réception des rapports sur le rendement du personnel.</w:t>
      </w:r>
    </w:p>
    <w:p w14:paraId="46627D03" w14:textId="77777777" w:rsidR="00E70BC1" w:rsidRPr="00E70BC1" w:rsidRDefault="00E70BC1" w:rsidP="00E70BC1">
      <w:pPr>
        <w:rPr>
          <w:b/>
          <w:bCs/>
          <w:lang w:val="fr-CA"/>
        </w:rPr>
      </w:pPr>
      <w:r w:rsidRPr="00E70BC1">
        <w:rPr>
          <w:b/>
          <w:bCs/>
          <w:lang w:val="fr-CA"/>
        </w:rPr>
        <w:t>Sous-comité RH-Civ</w:t>
      </w:r>
    </w:p>
    <w:p w14:paraId="4B62AAD7" w14:textId="77777777" w:rsidR="00E70BC1" w:rsidRPr="00E70BC1" w:rsidRDefault="00E70BC1" w:rsidP="00E70BC1">
      <w:pPr>
        <w:rPr>
          <w:lang w:val="fr-CA"/>
        </w:rPr>
      </w:pPr>
      <w:r w:rsidRPr="00E70BC1">
        <w:rPr>
          <w:lang w:val="fr-CA"/>
        </w:rPr>
        <w:t>La réunion s'est tenue le 27 novembre 2023, bien qu'aucun procès-verbal définitif n'ait été promulgué.</w:t>
      </w:r>
    </w:p>
    <w:p w14:paraId="2340D046" w14:textId="77777777" w:rsidR="00E70BC1" w:rsidRPr="00E70BC1" w:rsidRDefault="00E70BC1" w:rsidP="00E70BC1">
      <w:pPr>
        <w:rPr>
          <w:lang w:val="fr-CA"/>
        </w:rPr>
      </w:pPr>
      <w:r w:rsidRPr="00E70BC1">
        <w:rPr>
          <w:lang w:val="fr-CA"/>
        </w:rPr>
        <w:t xml:space="preserve">Des discussions ont eu lieu concernant la mise à jour des termes de référence pour le comité qui a fourni des commentaires et les documents révisés seront présentés en mars lors de la prochaine réunion du comité. </w:t>
      </w:r>
    </w:p>
    <w:p w14:paraId="0882E2ED" w14:textId="77777777" w:rsidR="00E70BC1" w:rsidRPr="00E70BC1" w:rsidRDefault="00E70BC1" w:rsidP="00E70BC1">
      <w:pPr>
        <w:rPr>
          <w:lang w:val="fr-CA"/>
        </w:rPr>
      </w:pPr>
      <w:r w:rsidRPr="00E70BC1">
        <w:rPr>
          <w:lang w:val="fr-CA"/>
        </w:rPr>
        <w:t>Les rapports des L2 sont les suivants</w:t>
      </w:r>
    </w:p>
    <w:p w14:paraId="20485B3E" w14:textId="77777777" w:rsidR="00E70BC1" w:rsidRPr="00E70BC1" w:rsidRDefault="00E70BC1" w:rsidP="00E70BC1">
      <w:pPr>
        <w:rPr>
          <w:lang w:val="fr-CA"/>
        </w:rPr>
      </w:pPr>
      <w:r w:rsidRPr="00E70BC1">
        <w:rPr>
          <w:lang w:val="fr-CA"/>
        </w:rPr>
        <w:t>Directeur général de la gestion du lieu de travail (DGWM) - Le soutien au Mémorial des pompiers morts en service sera discuté lors de la prochaine table de situation FR.  Le directeur des opérations des relations de travail (DLRO) sur les arriérés de griefs et l'équipe dédiée aux recours pour les arbitrages et les griefs de troisième niveau.  Un directeur général du développement de la main-d'œuvre (DGWD) qui poursuit les progrès du plan 2024-2025 sur l'équité en matière d'emploi, la diversité et l'inclusion, en vue d'atteindre les objectifs de représentation parmi ses employés. Le directeur général des opérations des ressources humaines (DGROH) a augmenté de 20 % le rythme et la cadence de la dotation en personnel, améliorant de bout en bout le processus de dotation en personnel en accélérant l'intégration dans les services informatiques et de sécurité. 60 nouveaux recrutements pour résorber les retards en matière de sécurité. L'accent est mis sur l'équité des recrutements en interne, avec le soutien des groupes consultatifs de la défense, et en externe, pour les autochtones, les personnes handicapées et les employés racialisés.  Les récentes modifications apportées à la loi sur l'emploi dans la fonction publique (LEFP) en vue de réduire les préjugés et les obstacles auxquels se heurtent les employés dans les processus de dotation ont été bien expliquées aux gestionnaires, en soulignant leur besoin d'attester de ces nouvelles exigences par l'intermédiaire de leur sous-délégation en matière de dotation.  Mise à jour sur les BATUS. Le retrait de 400 soldats du Royaume-Uni a une incidence sur le nombre d'ETP nécessaires au soutien. Le directeur général de la rémunération des fonctionnaires (DGCCB) s'est penché sur l'arriéré des dossiers de transfert d'entrée et de sortie, sur la mise en œuvre de la convention collective et sur l'augmentation des consultations salariales par l'intermédiaire de HR Connect.</w:t>
      </w:r>
    </w:p>
    <w:p w14:paraId="12E11565" w14:textId="77777777" w:rsidR="00E70BC1" w:rsidRPr="00E70BC1" w:rsidRDefault="00E70BC1" w:rsidP="00E70BC1">
      <w:pPr>
        <w:rPr>
          <w:b/>
          <w:bCs/>
          <w:lang w:val="fr-CA"/>
        </w:rPr>
      </w:pPr>
      <w:r w:rsidRPr="00E70BC1">
        <w:rPr>
          <w:b/>
          <w:bCs/>
          <w:lang w:val="fr-CA"/>
        </w:rPr>
        <w:t>Négociations avec le personnel</w:t>
      </w:r>
    </w:p>
    <w:p w14:paraId="5FFE7C30" w14:textId="77777777" w:rsidR="00E70BC1" w:rsidRPr="00E70BC1" w:rsidRDefault="00E70BC1" w:rsidP="00E70BC1">
      <w:pPr>
        <w:rPr>
          <w:lang w:val="fr-CA"/>
        </w:rPr>
      </w:pPr>
      <w:r w:rsidRPr="00E70BC1">
        <w:rPr>
          <w:lang w:val="fr-CA"/>
        </w:rPr>
        <w:t>L'UEDN a reçu une proposition des unités 14 et 18 du SEA.  L'équipe de négociation de l'UEDN s'est réunie par téléconférence les 24 et 31 janvier 2024 pour discuter d'une éventuelle contre-proposition et l'équipe se réunira pendant le PLC pour en discuter davantage.</w:t>
      </w:r>
    </w:p>
    <w:p w14:paraId="40EF15A1" w14:textId="77777777" w:rsidR="00E70BC1" w:rsidRPr="00E70BC1" w:rsidRDefault="00E70BC1" w:rsidP="00E70BC1">
      <w:pPr>
        <w:rPr>
          <w:lang w:val="fr-CA"/>
        </w:rPr>
      </w:pPr>
      <w:r w:rsidRPr="00E70BC1">
        <w:rPr>
          <w:lang w:val="fr-CA"/>
        </w:rPr>
        <w:t>Recours collectif du MDN pour inconduite sexuelle</w:t>
      </w:r>
    </w:p>
    <w:p w14:paraId="2F1D9350" w14:textId="77777777" w:rsidR="00E70BC1" w:rsidRPr="00E70BC1" w:rsidRDefault="00E70BC1" w:rsidP="00E70BC1">
      <w:pPr>
        <w:rPr>
          <w:lang w:val="fr-CA"/>
        </w:rPr>
      </w:pPr>
      <w:r w:rsidRPr="00E70BC1">
        <w:rPr>
          <w:lang w:val="fr-CA"/>
        </w:rPr>
        <w:t>Total général Valeur des demandes approuvées</w:t>
      </w:r>
    </w:p>
    <w:p w14:paraId="36A382CC" w14:textId="77777777" w:rsidR="00E70BC1" w:rsidRDefault="00E70BC1" w:rsidP="00E70BC1">
      <w:pPr>
        <w:jc w:val="both"/>
        <w:rPr>
          <w:lang w:val="fr-CA"/>
        </w:rPr>
      </w:pPr>
      <w:r w:rsidRPr="00E70BC1">
        <w:rPr>
          <w:lang w:val="fr-CA"/>
        </w:rPr>
        <w:t xml:space="preserve">                                                                                </w:t>
      </w:r>
    </w:p>
    <w:p w14:paraId="1CA92507" w14:textId="355FC8B4" w:rsidR="00E70BC1" w:rsidRPr="00E70BC1" w:rsidRDefault="00E70BC1" w:rsidP="00E70BC1">
      <w:pPr>
        <w:jc w:val="both"/>
        <w:rPr>
          <w:b/>
          <w:bCs/>
          <w:lang w:val="fr-CA"/>
        </w:rPr>
      </w:pPr>
      <w:r w:rsidRPr="00E70BC1">
        <w:rPr>
          <w:b/>
          <w:bCs/>
          <w:lang w:val="fr-CA"/>
        </w:rPr>
        <w:lastRenderedPageBreak/>
        <w:t>Réclamations dans les délais Réclamations en retard</w:t>
      </w:r>
    </w:p>
    <w:p w14:paraId="78715E8B" w14:textId="77777777" w:rsidR="00E70BC1" w:rsidRPr="00E70BC1" w:rsidRDefault="00E70BC1" w:rsidP="00E70BC1">
      <w:pPr>
        <w:rPr>
          <w:lang w:val="fr-CA"/>
        </w:rPr>
      </w:pPr>
      <w:r w:rsidRPr="00E70BC1">
        <w:rPr>
          <w:lang w:val="fr-CA"/>
        </w:rPr>
        <w:t>Total général des réclamations approuvées de catégorie A : 59 255 000,00 $ 5 785 000,00</w:t>
      </w:r>
    </w:p>
    <w:p w14:paraId="3044E5CB" w14:textId="77777777" w:rsidR="00E70BC1" w:rsidRPr="00E70BC1" w:rsidRDefault="00E70BC1" w:rsidP="00E70BC1">
      <w:pPr>
        <w:rPr>
          <w:lang w:val="fr-CA"/>
        </w:rPr>
      </w:pPr>
      <w:r w:rsidRPr="00E70BC1">
        <w:rPr>
          <w:lang w:val="fr-CA"/>
        </w:rPr>
        <w:t>Total général des réclamations de catégorie B approuvées : 391 220 000,00 $ 47 185 000,00</w:t>
      </w:r>
    </w:p>
    <w:p w14:paraId="5E307AC8" w14:textId="77777777" w:rsidR="00E70BC1" w:rsidRPr="00E70BC1" w:rsidRDefault="00E70BC1" w:rsidP="00E70BC1">
      <w:pPr>
        <w:rPr>
          <w:lang w:val="fr-CA"/>
        </w:rPr>
      </w:pPr>
      <w:r w:rsidRPr="00E70BC1">
        <w:rPr>
          <w:lang w:val="fr-CA"/>
        </w:rPr>
        <w:t>Total général des demandes d'indemnisation de la catégorie C approuvées : 11 075 000,00 $ 175 000,00</w:t>
      </w:r>
    </w:p>
    <w:p w14:paraId="18BF9087" w14:textId="77777777" w:rsidR="00E70BC1" w:rsidRPr="00E70BC1" w:rsidRDefault="00E70BC1" w:rsidP="00E70BC1">
      <w:pPr>
        <w:rPr>
          <w:lang w:val="fr-CA"/>
        </w:rPr>
      </w:pPr>
      <w:r w:rsidRPr="00E70BC1">
        <w:rPr>
          <w:lang w:val="fr-CA"/>
        </w:rPr>
        <w:t>Plus de 6 000 demandes d'indemnisation ont été soumises après la date limite et l'équipe d'évaluation en a traité environ 50 %.  L'équipe s'est engagée à ce que ces demandes soient évaluées et payées dès que possible et lorsqu'il n'y a pas de déficiences.  Les demandes tardives restantes devraient être traitées d'ici juin 2024. Afin de prévoir si le financement des demandes approuvées est suffisant, les demandes tardives se voient attribuer la valeur maximale pour la catégorie et dépassent le plafond de 900 millions de dollars. Cependant, nous savons avec certitude que les demandes ne sont pas évaluées à la valeur maximale, de sorte qu'il n'y a pas lieu de s'inquiéter du fait qu'il y a suffisamment de fonds dans le plafond pour indemniser les demandeurs tardifs.</w:t>
      </w:r>
    </w:p>
    <w:p w14:paraId="44F00568" w14:textId="77777777" w:rsidR="00E70BC1" w:rsidRPr="00E70BC1" w:rsidRDefault="00E70BC1" w:rsidP="00E70BC1">
      <w:pPr>
        <w:rPr>
          <w:b/>
          <w:bCs/>
          <w:lang w:val="fr-CA"/>
        </w:rPr>
      </w:pPr>
      <w:r w:rsidRPr="00E70BC1">
        <w:rPr>
          <w:b/>
          <w:bCs/>
          <w:lang w:val="fr-CA"/>
        </w:rPr>
        <w:t>Questions salariales</w:t>
      </w:r>
    </w:p>
    <w:p w14:paraId="526E2F19" w14:textId="3938068B" w:rsidR="00E70BC1" w:rsidRPr="00E70BC1" w:rsidRDefault="00E70BC1" w:rsidP="00E70BC1">
      <w:pPr>
        <w:rPr>
          <w:lang w:val="fr-CA"/>
        </w:rPr>
      </w:pPr>
      <w:r w:rsidRPr="00E70BC1">
        <w:rPr>
          <w:lang w:val="fr-CA"/>
        </w:rPr>
        <w:t>Nos membres continuent d'être affectés par la gaffe de plusieurs milliards de dollars qu'est le système de paye Phénix.  La boîte de réception des questions salariales continue de recevoir de nombreux courriels, dont certains peuvent être transmis à l'échelon supérieur et d'autres non.  Les membres sont toujours dirigés vers HR Connect où, s'ils ne parviennent pas à résoudre leur problème, ils reviennent dans la boîte de réception des problèmes de rémunération, et je fais ce que je peux pour les faire remonter. Malheureusement, à l'heure actuelle, compte tenu de l'arriéré massif des questions salariales, avec plus de 450 000 dossiers dans la file d'attente et des restrictions quant au nombre d'escalades pouvant être soumises, je suis parfois dans l'incapacité d'escalader des questions salariales particulières. Au cours des six derniers mois, nous avons pu verser plus de 300 000 dollars à nos membres par l'intermédiaire de l'équipe interne de compensation du MDN. Il s'agit de paiements nets, de sorte que la valeur brute totale est nettement plus élevée.  Il n'y a pas de fin en vue, la grande majorité des cas dépassant largement les niveaux de service du CPFP. Plus il faut de temps pour résoudre les problèmes de rémunération de nos membres, plus ces dossiers de rémunération deviennent compliqués à traiter. C'est avec regret que j'annonce le départ à la retraite de la responsable de l'équipe Phoenix de l'AFPC, Donna Lackie, dont l'expertise et l'engagement à l'égard de nos membres nous manqueront.</w:t>
      </w:r>
    </w:p>
    <w:p w14:paraId="629EE615" w14:textId="77777777" w:rsidR="00B54EA6" w:rsidRDefault="00B54EA6" w:rsidP="00B54EA6">
      <w:pPr>
        <w:jc w:val="center"/>
        <w:rPr>
          <w:b/>
          <w:bCs/>
          <w:lang w:val="fr-CA"/>
        </w:rPr>
      </w:pPr>
    </w:p>
    <w:p w14:paraId="4BD7EC15" w14:textId="7AAD3A34" w:rsidR="00B54EA6" w:rsidRPr="00B54EA6" w:rsidRDefault="00B54EA6" w:rsidP="00B54EA6">
      <w:pPr>
        <w:jc w:val="center"/>
        <w:rPr>
          <w:b/>
          <w:bCs/>
          <w:lang w:val="fr-CA"/>
        </w:rPr>
      </w:pPr>
      <w:r w:rsidRPr="00B54EA6">
        <w:rPr>
          <w:b/>
          <w:bCs/>
          <w:lang w:val="fr-CA"/>
        </w:rPr>
        <w:t xml:space="preserve">Réussites en </w:t>
      </w:r>
      <w:r>
        <w:rPr>
          <w:b/>
          <w:bCs/>
          <w:lang w:val="fr-CA"/>
        </w:rPr>
        <w:t>problèmes de paie</w:t>
      </w:r>
    </w:p>
    <w:p w14:paraId="3588CF2D" w14:textId="77777777" w:rsidR="00B54EA6" w:rsidRPr="00B54EA6" w:rsidRDefault="00B54EA6" w:rsidP="00B54EA6">
      <w:pPr>
        <w:rPr>
          <w:b/>
          <w:bCs/>
          <w:lang w:val="fr-CA"/>
        </w:rPr>
      </w:pPr>
      <w:r w:rsidRPr="00B54EA6">
        <w:rPr>
          <w:b/>
          <w:bCs/>
          <w:lang w:val="fr-CA"/>
        </w:rPr>
        <w:t>16 juin 2023 :</w:t>
      </w:r>
    </w:p>
    <w:p w14:paraId="5C80BA40" w14:textId="675DDF86" w:rsidR="00B54EA6" w:rsidRPr="00B54EA6" w:rsidRDefault="00B54EA6" w:rsidP="00B54EA6">
      <w:pPr>
        <w:pStyle w:val="ListParagraph"/>
        <w:numPr>
          <w:ilvl w:val="0"/>
          <w:numId w:val="19"/>
        </w:numPr>
        <w:rPr>
          <w:lang w:val="fr-CA"/>
        </w:rPr>
      </w:pPr>
      <w:r w:rsidRPr="00B54EA6">
        <w:rPr>
          <w:lang w:val="fr-CA"/>
        </w:rPr>
        <w:t>Le Centre de paye a indiqué que les corrections requises sur le compte de Mme X ont été effectuées.</w:t>
      </w:r>
    </w:p>
    <w:p w14:paraId="51761F56" w14:textId="79276D60" w:rsidR="00B54EA6" w:rsidRPr="00B54EA6" w:rsidRDefault="00B54EA6" w:rsidP="00B54EA6">
      <w:pPr>
        <w:pStyle w:val="ListParagraph"/>
        <w:numPr>
          <w:ilvl w:val="0"/>
          <w:numId w:val="19"/>
        </w:numPr>
        <w:rPr>
          <w:lang w:val="fr-CA"/>
        </w:rPr>
      </w:pPr>
      <w:r w:rsidRPr="00B54EA6">
        <w:rPr>
          <w:lang w:val="fr-CA"/>
        </w:rPr>
        <w:t xml:space="preserve">Grâce à ces mesures, Mme X recevra des paiements nets de </w:t>
      </w:r>
      <w:r w:rsidRPr="00B54EA6">
        <w:rPr>
          <w:highlight w:val="yellow"/>
          <w:lang w:val="fr-CA"/>
        </w:rPr>
        <w:t>8 049,09 $, 1 767,92 $ et 99,60 $</w:t>
      </w:r>
      <w:r w:rsidRPr="00B54EA6">
        <w:rPr>
          <w:lang w:val="fr-CA"/>
        </w:rPr>
        <w:t xml:space="preserve"> (tous bruts) avec sa prochaine paye du 21 juin 2023, représentant le rajustement salarial de fond, ainsi que le rajustement rétroactif des périodes intérimaires admissibles identifiées au cours du processus de reclassification.</w:t>
      </w:r>
    </w:p>
    <w:p w14:paraId="3B9D0A46" w14:textId="0C347C72" w:rsidR="00B54EA6" w:rsidRPr="00B54EA6" w:rsidRDefault="00B54EA6" w:rsidP="00B54EA6">
      <w:pPr>
        <w:pStyle w:val="ListParagraph"/>
        <w:numPr>
          <w:ilvl w:val="0"/>
          <w:numId w:val="19"/>
        </w:numPr>
        <w:rPr>
          <w:lang w:val="fr-CA"/>
        </w:rPr>
      </w:pPr>
      <w:r w:rsidRPr="00B54EA6">
        <w:rPr>
          <w:lang w:val="fr-CA"/>
        </w:rPr>
        <w:t>Une fois ces paiements effectués, les dossiers du Centre de paye seront maintenant fermés et l'escalade considérée comme résolue.</w:t>
      </w:r>
    </w:p>
    <w:p w14:paraId="2BB75F78" w14:textId="77777777" w:rsidR="00B54EA6" w:rsidRDefault="00B54EA6" w:rsidP="00B54EA6">
      <w:pPr>
        <w:rPr>
          <w:b/>
          <w:bCs/>
          <w:lang w:val="fr-CA"/>
        </w:rPr>
      </w:pPr>
    </w:p>
    <w:p w14:paraId="1CACBBC7" w14:textId="77777777" w:rsidR="00B54EA6" w:rsidRDefault="00B54EA6" w:rsidP="00B54EA6">
      <w:pPr>
        <w:rPr>
          <w:b/>
          <w:bCs/>
          <w:lang w:val="fr-CA"/>
        </w:rPr>
      </w:pPr>
    </w:p>
    <w:p w14:paraId="129FE5B7" w14:textId="34D64F4B" w:rsidR="00B54EA6" w:rsidRPr="00B54EA6" w:rsidRDefault="00B54EA6" w:rsidP="00B54EA6">
      <w:pPr>
        <w:rPr>
          <w:b/>
          <w:bCs/>
          <w:lang w:val="fr-CA"/>
        </w:rPr>
      </w:pPr>
      <w:r w:rsidRPr="00B54EA6">
        <w:rPr>
          <w:b/>
          <w:bCs/>
          <w:lang w:val="fr-CA"/>
        </w:rPr>
        <w:lastRenderedPageBreak/>
        <w:t>10 juillet 2023</w:t>
      </w:r>
    </w:p>
    <w:p w14:paraId="1B3C5F7F" w14:textId="645D202C" w:rsidR="00B54EA6" w:rsidRPr="00B54EA6" w:rsidRDefault="00B54EA6" w:rsidP="00B54EA6">
      <w:pPr>
        <w:pStyle w:val="ListParagraph"/>
        <w:numPr>
          <w:ilvl w:val="0"/>
          <w:numId w:val="19"/>
        </w:numPr>
        <w:rPr>
          <w:lang w:val="fr-CA"/>
        </w:rPr>
      </w:pPr>
      <w:r w:rsidRPr="00B54EA6">
        <w:rPr>
          <w:lang w:val="fr-CA"/>
        </w:rPr>
        <w:t>L'agent de rémunération du MDN a examiné la demande de renseignements sur la paye de Mme X et peut confirmer que la demande d'intervention de paye (PAR) pour le retour au travail a été traitée le 16 juin 2023.</w:t>
      </w:r>
    </w:p>
    <w:p w14:paraId="0711D734" w14:textId="1FC6015E" w:rsidR="00E70BC1" w:rsidRPr="00B54EA6" w:rsidRDefault="00B54EA6" w:rsidP="00B54EA6">
      <w:pPr>
        <w:pStyle w:val="ListParagraph"/>
        <w:numPr>
          <w:ilvl w:val="0"/>
          <w:numId w:val="19"/>
        </w:numPr>
        <w:rPr>
          <w:lang w:val="fr-CA"/>
        </w:rPr>
      </w:pPr>
      <w:r w:rsidRPr="00B54EA6">
        <w:rPr>
          <w:lang w:val="fr-CA"/>
        </w:rPr>
        <w:t>La ligne de retour de congé a été inscrite le 29 juin 2023.</w:t>
      </w:r>
    </w:p>
    <w:p w14:paraId="2545E9CB" w14:textId="7663DF91" w:rsidR="00C4411F" w:rsidRPr="00B54EA6" w:rsidRDefault="00B54EA6" w:rsidP="00B54EA6">
      <w:pPr>
        <w:pStyle w:val="PlainText"/>
        <w:numPr>
          <w:ilvl w:val="0"/>
          <w:numId w:val="19"/>
        </w:numPr>
        <w:rPr>
          <w:rFonts w:ascii="Calibri" w:hAnsi="Calibri" w:cs="Calibri"/>
          <w:sz w:val="22"/>
          <w:szCs w:val="22"/>
          <w:lang w:val="fr-CA"/>
        </w:rPr>
      </w:pPr>
      <w:r w:rsidRPr="00B54EA6">
        <w:rPr>
          <w:rFonts w:ascii="Calibri" w:hAnsi="Calibri" w:cs="Calibri"/>
          <w:sz w:val="22"/>
          <w:szCs w:val="22"/>
          <w:lang w:val="fr-CA"/>
        </w:rPr>
        <w:t xml:space="preserve">Nous pouvons confirmer que Mme X a reçu un paiement brut de </w:t>
      </w:r>
      <w:r w:rsidRPr="00B54EA6">
        <w:rPr>
          <w:rFonts w:ascii="Calibri" w:hAnsi="Calibri" w:cs="Calibri"/>
          <w:sz w:val="22"/>
          <w:szCs w:val="22"/>
          <w:highlight w:val="yellow"/>
          <w:lang w:val="fr-CA"/>
        </w:rPr>
        <w:t>7 252,86 $</w:t>
      </w:r>
      <w:r w:rsidRPr="00B54EA6">
        <w:rPr>
          <w:rFonts w:ascii="Calibri" w:hAnsi="Calibri" w:cs="Calibri"/>
          <w:sz w:val="22"/>
          <w:szCs w:val="22"/>
          <w:lang w:val="fr-CA"/>
        </w:rPr>
        <w:t xml:space="preserve"> nets le 5 juillet 2023.</w:t>
      </w:r>
    </w:p>
    <w:p w14:paraId="63463B0F" w14:textId="77777777" w:rsidR="00B54EA6" w:rsidRDefault="00B54EA6" w:rsidP="00B54EA6">
      <w:pPr>
        <w:pStyle w:val="ListParagraph"/>
        <w:rPr>
          <w:lang w:val="fr-CA"/>
        </w:rPr>
      </w:pPr>
    </w:p>
    <w:p w14:paraId="4780F243" w14:textId="3EFBF72C" w:rsidR="00B54EA6" w:rsidRPr="00B54EA6" w:rsidRDefault="00B54EA6" w:rsidP="00B54EA6">
      <w:pPr>
        <w:pStyle w:val="ListParagraph"/>
        <w:ind w:hanging="720"/>
        <w:rPr>
          <w:b/>
          <w:bCs/>
          <w:lang w:val="fr-CA"/>
        </w:rPr>
      </w:pPr>
      <w:r w:rsidRPr="00B54EA6">
        <w:rPr>
          <w:b/>
          <w:bCs/>
          <w:lang w:val="fr-CA"/>
        </w:rPr>
        <w:t>10 juillet 2023</w:t>
      </w:r>
    </w:p>
    <w:p w14:paraId="4A273D07" w14:textId="38DADA78" w:rsidR="00C4411F" w:rsidRPr="00B54EA6" w:rsidRDefault="00B54EA6" w:rsidP="00B54EA6">
      <w:pPr>
        <w:pStyle w:val="ListParagraph"/>
        <w:rPr>
          <w:lang w:val="fr-CA"/>
        </w:rPr>
      </w:pPr>
      <w:r w:rsidRPr="00B54EA6">
        <w:rPr>
          <w:lang w:val="fr-CA"/>
        </w:rPr>
        <w:t xml:space="preserve">- Nous sommes heureux d'annoncer que le dossier de paye est considéré comme clos.  Le conseiller technique du MDN a confirmé que Mme X a reçu sa rétroactivité d'augmentation manquante (électricien de maintenance en construction) d'un montant net de </w:t>
      </w:r>
      <w:r w:rsidRPr="00B54EA6">
        <w:rPr>
          <w:highlight w:val="yellow"/>
          <w:lang w:val="fr-CA"/>
        </w:rPr>
        <w:t>1 979,04 $,</w:t>
      </w:r>
      <w:r w:rsidRPr="00B54EA6">
        <w:rPr>
          <w:lang w:val="fr-CA"/>
        </w:rPr>
        <w:t xml:space="preserve"> le 19 juillet 2023.</w:t>
      </w:r>
    </w:p>
    <w:p w14:paraId="5FD96AEE" w14:textId="77777777" w:rsidR="00306A53" w:rsidRPr="00306A53" w:rsidRDefault="00306A53" w:rsidP="00306A53">
      <w:pPr>
        <w:rPr>
          <w:rFonts w:cs="Calibri"/>
          <w:b/>
          <w:bCs/>
          <w:lang w:val="fr-CA"/>
        </w:rPr>
      </w:pPr>
      <w:r w:rsidRPr="00306A53">
        <w:rPr>
          <w:rFonts w:cs="Calibri"/>
          <w:b/>
          <w:bCs/>
          <w:lang w:val="fr-CA"/>
        </w:rPr>
        <w:t>10 juillet 2023 :</w:t>
      </w:r>
    </w:p>
    <w:p w14:paraId="32E8264C" w14:textId="77777777" w:rsidR="00306A53" w:rsidRPr="00306A53" w:rsidRDefault="00306A53" w:rsidP="00306A53">
      <w:pPr>
        <w:rPr>
          <w:rFonts w:cs="Calibri"/>
          <w:lang w:val="fr-CA"/>
        </w:rPr>
      </w:pPr>
      <w:r w:rsidRPr="00306A53">
        <w:rPr>
          <w:rFonts w:cs="Calibri"/>
          <w:lang w:val="fr-CA"/>
        </w:rPr>
        <w:t>Le centre de paye a confirmé que l'indemnité pour l'installation d'entretien de la flotte pour l'intérim EG06 (du 7 février au 1er octobre 2019 et du 12/19 décembre au 3/20 janvier) a été complétée.</w:t>
      </w:r>
    </w:p>
    <w:p w14:paraId="0F11F26D" w14:textId="77777777" w:rsidR="00306A53" w:rsidRPr="00306A53" w:rsidRDefault="00306A53" w:rsidP="00306A53">
      <w:pPr>
        <w:rPr>
          <w:rFonts w:cs="Calibri"/>
          <w:lang w:val="fr-CA"/>
        </w:rPr>
      </w:pPr>
      <w:r w:rsidRPr="00306A53">
        <w:rPr>
          <w:rFonts w:cs="Calibri"/>
          <w:lang w:val="fr-CA"/>
        </w:rPr>
        <w:t xml:space="preserve">M. X a reçu deux paiements d'un montant net de </w:t>
      </w:r>
      <w:r w:rsidRPr="00306A53">
        <w:rPr>
          <w:rFonts w:cs="Calibri"/>
          <w:highlight w:val="yellow"/>
          <w:lang w:val="fr-CA"/>
        </w:rPr>
        <w:t>1 629,11 $ et de 162,91 $</w:t>
      </w:r>
      <w:r w:rsidRPr="00306A53">
        <w:rPr>
          <w:rFonts w:cs="Calibri"/>
          <w:lang w:val="fr-CA"/>
        </w:rPr>
        <w:t xml:space="preserve"> (brut) le 5 juillet 2023.</w:t>
      </w:r>
    </w:p>
    <w:p w14:paraId="3E8DF7A5" w14:textId="77777777" w:rsidR="00306A53" w:rsidRPr="00306A53" w:rsidRDefault="00306A53" w:rsidP="00306A53">
      <w:pPr>
        <w:rPr>
          <w:rFonts w:cs="Calibri"/>
          <w:b/>
          <w:bCs/>
          <w:lang w:val="fr-CA"/>
        </w:rPr>
      </w:pPr>
      <w:r w:rsidRPr="00306A53">
        <w:rPr>
          <w:rFonts w:cs="Calibri"/>
          <w:b/>
          <w:bCs/>
          <w:lang w:val="fr-CA"/>
        </w:rPr>
        <w:t>25 juillet 2023</w:t>
      </w:r>
    </w:p>
    <w:p w14:paraId="21ACAFD9" w14:textId="3436B6FF" w:rsidR="00C4411F" w:rsidRDefault="00306A53" w:rsidP="00306A53">
      <w:pPr>
        <w:rPr>
          <w:rFonts w:cs="Calibri"/>
          <w:lang w:val="fr-CA"/>
        </w:rPr>
      </w:pPr>
      <w:r w:rsidRPr="00306A53">
        <w:rPr>
          <w:rFonts w:cs="Calibri"/>
          <w:lang w:val="fr-CA"/>
        </w:rPr>
        <w:t xml:space="preserve">Nous sommes heureux de vous informer que notre conseiller technique du MDN vient de confirmer que Mme X a reçu son paiement rétroactif le 19 juillet 2023, d'un montant net de </w:t>
      </w:r>
      <w:r w:rsidRPr="00306A53">
        <w:rPr>
          <w:rFonts w:cs="Calibri"/>
          <w:highlight w:val="yellow"/>
          <w:lang w:val="fr-CA"/>
        </w:rPr>
        <w:t>9 436,78 $ (</w:t>
      </w:r>
      <w:r w:rsidRPr="00306A53">
        <w:rPr>
          <w:rFonts w:cs="Calibri"/>
          <w:lang w:val="fr-CA"/>
        </w:rPr>
        <w:t>brut).</w:t>
      </w:r>
    </w:p>
    <w:p w14:paraId="06EE6B06" w14:textId="61612532" w:rsidR="00306A53" w:rsidRDefault="00306A53" w:rsidP="00306A53">
      <w:pPr>
        <w:rPr>
          <w:rFonts w:cs="Calibri"/>
          <w:b/>
          <w:bCs/>
          <w:lang w:val="fr-CA"/>
        </w:rPr>
      </w:pPr>
      <w:r w:rsidRPr="00306A53">
        <w:rPr>
          <w:rFonts w:cs="Calibri"/>
          <w:b/>
          <w:bCs/>
          <w:lang w:val="fr-CA"/>
        </w:rPr>
        <w:t>31 juillet 2023</w:t>
      </w:r>
    </w:p>
    <w:p w14:paraId="343A12B9" w14:textId="77777777" w:rsidR="00306A53" w:rsidRPr="00306A53" w:rsidRDefault="00306A53" w:rsidP="00306A53">
      <w:pPr>
        <w:rPr>
          <w:lang w:val="fr-CA"/>
        </w:rPr>
      </w:pPr>
      <w:r w:rsidRPr="00306A53">
        <w:rPr>
          <w:lang w:val="fr-CA"/>
        </w:rPr>
        <w:t>- Le conseiller en rémunération du centre de paye a confirmé que le transfert de ESDC au MDN a été effectué.</w:t>
      </w:r>
    </w:p>
    <w:p w14:paraId="32ED1AA6" w14:textId="77777777" w:rsidR="00306A53" w:rsidRPr="00306A53" w:rsidRDefault="00306A53" w:rsidP="00306A53">
      <w:pPr>
        <w:rPr>
          <w:lang w:val="fr-CA"/>
        </w:rPr>
      </w:pPr>
      <w:r w:rsidRPr="00306A53">
        <w:rPr>
          <w:lang w:val="fr-CA"/>
        </w:rPr>
        <w:t xml:space="preserve">- L'agent des services de paye du MDN a confirmé que Mme X a reçu son salaire rétroactif d'un montant net de </w:t>
      </w:r>
      <w:r w:rsidRPr="00306A53">
        <w:rPr>
          <w:highlight w:val="yellow"/>
          <w:lang w:val="fr-CA"/>
        </w:rPr>
        <w:t>21 059,93 $</w:t>
      </w:r>
      <w:r w:rsidRPr="00306A53">
        <w:rPr>
          <w:lang w:val="fr-CA"/>
        </w:rPr>
        <w:t xml:space="preserve"> le 19 juillet 2023.</w:t>
      </w:r>
    </w:p>
    <w:p w14:paraId="4D242B2B" w14:textId="77777777" w:rsidR="00306A53" w:rsidRPr="00306A53" w:rsidRDefault="00306A53" w:rsidP="00306A53">
      <w:pPr>
        <w:rPr>
          <w:b/>
          <w:bCs/>
          <w:lang w:val="fr-CA"/>
        </w:rPr>
      </w:pPr>
    </w:p>
    <w:p w14:paraId="7F98FACA" w14:textId="77777777" w:rsidR="00306A53" w:rsidRPr="00306A53" w:rsidRDefault="00306A53" w:rsidP="00306A53">
      <w:pPr>
        <w:rPr>
          <w:b/>
          <w:bCs/>
          <w:lang w:val="fr-CA"/>
        </w:rPr>
      </w:pPr>
      <w:r w:rsidRPr="00306A53">
        <w:rPr>
          <w:b/>
          <w:bCs/>
          <w:lang w:val="fr-CA"/>
        </w:rPr>
        <w:t>le 1er août 2023 :</w:t>
      </w:r>
    </w:p>
    <w:p w14:paraId="2ADA2659" w14:textId="77777777" w:rsidR="00306A53" w:rsidRPr="00306A53" w:rsidRDefault="00306A53" w:rsidP="00306A53">
      <w:pPr>
        <w:rPr>
          <w:lang w:val="fr-CA"/>
        </w:rPr>
      </w:pPr>
      <w:r w:rsidRPr="00306A53">
        <w:rPr>
          <w:lang w:val="fr-CA"/>
        </w:rPr>
        <w:t>- La reclassification de M. X (à compter du 24 septembre 2007, de CR-03 à CR-04) a été transmise en priorité au Centre de paye le 18 mai 2023.</w:t>
      </w:r>
    </w:p>
    <w:p w14:paraId="0DFDEDB1" w14:textId="77777777" w:rsidR="00306A53" w:rsidRPr="00306A53" w:rsidRDefault="00306A53" w:rsidP="00306A53">
      <w:pPr>
        <w:rPr>
          <w:lang w:val="fr-CA"/>
        </w:rPr>
      </w:pPr>
      <w:r w:rsidRPr="00306A53">
        <w:rPr>
          <w:lang w:val="fr-CA"/>
        </w:rPr>
        <w:t>- Le Centre de paye a confirmé que le dossier de reclassification a été complété.</w:t>
      </w:r>
    </w:p>
    <w:p w14:paraId="61944C1B" w14:textId="77777777" w:rsidR="00306A53" w:rsidRPr="00306A53" w:rsidRDefault="00306A53" w:rsidP="00306A53">
      <w:pPr>
        <w:rPr>
          <w:lang w:val="fr-CA"/>
        </w:rPr>
      </w:pPr>
      <w:r w:rsidRPr="00306A53">
        <w:rPr>
          <w:lang w:val="fr-CA"/>
        </w:rPr>
        <w:t xml:space="preserve">- L'agent des services de paye du MDN confirme que M. X a reçu un rajustement rétroactif de salaire totalisant </w:t>
      </w:r>
      <w:r w:rsidRPr="00306A53">
        <w:rPr>
          <w:highlight w:val="yellow"/>
          <w:lang w:val="fr-CA"/>
        </w:rPr>
        <w:t>24 214,05 $</w:t>
      </w:r>
      <w:r w:rsidRPr="00306A53">
        <w:rPr>
          <w:lang w:val="fr-CA"/>
        </w:rPr>
        <w:t xml:space="preserve"> brut le 19 juillet 2023.</w:t>
      </w:r>
    </w:p>
    <w:p w14:paraId="4364A5DA" w14:textId="77777777" w:rsidR="00306A53" w:rsidRPr="00306A53" w:rsidRDefault="00306A53" w:rsidP="00306A53">
      <w:pPr>
        <w:rPr>
          <w:b/>
          <w:bCs/>
          <w:lang w:val="fr-CA"/>
        </w:rPr>
      </w:pPr>
      <w:r w:rsidRPr="00306A53">
        <w:rPr>
          <w:b/>
          <w:bCs/>
          <w:lang w:val="fr-CA"/>
        </w:rPr>
        <w:t>1er août 2023 :</w:t>
      </w:r>
    </w:p>
    <w:p w14:paraId="073B6F72" w14:textId="3F5533A2" w:rsidR="00306A53" w:rsidRDefault="00306A53" w:rsidP="00306A53">
      <w:pPr>
        <w:pStyle w:val="ListParagraph"/>
        <w:numPr>
          <w:ilvl w:val="0"/>
          <w:numId w:val="19"/>
        </w:numPr>
        <w:ind w:left="142" w:hanging="142"/>
        <w:rPr>
          <w:lang w:val="fr-CA"/>
        </w:rPr>
      </w:pPr>
      <w:r w:rsidRPr="00306A53">
        <w:rPr>
          <w:lang w:val="fr-CA"/>
        </w:rPr>
        <w:t>Le Centre de paye confirme que le dossier de paye de M. X a été complété après un examen complet du dossier.</w:t>
      </w:r>
    </w:p>
    <w:p w14:paraId="0E2F1453" w14:textId="3AA3FDBB" w:rsidR="00306A53" w:rsidRPr="00306A53" w:rsidRDefault="00306A53" w:rsidP="00306A53">
      <w:pPr>
        <w:pStyle w:val="ListParagraph"/>
        <w:numPr>
          <w:ilvl w:val="0"/>
          <w:numId w:val="19"/>
        </w:numPr>
        <w:ind w:left="142" w:hanging="142"/>
        <w:rPr>
          <w:lang w:val="fr-CA"/>
        </w:rPr>
      </w:pPr>
      <w:r w:rsidRPr="00306A53">
        <w:rPr>
          <w:lang w:val="fr-CA"/>
        </w:rPr>
        <w:t xml:space="preserve">L'agent de paye du MDN a confirmé que la prime de surveillance manquante a été versée le 19 juillet 2023 pour un montant brut de </w:t>
      </w:r>
      <w:r w:rsidRPr="00306A53">
        <w:rPr>
          <w:highlight w:val="yellow"/>
          <w:lang w:val="fr-CA"/>
        </w:rPr>
        <w:t>65 145,21 $.</w:t>
      </w:r>
    </w:p>
    <w:p w14:paraId="3F2B7890" w14:textId="77777777" w:rsidR="00306A53" w:rsidRPr="00306A53" w:rsidRDefault="00306A53" w:rsidP="00306A53">
      <w:pPr>
        <w:rPr>
          <w:b/>
          <w:bCs/>
          <w:lang w:val="fr-CA"/>
        </w:rPr>
      </w:pPr>
    </w:p>
    <w:p w14:paraId="01BCFFF0" w14:textId="77777777" w:rsidR="00306A53" w:rsidRPr="00306A53" w:rsidRDefault="00306A53" w:rsidP="00306A53">
      <w:pPr>
        <w:rPr>
          <w:b/>
          <w:bCs/>
          <w:lang w:val="fr-CA"/>
        </w:rPr>
      </w:pPr>
      <w:r w:rsidRPr="00306A53">
        <w:rPr>
          <w:b/>
          <w:bCs/>
          <w:lang w:val="fr-CA"/>
        </w:rPr>
        <w:lastRenderedPageBreak/>
        <w:t>3 août 2023 :</w:t>
      </w:r>
    </w:p>
    <w:p w14:paraId="3551880F" w14:textId="482EE638" w:rsidR="00306A53" w:rsidRPr="00306A53" w:rsidRDefault="00306A53" w:rsidP="00306A53">
      <w:pPr>
        <w:pStyle w:val="ListParagraph"/>
        <w:numPr>
          <w:ilvl w:val="0"/>
          <w:numId w:val="19"/>
        </w:numPr>
        <w:ind w:left="284" w:hanging="284"/>
        <w:rPr>
          <w:lang w:val="fr-CA"/>
        </w:rPr>
      </w:pPr>
      <w:r w:rsidRPr="00306A53">
        <w:rPr>
          <w:lang w:val="fr-CA"/>
        </w:rPr>
        <w:t xml:space="preserve">L'AC du MDN a terminé les calculs après le récent rajustement effectué par le Centre de paye et a confirmé qu'un rajustement rétroactif pour la rémunération manquante a été déposé dans le compte de Mme X le 19 juillet 2023 pour un montant net de </w:t>
      </w:r>
      <w:r w:rsidRPr="00306A53">
        <w:rPr>
          <w:highlight w:val="yellow"/>
          <w:lang w:val="fr-CA"/>
        </w:rPr>
        <w:t>7 492,87 $</w:t>
      </w:r>
      <w:r w:rsidRPr="00306A53">
        <w:rPr>
          <w:lang w:val="fr-CA"/>
        </w:rPr>
        <w:t xml:space="preserve"> (du 2 août 2022 au 21 juin 2023).</w:t>
      </w:r>
    </w:p>
    <w:p w14:paraId="27BEF2D7" w14:textId="26DCD27D" w:rsidR="00C4411F" w:rsidRPr="00306A53" w:rsidRDefault="00306A53" w:rsidP="00C4411F">
      <w:pPr>
        <w:rPr>
          <w:b/>
          <w:bCs/>
          <w:lang w:val="fr-CA"/>
        </w:rPr>
      </w:pPr>
      <w:r w:rsidRPr="00306A53">
        <w:rPr>
          <w:b/>
          <w:bCs/>
          <w:lang w:val="fr-CA"/>
        </w:rPr>
        <w:t>23 ao</w:t>
      </w:r>
      <w:r>
        <w:rPr>
          <w:b/>
          <w:bCs/>
          <w:lang w:val="fr-CA"/>
        </w:rPr>
        <w:t>û</w:t>
      </w:r>
      <w:r w:rsidRPr="00306A53">
        <w:rPr>
          <w:b/>
          <w:bCs/>
          <w:lang w:val="fr-CA"/>
        </w:rPr>
        <w:t>t</w:t>
      </w:r>
      <w:r w:rsidR="00C4411F" w:rsidRPr="00306A53">
        <w:rPr>
          <w:b/>
          <w:bCs/>
          <w:lang w:val="fr-CA"/>
        </w:rPr>
        <w:t xml:space="preserve"> 2023</w:t>
      </w:r>
      <w:r w:rsidRPr="00306A53">
        <w:rPr>
          <w:b/>
          <w:bCs/>
          <w:lang w:val="fr-CA"/>
        </w:rPr>
        <w:t>:</w:t>
      </w:r>
    </w:p>
    <w:p w14:paraId="63CF4590" w14:textId="4D00DEB3" w:rsidR="00C4411F" w:rsidRPr="00306A53" w:rsidRDefault="00306A53" w:rsidP="00306A53">
      <w:pPr>
        <w:pStyle w:val="ListParagraph"/>
        <w:numPr>
          <w:ilvl w:val="0"/>
          <w:numId w:val="19"/>
        </w:numPr>
        <w:ind w:left="284" w:hanging="284"/>
        <w:rPr>
          <w:lang w:val="fr-CA"/>
        </w:rPr>
      </w:pPr>
      <w:r w:rsidRPr="00306A53">
        <w:rPr>
          <w:lang w:val="fr-CA"/>
        </w:rPr>
        <w:t>Le Bureau des services de paye (BSP) du MDN a confirmé qu'une rétroaction nette de 11 018,69 $ a été déposée dans le compte de M. X le 30 août 2023.</w:t>
      </w:r>
    </w:p>
    <w:p w14:paraId="21AC8DC4" w14:textId="1B32B916" w:rsidR="00C4411F" w:rsidRPr="00306A53" w:rsidRDefault="00306A53" w:rsidP="00C4411F">
      <w:pPr>
        <w:rPr>
          <w:b/>
          <w:bCs/>
          <w:lang w:val="fr-CA"/>
        </w:rPr>
      </w:pPr>
      <w:r w:rsidRPr="00306A53">
        <w:rPr>
          <w:b/>
          <w:bCs/>
          <w:lang w:val="fr-CA"/>
        </w:rPr>
        <w:t xml:space="preserve">30 août </w:t>
      </w:r>
      <w:r w:rsidR="00C4411F" w:rsidRPr="00306A53">
        <w:rPr>
          <w:b/>
          <w:bCs/>
          <w:lang w:val="fr-CA"/>
        </w:rPr>
        <w:t>2023</w:t>
      </w:r>
    </w:p>
    <w:p w14:paraId="39E87BF7" w14:textId="77777777" w:rsidR="00306A53" w:rsidRPr="00306A53" w:rsidRDefault="00306A53" w:rsidP="00306A53">
      <w:pPr>
        <w:rPr>
          <w:lang w:val="fr-CA"/>
        </w:rPr>
      </w:pPr>
      <w:r w:rsidRPr="00306A53">
        <w:rPr>
          <w:lang w:val="fr-CA"/>
        </w:rPr>
        <w:t xml:space="preserve">- L'officier des services de paye (OSP) du MDN, Randy Spence, confirme le paiement rétroactif d'un montant net de </w:t>
      </w:r>
      <w:r w:rsidRPr="00306A53">
        <w:rPr>
          <w:highlight w:val="yellow"/>
          <w:lang w:val="fr-CA"/>
        </w:rPr>
        <w:t>7208,75 $</w:t>
      </w:r>
      <w:r w:rsidRPr="00306A53">
        <w:rPr>
          <w:lang w:val="fr-CA"/>
        </w:rPr>
        <w:t xml:space="preserve"> (brut) le 30 août 2023, et les soldes de congés ont été transférés.</w:t>
      </w:r>
    </w:p>
    <w:p w14:paraId="4026B40A" w14:textId="7D732DE9" w:rsidR="00306A53" w:rsidRPr="00306A53" w:rsidRDefault="00306A53" w:rsidP="00306A53">
      <w:pPr>
        <w:rPr>
          <w:b/>
          <w:bCs/>
          <w:lang w:val="fr-CA"/>
        </w:rPr>
      </w:pPr>
      <w:r w:rsidRPr="00306A53">
        <w:rPr>
          <w:b/>
          <w:bCs/>
          <w:lang w:val="fr-CA"/>
        </w:rPr>
        <w:t>3 octobre 2023</w:t>
      </w:r>
    </w:p>
    <w:p w14:paraId="27D5C797" w14:textId="22DA64D0" w:rsidR="00306A53" w:rsidRPr="00306A53" w:rsidRDefault="00306A53" w:rsidP="00306A53">
      <w:pPr>
        <w:rPr>
          <w:lang w:val="fr-CA"/>
        </w:rPr>
      </w:pPr>
      <w:r>
        <w:rPr>
          <w:lang w:val="fr-CA"/>
        </w:rPr>
        <w:t>-</w:t>
      </w:r>
      <w:r w:rsidRPr="00306A53">
        <w:rPr>
          <w:lang w:val="fr-CA"/>
        </w:rPr>
        <w:t xml:space="preserve">L'agent des services de paye (ASP) du MDN a confirmé qu'un paiement net de </w:t>
      </w:r>
      <w:r w:rsidRPr="00306A53">
        <w:rPr>
          <w:highlight w:val="yellow"/>
          <w:lang w:val="fr-CA"/>
        </w:rPr>
        <w:t>36 583,65 $</w:t>
      </w:r>
      <w:r w:rsidRPr="00306A53">
        <w:rPr>
          <w:lang w:val="fr-CA"/>
        </w:rPr>
        <w:t xml:space="preserve"> a été versé à M. X le 27 septembre 2023.</w:t>
      </w:r>
    </w:p>
    <w:p w14:paraId="4AF17D1E" w14:textId="77777777" w:rsidR="00306A53" w:rsidRPr="00306A53" w:rsidRDefault="00306A53" w:rsidP="00306A53">
      <w:pPr>
        <w:rPr>
          <w:b/>
          <w:bCs/>
          <w:lang w:val="fr-CA"/>
        </w:rPr>
      </w:pPr>
      <w:r w:rsidRPr="00306A53">
        <w:rPr>
          <w:b/>
          <w:bCs/>
          <w:lang w:val="fr-CA"/>
        </w:rPr>
        <w:t>25 octobre 2023</w:t>
      </w:r>
    </w:p>
    <w:p w14:paraId="2321AE88" w14:textId="2D59C257" w:rsidR="00C4411F" w:rsidRPr="00306A53" w:rsidRDefault="00306A53" w:rsidP="00306A53">
      <w:pPr>
        <w:rPr>
          <w:lang w:val="fr-CA"/>
        </w:rPr>
      </w:pPr>
      <w:r w:rsidRPr="00306A53">
        <w:rPr>
          <w:lang w:val="fr-CA"/>
        </w:rPr>
        <w:t xml:space="preserve">- Mme X recevra un paiement rétroactif d'un montant net de </w:t>
      </w:r>
      <w:r w:rsidRPr="00306A53">
        <w:rPr>
          <w:highlight w:val="yellow"/>
          <w:lang w:val="fr-CA"/>
        </w:rPr>
        <w:t>2284,42 $.</w:t>
      </w:r>
    </w:p>
    <w:p w14:paraId="656BE6F5" w14:textId="77777777" w:rsidR="00306A53" w:rsidRPr="00306A53" w:rsidRDefault="00306A53" w:rsidP="00306A53">
      <w:pPr>
        <w:rPr>
          <w:b/>
          <w:bCs/>
          <w:lang w:val="fr-CA"/>
        </w:rPr>
      </w:pPr>
      <w:r w:rsidRPr="00306A53">
        <w:rPr>
          <w:b/>
          <w:bCs/>
          <w:lang w:val="fr-CA"/>
        </w:rPr>
        <w:t>31 octobre 2022</w:t>
      </w:r>
    </w:p>
    <w:p w14:paraId="6906AB01" w14:textId="77777777" w:rsidR="00306A53" w:rsidRDefault="00306A53" w:rsidP="00306A53">
      <w:pPr>
        <w:rPr>
          <w:lang w:val="fr-CA"/>
        </w:rPr>
      </w:pPr>
      <w:r w:rsidRPr="00306A53">
        <w:rPr>
          <w:lang w:val="fr-CA"/>
        </w:rPr>
        <w:t>Bien sûr, toutes les conversations que j'ai mentionnées ci-dessus n'ont pas été envoyées à l'UEDN, mais clairement aux personnes du CPFP et du MDN qui ont été chargées d'enquêter sur la question et je pensais qu'elles résoudraient le problème pour moi. C'est le courriel que j'ai envoyé à l'UEDN qui m'a donné les coordonnées des RH du MDN. Sans ces coordonnées, je ne sais même pas à qui m'adresser puisque je n'ai plus d'emploi au gouvernement.</w:t>
      </w:r>
    </w:p>
    <w:p w14:paraId="67A050F4" w14:textId="77777777" w:rsidR="00306A53" w:rsidRDefault="00306A53" w:rsidP="00306A53">
      <w:pPr>
        <w:rPr>
          <w:b/>
          <w:bCs/>
          <w:lang w:val="fr-CA"/>
        </w:rPr>
      </w:pPr>
      <w:r>
        <w:rPr>
          <w:b/>
          <w:bCs/>
          <w:lang w:val="fr-CA"/>
        </w:rPr>
        <w:t xml:space="preserve">21 novembre </w:t>
      </w:r>
      <w:r w:rsidR="00C4411F" w:rsidRPr="00306A53">
        <w:rPr>
          <w:b/>
          <w:bCs/>
          <w:lang w:val="fr-CA"/>
        </w:rPr>
        <w:t>2023</w:t>
      </w:r>
    </w:p>
    <w:p w14:paraId="42B3FECD" w14:textId="51DA8FB5" w:rsidR="00C4411F" w:rsidRPr="00306A53" w:rsidRDefault="00306A53" w:rsidP="00306A53">
      <w:pPr>
        <w:pStyle w:val="ListParagraph"/>
        <w:numPr>
          <w:ilvl w:val="0"/>
          <w:numId w:val="19"/>
        </w:numPr>
        <w:rPr>
          <w:b/>
          <w:bCs/>
          <w:lang w:val="fr-CA"/>
        </w:rPr>
      </w:pPr>
      <w:r w:rsidRPr="00306A53">
        <w:rPr>
          <w:lang w:val="fr-CA"/>
        </w:rPr>
        <w:t xml:space="preserve">Nous sommes heureux de vous informer que le dossier de paie de Mme X a été complété.  Nous sommes en mesure de confirmer que son paiement rétroactif d'un montant net de </w:t>
      </w:r>
      <w:r w:rsidRPr="00306A53">
        <w:rPr>
          <w:highlight w:val="yellow"/>
          <w:lang w:val="fr-CA"/>
        </w:rPr>
        <w:t>14 065,58 $</w:t>
      </w:r>
      <w:r w:rsidRPr="00306A53">
        <w:rPr>
          <w:lang w:val="fr-CA"/>
        </w:rPr>
        <w:t xml:space="preserve"> a été déposé sur le compte de Mme X.</w:t>
      </w:r>
    </w:p>
    <w:p w14:paraId="7384C8FC" w14:textId="77777777" w:rsidR="00306A53" w:rsidRPr="00306A53" w:rsidRDefault="00306A53" w:rsidP="00306A53">
      <w:pPr>
        <w:rPr>
          <w:b/>
          <w:bCs/>
          <w:sz w:val="24"/>
          <w:szCs w:val="24"/>
          <w:lang w:val="fr-CA"/>
        </w:rPr>
      </w:pPr>
      <w:r w:rsidRPr="00306A53">
        <w:rPr>
          <w:b/>
          <w:bCs/>
          <w:sz w:val="24"/>
          <w:szCs w:val="24"/>
          <w:lang w:val="fr-CA"/>
        </w:rPr>
        <w:t>27 décembre 2023</w:t>
      </w:r>
    </w:p>
    <w:p w14:paraId="481F5246" w14:textId="53845E75" w:rsidR="00306A53" w:rsidRPr="00306A53" w:rsidRDefault="00306A53" w:rsidP="00306A53">
      <w:pPr>
        <w:rPr>
          <w:sz w:val="24"/>
          <w:szCs w:val="24"/>
          <w:lang w:val="fr-CA"/>
        </w:rPr>
      </w:pPr>
      <w:r w:rsidRPr="00306A53">
        <w:rPr>
          <w:sz w:val="24"/>
          <w:szCs w:val="24"/>
          <w:lang w:val="fr-CA"/>
        </w:rPr>
        <w:t>-</w:t>
      </w:r>
      <w:r w:rsidRPr="00306A53">
        <w:rPr>
          <w:sz w:val="24"/>
          <w:szCs w:val="24"/>
          <w:lang w:val="fr-CA"/>
        </w:rPr>
        <w:t xml:space="preserve">Le taux de rémunération et la BB de M. X ont été ajustés et un paiement rétroactif d'un montant net de </w:t>
      </w:r>
      <w:r w:rsidRPr="00306A53">
        <w:rPr>
          <w:sz w:val="24"/>
          <w:szCs w:val="24"/>
          <w:highlight w:val="yellow"/>
          <w:lang w:val="fr-CA"/>
        </w:rPr>
        <w:t>2832,84 $</w:t>
      </w:r>
      <w:r w:rsidRPr="00306A53">
        <w:rPr>
          <w:sz w:val="24"/>
          <w:szCs w:val="24"/>
          <w:lang w:val="fr-CA"/>
        </w:rPr>
        <w:t xml:space="preserve"> a été déposé dans son compte le 20 décembre 2023.</w:t>
      </w:r>
    </w:p>
    <w:p w14:paraId="57CB23AB" w14:textId="77777777" w:rsidR="00306A53" w:rsidRPr="00306A53" w:rsidRDefault="00306A53" w:rsidP="00306A53">
      <w:pPr>
        <w:rPr>
          <w:b/>
          <w:bCs/>
          <w:sz w:val="24"/>
          <w:szCs w:val="24"/>
          <w:lang w:val="fr-CA"/>
        </w:rPr>
      </w:pPr>
      <w:r w:rsidRPr="00306A53">
        <w:rPr>
          <w:b/>
          <w:bCs/>
          <w:sz w:val="24"/>
          <w:szCs w:val="24"/>
          <w:lang w:val="fr-CA"/>
        </w:rPr>
        <w:t>2 janvier 2024</w:t>
      </w:r>
    </w:p>
    <w:p w14:paraId="27243B74" w14:textId="15B68518" w:rsidR="00306A53" w:rsidRPr="00306A53" w:rsidRDefault="00306A53" w:rsidP="00306A53">
      <w:pPr>
        <w:rPr>
          <w:sz w:val="24"/>
          <w:szCs w:val="24"/>
          <w:lang w:val="fr-CA"/>
        </w:rPr>
      </w:pPr>
      <w:r w:rsidRPr="00306A53">
        <w:rPr>
          <w:sz w:val="24"/>
          <w:szCs w:val="24"/>
          <w:lang w:val="fr-CA"/>
        </w:rPr>
        <w:t>-</w:t>
      </w:r>
      <w:r w:rsidRPr="00306A53">
        <w:rPr>
          <w:sz w:val="24"/>
          <w:szCs w:val="24"/>
          <w:lang w:val="fr-CA"/>
        </w:rPr>
        <w:t>Le Centre de paye a confirmé que le dossier de reclassification est terminé.</w:t>
      </w:r>
    </w:p>
    <w:p w14:paraId="34098CEF" w14:textId="3A402DA1" w:rsidR="00306A53" w:rsidRPr="00306A53" w:rsidRDefault="00306A53" w:rsidP="00306A53">
      <w:pPr>
        <w:rPr>
          <w:sz w:val="24"/>
          <w:szCs w:val="24"/>
          <w:lang w:val="fr-CA"/>
        </w:rPr>
      </w:pPr>
      <w:r w:rsidRPr="00306A53">
        <w:rPr>
          <w:sz w:val="24"/>
          <w:szCs w:val="24"/>
          <w:lang w:val="fr-CA"/>
        </w:rPr>
        <w:t>-</w:t>
      </w:r>
      <w:r w:rsidRPr="00306A53">
        <w:rPr>
          <w:sz w:val="24"/>
          <w:szCs w:val="24"/>
          <w:lang w:val="fr-CA"/>
        </w:rPr>
        <w:t xml:space="preserve">L'agent des services de paye du MDN a confirmé que M. X a reçu un dépôt d'un montant net de 27 </w:t>
      </w:r>
      <w:r w:rsidRPr="00306A53">
        <w:rPr>
          <w:sz w:val="24"/>
          <w:szCs w:val="24"/>
          <w:highlight w:val="yellow"/>
          <w:lang w:val="fr-CA"/>
        </w:rPr>
        <w:t>673,24 $</w:t>
      </w:r>
      <w:r w:rsidRPr="00306A53">
        <w:rPr>
          <w:sz w:val="24"/>
          <w:szCs w:val="24"/>
          <w:lang w:val="fr-CA"/>
        </w:rPr>
        <w:t xml:space="preserve"> le 6 décembre 2023. </w:t>
      </w:r>
    </w:p>
    <w:p w14:paraId="6D7084B6" w14:textId="77777777" w:rsidR="00306A53" w:rsidRPr="00306A53" w:rsidRDefault="00306A53" w:rsidP="00306A53">
      <w:pPr>
        <w:rPr>
          <w:b/>
          <w:bCs/>
          <w:sz w:val="24"/>
          <w:szCs w:val="24"/>
          <w:lang w:val="fr-CA"/>
        </w:rPr>
      </w:pPr>
    </w:p>
    <w:p w14:paraId="10A03CCC" w14:textId="77777777" w:rsidR="00306A53" w:rsidRPr="00306A53" w:rsidRDefault="00306A53" w:rsidP="00306A53">
      <w:pPr>
        <w:rPr>
          <w:b/>
          <w:bCs/>
          <w:sz w:val="24"/>
          <w:szCs w:val="24"/>
          <w:lang w:val="fr-CA"/>
        </w:rPr>
      </w:pPr>
      <w:r w:rsidRPr="00306A53">
        <w:rPr>
          <w:b/>
          <w:bCs/>
          <w:sz w:val="24"/>
          <w:szCs w:val="24"/>
          <w:lang w:val="fr-CA"/>
        </w:rPr>
        <w:lastRenderedPageBreak/>
        <w:t>le 12 février 2024</w:t>
      </w:r>
    </w:p>
    <w:p w14:paraId="6E490931" w14:textId="3CED1D47" w:rsidR="00306A53" w:rsidRPr="00306A53" w:rsidRDefault="00306A53" w:rsidP="00306A53">
      <w:pPr>
        <w:rPr>
          <w:sz w:val="24"/>
          <w:szCs w:val="24"/>
          <w:lang w:val="fr-CA"/>
        </w:rPr>
      </w:pPr>
      <w:r>
        <w:rPr>
          <w:sz w:val="24"/>
          <w:szCs w:val="24"/>
          <w:lang w:val="fr-CA"/>
        </w:rPr>
        <w:t>-</w:t>
      </w:r>
      <w:r w:rsidRPr="00306A53">
        <w:rPr>
          <w:sz w:val="24"/>
          <w:szCs w:val="24"/>
          <w:lang w:val="fr-CA"/>
        </w:rPr>
        <w:t>Le Centre de paye a confirmé que les dossiers de cessation d'emploi et d'indemnité de départ sont terminés.</w:t>
      </w:r>
    </w:p>
    <w:p w14:paraId="2D4AC60B" w14:textId="7807B99F" w:rsidR="00306A53" w:rsidRPr="00306A53" w:rsidRDefault="00306A53" w:rsidP="00306A53">
      <w:pPr>
        <w:rPr>
          <w:sz w:val="24"/>
          <w:szCs w:val="24"/>
          <w:lang w:val="fr-CA"/>
        </w:rPr>
      </w:pPr>
      <w:r w:rsidRPr="00306A53">
        <w:rPr>
          <w:sz w:val="24"/>
          <w:szCs w:val="24"/>
          <w:lang w:val="fr-CA"/>
        </w:rPr>
        <w:t>-</w:t>
      </w:r>
      <w:r w:rsidRPr="00306A53">
        <w:rPr>
          <w:sz w:val="24"/>
          <w:szCs w:val="24"/>
          <w:lang w:val="fr-CA"/>
        </w:rPr>
        <w:t xml:space="preserve">M. X recevra une indemnité de départ d'un montant net de </w:t>
      </w:r>
      <w:r w:rsidRPr="00306A53">
        <w:rPr>
          <w:sz w:val="24"/>
          <w:szCs w:val="24"/>
          <w:highlight w:val="yellow"/>
          <w:lang w:val="fr-CA"/>
        </w:rPr>
        <w:t>13 688,74 $</w:t>
      </w:r>
      <w:r w:rsidRPr="00306A53">
        <w:rPr>
          <w:sz w:val="24"/>
          <w:szCs w:val="24"/>
          <w:lang w:val="fr-CA"/>
        </w:rPr>
        <w:t xml:space="preserve"> le 14 février 2024, ainsi qu'un paiement de </w:t>
      </w:r>
      <w:r w:rsidRPr="00306A53">
        <w:rPr>
          <w:sz w:val="24"/>
          <w:szCs w:val="24"/>
          <w:highlight w:val="yellow"/>
          <w:lang w:val="fr-CA"/>
        </w:rPr>
        <w:t>3 187,32 $</w:t>
      </w:r>
      <w:r w:rsidRPr="00306A53">
        <w:rPr>
          <w:sz w:val="24"/>
          <w:szCs w:val="24"/>
          <w:lang w:val="fr-CA"/>
        </w:rPr>
        <w:t xml:space="preserve"> pour la rémunération et les congés restants.</w:t>
      </w:r>
      <w:r w:rsidRPr="00306A53">
        <w:rPr>
          <w:b/>
          <w:bCs/>
          <w:sz w:val="24"/>
          <w:szCs w:val="24"/>
          <w:lang w:val="fr-CA"/>
        </w:rPr>
        <w:tab/>
      </w:r>
    </w:p>
    <w:p w14:paraId="289C6C91" w14:textId="77777777" w:rsidR="00306A53" w:rsidRPr="00306A53" w:rsidRDefault="00306A53" w:rsidP="00306A53">
      <w:pPr>
        <w:rPr>
          <w:b/>
          <w:bCs/>
          <w:sz w:val="24"/>
          <w:szCs w:val="24"/>
          <w:lang w:val="fr-CA"/>
        </w:rPr>
      </w:pPr>
      <w:r w:rsidRPr="00306A53">
        <w:rPr>
          <w:b/>
          <w:bCs/>
          <w:sz w:val="24"/>
          <w:szCs w:val="24"/>
          <w:lang w:val="fr-CA"/>
        </w:rPr>
        <w:t>12 février 2024</w:t>
      </w:r>
    </w:p>
    <w:p w14:paraId="13FDB59E" w14:textId="6D1127C5" w:rsidR="00306A53" w:rsidRPr="008A4C18" w:rsidRDefault="00306A53" w:rsidP="00306A53">
      <w:pPr>
        <w:rPr>
          <w:sz w:val="24"/>
          <w:szCs w:val="24"/>
          <w:lang w:val="fr-CA"/>
        </w:rPr>
      </w:pPr>
      <w:r>
        <w:rPr>
          <w:b/>
          <w:bCs/>
          <w:sz w:val="24"/>
          <w:szCs w:val="24"/>
          <w:lang w:val="fr-CA"/>
        </w:rPr>
        <w:t>-</w:t>
      </w:r>
      <w:r w:rsidRPr="008A4C18">
        <w:rPr>
          <w:sz w:val="24"/>
          <w:szCs w:val="24"/>
          <w:lang w:val="fr-CA"/>
        </w:rPr>
        <w:t>Le Centre de paye a confirmé qu'en raison d'une erreur de Phénix, la rétroactivité complète n'a pas été versée.  L'indemnité différentielle de 15 % a été versée, mais il manque à M. X une indemnité différentielle de 19 %.</w:t>
      </w:r>
    </w:p>
    <w:p w14:paraId="072D380F" w14:textId="3B4679DC" w:rsidR="00306A53" w:rsidRPr="008A4C18" w:rsidRDefault="00306A53" w:rsidP="00306A53">
      <w:pPr>
        <w:rPr>
          <w:sz w:val="24"/>
          <w:szCs w:val="24"/>
          <w:lang w:val="fr-CA"/>
        </w:rPr>
      </w:pPr>
      <w:r w:rsidRPr="008A4C18">
        <w:rPr>
          <w:sz w:val="24"/>
          <w:szCs w:val="24"/>
          <w:lang w:val="fr-CA"/>
        </w:rPr>
        <w:t>-</w:t>
      </w:r>
      <w:r w:rsidRPr="008A4C18">
        <w:rPr>
          <w:sz w:val="24"/>
          <w:szCs w:val="24"/>
          <w:lang w:val="fr-CA"/>
        </w:rPr>
        <w:t xml:space="preserve">Il est également confirmé qu'un paiement rétro en attente d'un montant net de 4 270,29 $ représentant la prime de surveillance manquante de 19 % sera versé le 14 février 2024. </w:t>
      </w:r>
    </w:p>
    <w:p w14:paraId="71D0F562" w14:textId="77777777" w:rsidR="00306A53" w:rsidRPr="008A4C18" w:rsidRDefault="00306A53" w:rsidP="00306A53">
      <w:pPr>
        <w:rPr>
          <w:sz w:val="24"/>
          <w:szCs w:val="24"/>
          <w:lang w:val="fr-CA"/>
        </w:rPr>
      </w:pPr>
      <w:r w:rsidRPr="008A4C18">
        <w:rPr>
          <w:sz w:val="24"/>
          <w:szCs w:val="24"/>
          <w:lang w:val="fr-CA"/>
        </w:rPr>
        <w:t>J'aimerais prendre une minute pour vous remercier, Monsieur, d'avoir fait en sorte que cela se produise, c'est très apprécié. Je comprends que les problèmes sont souvent beaucoup plus difficiles à résoudre qu'il n'y paraît.</w:t>
      </w:r>
    </w:p>
    <w:p w14:paraId="7862A111" w14:textId="77777777" w:rsidR="00306A53" w:rsidRPr="00306A53" w:rsidRDefault="00306A53" w:rsidP="00306A53">
      <w:pPr>
        <w:rPr>
          <w:b/>
          <w:bCs/>
          <w:sz w:val="24"/>
          <w:szCs w:val="24"/>
          <w:lang w:val="fr-CA"/>
        </w:rPr>
      </w:pPr>
      <w:r w:rsidRPr="00306A53">
        <w:rPr>
          <w:b/>
          <w:bCs/>
          <w:sz w:val="24"/>
          <w:szCs w:val="24"/>
          <w:lang w:val="fr-CA"/>
        </w:rPr>
        <w:t>12 février 2024</w:t>
      </w:r>
    </w:p>
    <w:p w14:paraId="7AC9FBBD" w14:textId="651C1017" w:rsidR="00306A53" w:rsidRPr="008A4C18" w:rsidRDefault="008A4C18" w:rsidP="00306A53">
      <w:pPr>
        <w:rPr>
          <w:sz w:val="24"/>
          <w:szCs w:val="24"/>
          <w:lang w:val="fr-CA"/>
        </w:rPr>
      </w:pPr>
      <w:r w:rsidRPr="008A4C18">
        <w:rPr>
          <w:sz w:val="24"/>
          <w:szCs w:val="24"/>
          <w:lang w:val="fr-CA"/>
        </w:rPr>
        <w:t>-</w:t>
      </w:r>
      <w:r w:rsidR="00306A53" w:rsidRPr="008A4C18">
        <w:rPr>
          <w:sz w:val="24"/>
          <w:szCs w:val="24"/>
          <w:lang w:val="fr-CA"/>
        </w:rPr>
        <w:t xml:space="preserve">Le taux de rémunération et l'échelon ont été confirmés comme étant corrects.  </w:t>
      </w:r>
    </w:p>
    <w:p w14:paraId="31CB7786" w14:textId="3DD2CC19" w:rsidR="00306A53" w:rsidRPr="008A4C18" w:rsidRDefault="008A4C18" w:rsidP="00306A53">
      <w:pPr>
        <w:rPr>
          <w:sz w:val="24"/>
          <w:szCs w:val="24"/>
          <w:lang w:val="fr-CA"/>
        </w:rPr>
      </w:pPr>
      <w:r w:rsidRPr="008A4C18">
        <w:rPr>
          <w:sz w:val="24"/>
          <w:szCs w:val="24"/>
          <w:lang w:val="fr-CA"/>
        </w:rPr>
        <w:t>-</w:t>
      </w:r>
      <w:r w:rsidR="00306A53" w:rsidRPr="008A4C18">
        <w:rPr>
          <w:sz w:val="24"/>
          <w:szCs w:val="24"/>
          <w:lang w:val="fr-CA"/>
        </w:rPr>
        <w:t>L'OSP du MDN a confirmé que le paiement rétroactif de reclassification d'un montant net de 12 865,60 $ a été déposé sur le compte de Mme X le 17 janvier 2024.</w:t>
      </w:r>
    </w:p>
    <w:p w14:paraId="706E775A" w14:textId="77777777" w:rsidR="00306A53" w:rsidRPr="00306A53" w:rsidRDefault="00306A53" w:rsidP="00306A53">
      <w:pPr>
        <w:rPr>
          <w:b/>
          <w:bCs/>
          <w:sz w:val="24"/>
          <w:szCs w:val="24"/>
          <w:lang w:val="fr-CA"/>
        </w:rPr>
      </w:pPr>
      <w:r w:rsidRPr="00306A53">
        <w:rPr>
          <w:b/>
          <w:bCs/>
          <w:sz w:val="24"/>
          <w:szCs w:val="24"/>
          <w:lang w:val="fr-CA"/>
        </w:rPr>
        <w:t>15 février 2024</w:t>
      </w:r>
    </w:p>
    <w:p w14:paraId="417EF6AC" w14:textId="58E59AD3" w:rsidR="00C4411F" w:rsidRPr="008A4C18" w:rsidRDefault="00306A53" w:rsidP="00306A53">
      <w:pPr>
        <w:rPr>
          <w:sz w:val="24"/>
          <w:szCs w:val="24"/>
          <w:lang w:val="fr-CA"/>
        </w:rPr>
      </w:pPr>
      <w:r w:rsidRPr="008A4C18">
        <w:rPr>
          <w:sz w:val="24"/>
          <w:szCs w:val="24"/>
          <w:lang w:val="fr-CA"/>
        </w:rPr>
        <w:t>- Nous sommes heureux de vous informer que le dossier de paye de Mme X concernant la décision de reclassification a été complété.  Nous sommes en mesure de confirmer que son paiement rétroactif d'un montant net de 21 786,42 $ a été déposé sur son compte bancaire.</w:t>
      </w:r>
    </w:p>
    <w:p w14:paraId="40EDC2BB" w14:textId="42B94D4D" w:rsidR="0042146E" w:rsidRPr="008A4C18" w:rsidRDefault="0042146E" w:rsidP="00524566">
      <w:pPr>
        <w:autoSpaceDE w:val="0"/>
        <w:autoSpaceDN w:val="0"/>
        <w:adjustRightInd w:val="0"/>
        <w:spacing w:after="0" w:line="240" w:lineRule="auto"/>
        <w:rPr>
          <w:rFonts w:ascii="Segoe UI" w:hAnsi="Segoe UI" w:cs="Segoe UI"/>
          <w:color w:val="000000"/>
          <w:sz w:val="24"/>
          <w:szCs w:val="24"/>
          <w:lang w:val="fr-CA"/>
        </w:rPr>
      </w:pPr>
      <w:r w:rsidRPr="008A4C18">
        <w:rPr>
          <w:b/>
          <w:bCs/>
          <w:u w:val="single"/>
          <w:lang w:val="fr-CA"/>
        </w:rPr>
        <w:t>Cal</w:t>
      </w:r>
      <w:r w:rsidR="008A4C18" w:rsidRPr="008A4C18">
        <w:rPr>
          <w:b/>
          <w:bCs/>
          <w:u w:val="single"/>
          <w:lang w:val="fr-CA"/>
        </w:rPr>
        <w:t>endrier</w:t>
      </w:r>
    </w:p>
    <w:p w14:paraId="6F992533" w14:textId="066A6241" w:rsidR="0042146E" w:rsidRPr="008A4C18" w:rsidRDefault="00BA6635" w:rsidP="0042146E">
      <w:pPr>
        <w:spacing w:after="0" w:line="240" w:lineRule="auto"/>
        <w:jc w:val="center"/>
        <w:rPr>
          <w:b/>
          <w:bCs/>
          <w:u w:val="single"/>
          <w:lang w:val="fr-CA"/>
        </w:rPr>
      </w:pPr>
      <w:r w:rsidRPr="008A4C18">
        <w:rPr>
          <w:b/>
          <w:bCs/>
          <w:u w:val="single"/>
          <w:lang w:val="fr-CA"/>
        </w:rPr>
        <w:t>2023</w:t>
      </w:r>
    </w:p>
    <w:p w14:paraId="39997C8D" w14:textId="77777777" w:rsidR="008A4C18" w:rsidRPr="008A4C18" w:rsidRDefault="008A4C18" w:rsidP="008A4C18">
      <w:pPr>
        <w:spacing w:after="0" w:line="240" w:lineRule="auto"/>
        <w:rPr>
          <w:lang w:val="fr-CA"/>
        </w:rPr>
      </w:pPr>
      <w:r w:rsidRPr="008A4C18">
        <w:rPr>
          <w:lang w:val="fr-CA"/>
        </w:rPr>
        <w:t>7 septembre - Réunion sur les griefs salariaux de l'UEDN et du MDN</w:t>
      </w:r>
    </w:p>
    <w:p w14:paraId="504BF1C8" w14:textId="77777777" w:rsidR="008A4C18" w:rsidRPr="008A4C18" w:rsidRDefault="008A4C18" w:rsidP="008A4C18">
      <w:pPr>
        <w:spacing w:after="0" w:line="240" w:lineRule="auto"/>
        <w:rPr>
          <w:lang w:val="fr-CA"/>
        </w:rPr>
      </w:pPr>
      <w:r w:rsidRPr="008A4C18">
        <w:rPr>
          <w:lang w:val="fr-CA"/>
        </w:rPr>
        <w:t>11-12 septembre - Réunion du comité directeur FR</w:t>
      </w:r>
    </w:p>
    <w:p w14:paraId="0C876737" w14:textId="77777777" w:rsidR="008A4C18" w:rsidRPr="008A4C18" w:rsidRDefault="008A4C18" w:rsidP="008A4C18">
      <w:pPr>
        <w:spacing w:after="0" w:line="240" w:lineRule="auto"/>
        <w:rPr>
          <w:lang w:val="fr-CA"/>
        </w:rPr>
      </w:pPr>
      <w:r w:rsidRPr="008A4C18">
        <w:rPr>
          <w:lang w:val="fr-CA"/>
        </w:rPr>
        <w:t>13 septembre - Officier des projets spéciaux du Comité des postes</w:t>
      </w:r>
    </w:p>
    <w:p w14:paraId="418F6F7D" w14:textId="77777777" w:rsidR="008A4C18" w:rsidRPr="008A4C18" w:rsidRDefault="008A4C18" w:rsidP="008A4C18">
      <w:pPr>
        <w:spacing w:after="0" w:line="240" w:lineRule="auto"/>
        <w:rPr>
          <w:lang w:val="fr-CA"/>
        </w:rPr>
      </w:pPr>
      <w:r w:rsidRPr="008A4C18">
        <w:rPr>
          <w:lang w:val="fr-CA"/>
        </w:rPr>
        <w:t>15 septembre - Réunion du Comité de surveillance des recours collectifs pour inconduite sexuelle du MDN</w:t>
      </w:r>
    </w:p>
    <w:p w14:paraId="36B4E554" w14:textId="77777777" w:rsidR="008A4C18" w:rsidRPr="008A4C18" w:rsidRDefault="008A4C18" w:rsidP="008A4C18">
      <w:pPr>
        <w:spacing w:after="0" w:line="240" w:lineRule="auto"/>
        <w:rPr>
          <w:lang w:val="fr-CA"/>
        </w:rPr>
      </w:pPr>
      <w:r w:rsidRPr="008A4C18">
        <w:rPr>
          <w:lang w:val="fr-CA"/>
        </w:rPr>
        <w:t>19-21 septembre - Réunion du Conseil exécutif national - Kanata, ON</w:t>
      </w:r>
    </w:p>
    <w:p w14:paraId="54CE95F7" w14:textId="77777777" w:rsidR="008A4C18" w:rsidRPr="008A4C18" w:rsidRDefault="008A4C18" w:rsidP="008A4C18">
      <w:pPr>
        <w:spacing w:after="0" w:line="240" w:lineRule="auto"/>
        <w:rPr>
          <w:lang w:val="fr-CA"/>
        </w:rPr>
      </w:pPr>
      <w:r w:rsidRPr="008A4C18">
        <w:rPr>
          <w:lang w:val="fr-CA"/>
        </w:rPr>
        <w:t>25 septembre - RH-Sub CCSP</w:t>
      </w:r>
    </w:p>
    <w:p w14:paraId="145C0564" w14:textId="77777777" w:rsidR="008A4C18" w:rsidRPr="008A4C18" w:rsidRDefault="008A4C18" w:rsidP="008A4C18">
      <w:pPr>
        <w:spacing w:after="0" w:line="240" w:lineRule="auto"/>
        <w:rPr>
          <w:lang w:val="fr-CA"/>
        </w:rPr>
      </w:pPr>
      <w:r w:rsidRPr="008A4C18">
        <w:rPr>
          <w:lang w:val="fr-CA"/>
        </w:rPr>
        <w:t>5 octobre - Réunion du comité COMTRA</w:t>
      </w:r>
    </w:p>
    <w:p w14:paraId="29478CF2" w14:textId="77777777" w:rsidR="008A4C18" w:rsidRPr="008A4C18" w:rsidRDefault="008A4C18" w:rsidP="008A4C18">
      <w:pPr>
        <w:spacing w:after="0" w:line="240" w:lineRule="auto"/>
        <w:rPr>
          <w:lang w:val="fr-CA"/>
        </w:rPr>
      </w:pPr>
      <w:r w:rsidRPr="008A4C18">
        <w:rPr>
          <w:lang w:val="fr-CA"/>
        </w:rPr>
        <w:t>13 octobre - Réunion du Comité de surveillance des recours collectifs pour inconduite sexuelle du MDN</w:t>
      </w:r>
    </w:p>
    <w:p w14:paraId="38F6DB8F" w14:textId="77777777" w:rsidR="008A4C18" w:rsidRPr="008A4C18" w:rsidRDefault="008A4C18" w:rsidP="008A4C18">
      <w:pPr>
        <w:spacing w:after="0" w:line="240" w:lineRule="auto"/>
        <w:rPr>
          <w:lang w:val="fr-CA"/>
        </w:rPr>
      </w:pPr>
      <w:r w:rsidRPr="008A4C18">
        <w:rPr>
          <w:lang w:val="fr-CA"/>
        </w:rPr>
        <w:t>17 -23 octobre - Conférence nationale sur l'équité de l'AFPC</w:t>
      </w:r>
    </w:p>
    <w:p w14:paraId="7151C6E7" w14:textId="77777777" w:rsidR="008A4C18" w:rsidRPr="008A4C18" w:rsidRDefault="008A4C18" w:rsidP="008A4C18">
      <w:pPr>
        <w:spacing w:after="0" w:line="240" w:lineRule="auto"/>
        <w:rPr>
          <w:lang w:val="fr-CA"/>
        </w:rPr>
      </w:pPr>
      <w:r w:rsidRPr="008A4C18">
        <w:rPr>
          <w:lang w:val="fr-CA"/>
        </w:rPr>
        <w:t>26 octobre - Réunion sur l'arriéré des griefs et l'établissement du calendrier - DLRO</w:t>
      </w:r>
    </w:p>
    <w:p w14:paraId="69487078" w14:textId="77777777" w:rsidR="008A4C18" w:rsidRPr="008A4C18" w:rsidRDefault="008A4C18" w:rsidP="008A4C18">
      <w:pPr>
        <w:spacing w:after="0" w:line="240" w:lineRule="auto"/>
        <w:rPr>
          <w:lang w:val="fr-CA"/>
        </w:rPr>
      </w:pPr>
      <w:r w:rsidRPr="008A4C18">
        <w:rPr>
          <w:lang w:val="fr-CA"/>
        </w:rPr>
        <w:t>31 octobre - Réunion du CNA de l'AFPC</w:t>
      </w:r>
    </w:p>
    <w:p w14:paraId="1B0FA2CF" w14:textId="77777777" w:rsidR="008A4C18" w:rsidRPr="008A4C18" w:rsidRDefault="008A4C18" w:rsidP="008A4C18">
      <w:pPr>
        <w:spacing w:after="0" w:line="240" w:lineRule="auto"/>
        <w:rPr>
          <w:lang w:val="fr-CA"/>
        </w:rPr>
      </w:pPr>
      <w:r w:rsidRPr="008A4C18">
        <w:rPr>
          <w:lang w:val="fr-CA"/>
        </w:rPr>
        <w:t>1-2 novembre - Réunion du comité COMTRA</w:t>
      </w:r>
    </w:p>
    <w:p w14:paraId="41E5924D" w14:textId="77777777" w:rsidR="008A4C18" w:rsidRPr="008A4C18" w:rsidRDefault="008A4C18" w:rsidP="008A4C18">
      <w:pPr>
        <w:spacing w:after="0" w:line="240" w:lineRule="auto"/>
        <w:rPr>
          <w:lang w:val="fr-CA"/>
        </w:rPr>
      </w:pPr>
      <w:r w:rsidRPr="008A4C18">
        <w:rPr>
          <w:lang w:val="fr-CA"/>
        </w:rPr>
        <w:t>8 novembre - Sous-comité du CAC sur les recours collectifs pour inconduite sexuelle du MDN</w:t>
      </w:r>
    </w:p>
    <w:p w14:paraId="1F2A692B" w14:textId="77777777" w:rsidR="008A4C18" w:rsidRPr="008A4C18" w:rsidRDefault="008A4C18" w:rsidP="008A4C18">
      <w:pPr>
        <w:spacing w:after="0" w:line="240" w:lineRule="auto"/>
        <w:rPr>
          <w:lang w:val="fr-CA"/>
        </w:rPr>
      </w:pPr>
      <w:r w:rsidRPr="008A4C18">
        <w:rPr>
          <w:lang w:val="fr-CA"/>
        </w:rPr>
        <w:t>8 novembre - Réunion du Comité COMTRA</w:t>
      </w:r>
    </w:p>
    <w:p w14:paraId="39115E41" w14:textId="77777777" w:rsidR="008A4C18" w:rsidRPr="008A4C18" w:rsidRDefault="008A4C18" w:rsidP="008A4C18">
      <w:pPr>
        <w:spacing w:after="0" w:line="240" w:lineRule="auto"/>
        <w:rPr>
          <w:lang w:val="fr-CA"/>
        </w:rPr>
      </w:pPr>
      <w:r w:rsidRPr="008A4C18">
        <w:rPr>
          <w:lang w:val="fr-CA"/>
        </w:rPr>
        <w:t>9 novembre - Réunion du comité du président du LPC 2024</w:t>
      </w:r>
    </w:p>
    <w:p w14:paraId="6A59AFF7" w14:textId="77777777" w:rsidR="008A4C18" w:rsidRPr="008A4C18" w:rsidRDefault="008A4C18" w:rsidP="008A4C18">
      <w:pPr>
        <w:spacing w:after="0" w:line="240" w:lineRule="auto"/>
        <w:rPr>
          <w:lang w:val="fr-CA"/>
        </w:rPr>
      </w:pPr>
      <w:r w:rsidRPr="008A4C18">
        <w:rPr>
          <w:lang w:val="fr-CA"/>
        </w:rPr>
        <w:lastRenderedPageBreak/>
        <w:t>27 novembre - RH-Sub CCPS</w:t>
      </w:r>
    </w:p>
    <w:p w14:paraId="0DC07418" w14:textId="77777777" w:rsidR="008A4C18" w:rsidRPr="008A4C18" w:rsidRDefault="008A4C18" w:rsidP="008A4C18">
      <w:pPr>
        <w:spacing w:after="0" w:line="240" w:lineRule="auto"/>
        <w:rPr>
          <w:lang w:val="fr-CA"/>
        </w:rPr>
      </w:pPr>
      <w:r w:rsidRPr="008A4C18">
        <w:rPr>
          <w:lang w:val="fr-CA"/>
        </w:rPr>
        <w:t>27 novembre - Arriérés de griefs/calendrier - DLRO</w:t>
      </w:r>
    </w:p>
    <w:p w14:paraId="2B327CA2" w14:textId="77777777" w:rsidR="008A4C18" w:rsidRPr="008A4C18" w:rsidRDefault="008A4C18" w:rsidP="008A4C18">
      <w:pPr>
        <w:spacing w:after="0" w:line="240" w:lineRule="auto"/>
        <w:rPr>
          <w:lang w:val="fr-CA"/>
        </w:rPr>
      </w:pPr>
      <w:r w:rsidRPr="008A4C18">
        <w:rPr>
          <w:lang w:val="fr-CA"/>
        </w:rPr>
        <w:t>30 novembre - Réunion de l'actuaire des pensions</w:t>
      </w:r>
    </w:p>
    <w:p w14:paraId="4AE42A5E" w14:textId="77777777" w:rsidR="008A4C18" w:rsidRPr="008A4C18" w:rsidRDefault="008A4C18" w:rsidP="008A4C18">
      <w:pPr>
        <w:spacing w:after="0" w:line="240" w:lineRule="auto"/>
        <w:rPr>
          <w:lang w:val="fr-CA"/>
        </w:rPr>
      </w:pPr>
      <w:r w:rsidRPr="008A4C18">
        <w:rPr>
          <w:lang w:val="fr-CA"/>
        </w:rPr>
        <w:t>4 décembre - CCSP national</w:t>
      </w:r>
    </w:p>
    <w:p w14:paraId="2E3A37FC" w14:textId="77777777" w:rsidR="008A4C18" w:rsidRPr="008A4C18" w:rsidRDefault="008A4C18" w:rsidP="008A4C18">
      <w:pPr>
        <w:spacing w:after="0" w:line="240" w:lineRule="auto"/>
        <w:rPr>
          <w:lang w:val="fr-CA"/>
        </w:rPr>
      </w:pPr>
      <w:r w:rsidRPr="008A4C18">
        <w:rPr>
          <w:lang w:val="fr-CA"/>
        </w:rPr>
        <w:t xml:space="preserve">7 décembre - Pré-réunion COMTRA LPC 2024 </w:t>
      </w:r>
    </w:p>
    <w:p w14:paraId="0A827E3D" w14:textId="77777777" w:rsidR="008A4C18" w:rsidRPr="008A4C18" w:rsidRDefault="008A4C18" w:rsidP="008A4C18">
      <w:pPr>
        <w:spacing w:after="0" w:line="240" w:lineRule="auto"/>
        <w:rPr>
          <w:lang w:val="fr-CA"/>
        </w:rPr>
      </w:pPr>
      <w:r w:rsidRPr="008A4C18">
        <w:rPr>
          <w:lang w:val="fr-CA"/>
        </w:rPr>
        <w:t>Le 7 décembre - Association canadienne des chefs de pompiers - Construire le puzzle de la sensibilisation, de la prévention et de l'accès aux soins du cancer chez les pompiers</w:t>
      </w:r>
    </w:p>
    <w:p w14:paraId="4B31ACC5" w14:textId="77777777" w:rsidR="008A4C18" w:rsidRPr="008A4C18" w:rsidRDefault="008A4C18" w:rsidP="008A4C18">
      <w:pPr>
        <w:spacing w:after="0" w:line="240" w:lineRule="auto"/>
        <w:rPr>
          <w:lang w:val="fr-CA"/>
        </w:rPr>
      </w:pPr>
      <w:r w:rsidRPr="008A4C18">
        <w:rPr>
          <w:lang w:val="fr-CA"/>
        </w:rPr>
        <w:t>8 décembre - Webinaire sur la sensibilisation, la prévention et l'accès aux soins pour les pompiers</w:t>
      </w:r>
    </w:p>
    <w:p w14:paraId="4BBDEDC3" w14:textId="77777777" w:rsidR="008A4C18" w:rsidRPr="008A4C18" w:rsidRDefault="008A4C18" w:rsidP="008A4C18">
      <w:pPr>
        <w:spacing w:after="0" w:line="240" w:lineRule="auto"/>
        <w:rPr>
          <w:lang w:val="fr-CA"/>
        </w:rPr>
      </w:pPr>
      <w:r w:rsidRPr="008A4C18">
        <w:rPr>
          <w:lang w:val="fr-CA"/>
        </w:rPr>
        <w:t>8 décembre - Réunion du comité COMTRA avec le comité des présidents du LPC</w:t>
      </w:r>
    </w:p>
    <w:p w14:paraId="505736C5" w14:textId="77777777" w:rsidR="008A4C18" w:rsidRPr="008A4C18" w:rsidRDefault="008A4C18" w:rsidP="008A4C18">
      <w:pPr>
        <w:spacing w:after="0" w:line="240" w:lineRule="auto"/>
        <w:rPr>
          <w:lang w:val="fr-CA"/>
        </w:rPr>
      </w:pPr>
      <w:r w:rsidRPr="008A4C18">
        <w:rPr>
          <w:lang w:val="fr-CA"/>
        </w:rPr>
        <w:t>9 décembre - Webinaire sur la sensibilisation, la prévention et l'accès aux soins pour les pompiers</w:t>
      </w:r>
    </w:p>
    <w:p w14:paraId="3CDCF0BE" w14:textId="77777777" w:rsidR="008A4C18" w:rsidRPr="008A4C18" w:rsidRDefault="008A4C18" w:rsidP="008A4C18">
      <w:pPr>
        <w:spacing w:after="0" w:line="240" w:lineRule="auto"/>
        <w:rPr>
          <w:lang w:val="fr-CA"/>
        </w:rPr>
      </w:pPr>
      <w:r w:rsidRPr="008A4C18">
        <w:rPr>
          <w:lang w:val="fr-CA"/>
        </w:rPr>
        <w:t>11-13 décembre - Formation sur la lutte contre le racisme sur le lieu de travail</w:t>
      </w:r>
    </w:p>
    <w:p w14:paraId="030C8650" w14:textId="77777777" w:rsidR="008A4C18" w:rsidRPr="008A4C18" w:rsidRDefault="008A4C18" w:rsidP="008A4C18">
      <w:pPr>
        <w:spacing w:after="0" w:line="240" w:lineRule="auto"/>
        <w:rPr>
          <w:lang w:val="fr-CA"/>
        </w:rPr>
      </w:pPr>
      <w:r w:rsidRPr="008A4C18">
        <w:rPr>
          <w:lang w:val="fr-CA"/>
        </w:rPr>
        <w:t>14 décembre - Rencontre avec l'agent de recours de l'UEDN/DLRO LRO/DLRO</w:t>
      </w:r>
    </w:p>
    <w:p w14:paraId="12896403" w14:textId="77777777" w:rsidR="008A4C18" w:rsidRPr="008A4C18" w:rsidRDefault="008A4C18" w:rsidP="008A4C18">
      <w:pPr>
        <w:spacing w:after="0" w:line="240" w:lineRule="auto"/>
        <w:rPr>
          <w:lang w:val="fr-CA"/>
        </w:rPr>
      </w:pPr>
      <w:r w:rsidRPr="008A4C18">
        <w:rPr>
          <w:lang w:val="fr-CA"/>
        </w:rPr>
        <w:t>14-17 décembre - Formation en leadership de l'AFPC</w:t>
      </w:r>
    </w:p>
    <w:p w14:paraId="3BCE7C5E" w14:textId="77777777" w:rsidR="008A4C18" w:rsidRPr="008A4C18" w:rsidRDefault="008A4C18" w:rsidP="008A4C18">
      <w:pPr>
        <w:spacing w:after="0" w:line="240" w:lineRule="auto"/>
        <w:rPr>
          <w:lang w:val="fr-CA"/>
        </w:rPr>
      </w:pPr>
      <w:r w:rsidRPr="008A4C18">
        <w:rPr>
          <w:lang w:val="fr-CA"/>
        </w:rPr>
        <w:t>4 janvier - Réunion UEDN/CFFM</w:t>
      </w:r>
    </w:p>
    <w:p w14:paraId="7B85F23E" w14:textId="77777777" w:rsidR="008A4C18" w:rsidRPr="008A4C18" w:rsidRDefault="008A4C18" w:rsidP="008A4C18">
      <w:pPr>
        <w:spacing w:after="0" w:line="240" w:lineRule="auto"/>
        <w:rPr>
          <w:lang w:val="fr-CA"/>
        </w:rPr>
      </w:pPr>
      <w:r w:rsidRPr="008A4C18">
        <w:rPr>
          <w:lang w:val="fr-CA"/>
        </w:rPr>
        <w:t>12 janvier - Réunion du Comité de surveillance des recours collectifs en matière d'inconduite sexuelle du MDN</w:t>
      </w:r>
    </w:p>
    <w:p w14:paraId="5CAB3B65" w14:textId="77777777" w:rsidR="008A4C18" w:rsidRPr="008A4C18" w:rsidRDefault="008A4C18" w:rsidP="008A4C18">
      <w:pPr>
        <w:spacing w:after="0" w:line="240" w:lineRule="auto"/>
        <w:rPr>
          <w:lang w:val="fr-CA"/>
        </w:rPr>
      </w:pPr>
      <w:r w:rsidRPr="008A4C18">
        <w:rPr>
          <w:lang w:val="fr-CA"/>
        </w:rPr>
        <w:t>15-19 janvier - Soutien à la grève des FNP</w:t>
      </w:r>
    </w:p>
    <w:p w14:paraId="301269BC" w14:textId="77777777" w:rsidR="008A4C18" w:rsidRPr="008A4C18" w:rsidRDefault="008A4C18" w:rsidP="008A4C18">
      <w:pPr>
        <w:spacing w:after="0" w:line="240" w:lineRule="auto"/>
        <w:rPr>
          <w:lang w:val="fr-CA"/>
        </w:rPr>
      </w:pPr>
      <w:r w:rsidRPr="008A4C18">
        <w:rPr>
          <w:lang w:val="fr-CA"/>
        </w:rPr>
        <w:t>24 janvier - Réunion du comité de négociation du personnel</w:t>
      </w:r>
    </w:p>
    <w:p w14:paraId="4D6F152E" w14:textId="77777777" w:rsidR="008A4C18" w:rsidRPr="008A4C18" w:rsidRDefault="008A4C18" w:rsidP="008A4C18">
      <w:pPr>
        <w:spacing w:after="0" w:line="240" w:lineRule="auto"/>
        <w:rPr>
          <w:lang w:val="fr-CA"/>
        </w:rPr>
      </w:pPr>
      <w:r w:rsidRPr="008A4C18">
        <w:rPr>
          <w:lang w:val="fr-CA"/>
        </w:rPr>
        <w:t>31 janvier - Réunion du comité de négociation du personnel</w:t>
      </w:r>
    </w:p>
    <w:p w14:paraId="51E2BEC7" w14:textId="398C7548" w:rsidR="004E212B" w:rsidRPr="008A4C18" w:rsidRDefault="008A4C18" w:rsidP="008A4C18">
      <w:pPr>
        <w:spacing w:after="0" w:line="240" w:lineRule="auto"/>
        <w:rPr>
          <w:lang w:val="fr-CA"/>
        </w:rPr>
      </w:pPr>
      <w:r w:rsidRPr="008A4C18">
        <w:rPr>
          <w:lang w:val="fr-CA"/>
        </w:rPr>
        <w:t>9 février - Réunion du Comité de surveillance des recours collectifs pour inconduite sexuelle du MDN</w:t>
      </w:r>
    </w:p>
    <w:p w14:paraId="292D72AA" w14:textId="42170E1C" w:rsidR="003B7869" w:rsidRPr="008A4C18" w:rsidRDefault="003B7869">
      <w:pPr>
        <w:spacing w:after="0" w:line="240" w:lineRule="auto"/>
        <w:rPr>
          <w:lang w:val="fr-CA"/>
        </w:rPr>
      </w:pPr>
      <w:r w:rsidRPr="008A4C18">
        <w:rPr>
          <w:lang w:val="fr-CA"/>
        </w:rPr>
        <w:br w:type="page"/>
      </w:r>
    </w:p>
    <w:p w14:paraId="09851427" w14:textId="6212BBE1" w:rsidR="00B36142" w:rsidRDefault="00B54EA6" w:rsidP="003B7869">
      <w:pPr>
        <w:spacing w:after="0" w:line="240" w:lineRule="auto"/>
        <w:jc w:val="center"/>
        <w:rPr>
          <w:b/>
          <w:bCs/>
          <w:sz w:val="32"/>
          <w:szCs w:val="32"/>
          <w:u w:val="single"/>
          <w:lang w:val="fr-CA"/>
        </w:rPr>
      </w:pPr>
      <w:r w:rsidRPr="00B54EA6">
        <w:rPr>
          <w:b/>
          <w:bCs/>
          <w:sz w:val="32"/>
          <w:szCs w:val="32"/>
          <w:u w:val="single"/>
          <w:lang w:val="fr-CA"/>
        </w:rPr>
        <w:lastRenderedPageBreak/>
        <w:t>Rapports des Agents-es d</w:t>
      </w:r>
      <w:r>
        <w:rPr>
          <w:b/>
          <w:bCs/>
          <w:sz w:val="32"/>
          <w:szCs w:val="32"/>
          <w:u w:val="single"/>
          <w:lang w:val="fr-CA"/>
        </w:rPr>
        <w:t>es Relations de travail</w:t>
      </w:r>
    </w:p>
    <w:p w14:paraId="3FD8AE1C" w14:textId="77777777" w:rsidR="00B54EA6" w:rsidRPr="00B54EA6" w:rsidRDefault="00B54EA6" w:rsidP="003B7869">
      <w:pPr>
        <w:spacing w:after="0" w:line="240" w:lineRule="auto"/>
        <w:jc w:val="center"/>
        <w:rPr>
          <w:rFonts w:ascii="Arial" w:hAnsi="Arial" w:cs="Arial"/>
          <w:lang w:val="fr-CA"/>
        </w:rPr>
      </w:pPr>
    </w:p>
    <w:p w14:paraId="3BEA8EF9" w14:textId="77777777" w:rsidR="008B6490" w:rsidRPr="00B54EA6" w:rsidRDefault="008B6490" w:rsidP="00BD6666">
      <w:pPr>
        <w:spacing w:after="0" w:line="240" w:lineRule="auto"/>
        <w:rPr>
          <w:lang w:val="fr-CA"/>
        </w:rPr>
      </w:pPr>
    </w:p>
    <w:p w14:paraId="78A1AD1A" w14:textId="19774C3E" w:rsidR="00E737B7" w:rsidRPr="003B7869" w:rsidRDefault="003B7869" w:rsidP="00BD6666">
      <w:pPr>
        <w:spacing w:after="0" w:line="240" w:lineRule="auto"/>
        <w:rPr>
          <w:b/>
          <w:bCs/>
          <w:sz w:val="24"/>
          <w:szCs w:val="24"/>
          <w:u w:val="single"/>
          <w:lang w:val="en-CA"/>
        </w:rPr>
      </w:pPr>
      <w:r w:rsidRPr="003B7869">
        <w:rPr>
          <w:b/>
          <w:bCs/>
          <w:sz w:val="24"/>
          <w:szCs w:val="24"/>
          <w:u w:val="single"/>
          <w:lang w:val="en-CA"/>
        </w:rPr>
        <w:t xml:space="preserve">Andrew Beck – </w:t>
      </w:r>
      <w:r w:rsidR="00B54EA6">
        <w:rPr>
          <w:b/>
          <w:bCs/>
          <w:sz w:val="24"/>
          <w:szCs w:val="24"/>
          <w:u w:val="single"/>
          <w:lang w:val="en-CA"/>
        </w:rPr>
        <w:t>ART</w:t>
      </w:r>
      <w:r w:rsidRPr="003B7869">
        <w:rPr>
          <w:b/>
          <w:bCs/>
          <w:sz w:val="24"/>
          <w:szCs w:val="24"/>
          <w:u w:val="single"/>
          <w:lang w:val="en-CA"/>
        </w:rPr>
        <w:t xml:space="preserve"> </w:t>
      </w:r>
      <w:r w:rsidR="00B54EA6">
        <w:rPr>
          <w:b/>
          <w:bCs/>
          <w:sz w:val="24"/>
          <w:szCs w:val="24"/>
          <w:u w:val="single"/>
          <w:lang w:val="en-CA"/>
        </w:rPr>
        <w:t>C.B.</w:t>
      </w:r>
      <w:r w:rsidRPr="003B7869">
        <w:rPr>
          <w:b/>
          <w:bCs/>
          <w:sz w:val="24"/>
          <w:szCs w:val="24"/>
          <w:u w:val="single"/>
          <w:lang w:val="en-CA"/>
        </w:rPr>
        <w:t>, CS</w:t>
      </w:r>
      <w:r w:rsidR="00B54EA6">
        <w:rPr>
          <w:b/>
          <w:bCs/>
          <w:sz w:val="24"/>
          <w:szCs w:val="24"/>
          <w:u w:val="single"/>
          <w:lang w:val="en-CA"/>
        </w:rPr>
        <w:t>T</w:t>
      </w:r>
      <w:r w:rsidRPr="003B7869">
        <w:rPr>
          <w:b/>
          <w:bCs/>
          <w:sz w:val="24"/>
          <w:szCs w:val="24"/>
          <w:u w:val="single"/>
          <w:lang w:val="en-CA"/>
        </w:rPr>
        <w:t xml:space="preserve"> </w:t>
      </w:r>
      <w:r w:rsidR="00B54EA6">
        <w:rPr>
          <w:b/>
          <w:bCs/>
          <w:sz w:val="24"/>
          <w:szCs w:val="24"/>
          <w:u w:val="single"/>
          <w:lang w:val="en-CA"/>
        </w:rPr>
        <w:t>et FNP</w:t>
      </w:r>
    </w:p>
    <w:p w14:paraId="746A5476" w14:textId="77777777" w:rsidR="003B7869" w:rsidRPr="00306A53"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06A53">
        <w:rPr>
          <w:rFonts w:asciiTheme="majorHAnsi" w:eastAsiaTheme="majorEastAsia" w:hAnsiTheme="majorHAnsi" w:cstheme="majorBidi"/>
          <w:caps/>
          <w:sz w:val="28"/>
          <w:szCs w:val="28"/>
          <w:lang w:val="fr-CA"/>
        </w:rPr>
        <w:t>Treasury Board (British Columbia)</w:t>
      </w:r>
    </w:p>
    <w:p w14:paraId="2E372FC6"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Conseil du trésor (Colombie-Britannique)</w:t>
      </w:r>
    </w:p>
    <w:p w14:paraId="60369CB0"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7 new grievances (retaliation, no discrimination) / 7 nouveau grief (représailles, discrimination)</w:t>
      </w:r>
    </w:p>
    <w:p w14:paraId="2A25EBEC"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1 hearings scheduled / 1 audience mise à l’horaire</w:t>
      </w:r>
    </w:p>
    <w:p w14:paraId="0BD88A5D"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1 hearings done / 1 audience fait</w:t>
      </w:r>
    </w:p>
    <w:p w14:paraId="0D40CC2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grievances referred to adjudication / 0 griefs renvoyés en arbitrage</w:t>
      </w:r>
    </w:p>
    <w:p w14:paraId="09E4E11E"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Delivered Treasury Board Grievance Training Course (UNDE Module 8) / Donner un cours sur le traitment des griefs (UEDN Module 8)</w:t>
      </w:r>
    </w:p>
    <w:p w14:paraId="2C9CF36C" w14:textId="77777777" w:rsidR="003B7869" w:rsidRPr="003B7869" w:rsidRDefault="003B7869" w:rsidP="003B7869">
      <w:pPr>
        <w:keepNext/>
        <w:keepLines/>
        <w:spacing w:before="400" w:after="40" w:line="240" w:lineRule="auto"/>
        <w:jc w:val="center"/>
        <w:outlineLvl w:val="0"/>
        <w:rPr>
          <w:rFonts w:asciiTheme="majorHAnsi" w:eastAsiaTheme="majorEastAsia" w:hAnsiTheme="majorHAnsi" w:cstheme="majorBidi"/>
          <w:b/>
          <w:bCs/>
          <w:caps/>
          <w:sz w:val="36"/>
          <w:szCs w:val="36"/>
          <w:lang w:val="fr-CA"/>
        </w:rPr>
      </w:pPr>
      <w:r w:rsidRPr="003B7869">
        <w:rPr>
          <w:rFonts w:asciiTheme="majorHAnsi" w:eastAsiaTheme="majorEastAsia" w:hAnsiTheme="majorHAnsi" w:cstheme="majorBidi"/>
          <w:b/>
          <w:bCs/>
          <w:caps/>
          <w:sz w:val="36"/>
          <w:szCs w:val="36"/>
          <w:lang w:val="fr-CA"/>
        </w:rPr>
        <w:t>Non-PUblic Funds / Fonds non-publics</w:t>
      </w:r>
    </w:p>
    <w:p w14:paraId="1C33409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NPF Petawawa</w:t>
      </w:r>
    </w:p>
    <w:p w14:paraId="7540B557"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0 new grievances  / 0 nouveaux griefs </w:t>
      </w:r>
    </w:p>
    <w:p w14:paraId="4E79D36D"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0 hearings scheduled / 0 audience mise à l’horaire</w:t>
      </w:r>
    </w:p>
    <w:p w14:paraId="32B0CA26"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0 hearings done / 0 audience fait</w:t>
      </w:r>
    </w:p>
    <w:p w14:paraId="4347ED92"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0 grievances referred to adjudication / 0 griefs renvoyés en arbitrage</w:t>
      </w:r>
    </w:p>
    <w:p w14:paraId="5C958A88"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en-CA"/>
        </w:rPr>
      </w:pPr>
      <w:r w:rsidRPr="003B7869">
        <w:rPr>
          <w:rFonts w:asciiTheme="majorHAnsi" w:eastAsiaTheme="majorEastAsia" w:hAnsiTheme="majorHAnsi" w:cstheme="majorBidi"/>
          <w:caps/>
          <w:sz w:val="28"/>
          <w:szCs w:val="28"/>
          <w:lang w:val="en-CA"/>
        </w:rPr>
        <w:t>NPF Kingston</w:t>
      </w:r>
    </w:p>
    <w:p w14:paraId="6FF0779E"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new grievances  / 0 nouveaux griefs </w:t>
      </w:r>
    </w:p>
    <w:p w14:paraId="7729DE08"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0 hearings scheduled / 0 audience mise à l’horaire</w:t>
      </w:r>
    </w:p>
    <w:p w14:paraId="1C37E001"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0 hearings done / 0 audience fait</w:t>
      </w:r>
    </w:p>
    <w:p w14:paraId="26994D06"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0 grievances referred to adjudication / 0 griefs renvoyés en arbitrage</w:t>
      </w:r>
    </w:p>
    <w:p w14:paraId="64A995B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en-CA"/>
        </w:rPr>
      </w:pPr>
      <w:r w:rsidRPr="003B7869">
        <w:rPr>
          <w:rFonts w:asciiTheme="majorHAnsi" w:eastAsiaTheme="majorEastAsia" w:hAnsiTheme="majorHAnsi" w:cstheme="majorBidi"/>
          <w:caps/>
          <w:sz w:val="28"/>
          <w:szCs w:val="28"/>
          <w:lang w:val="en-CA"/>
        </w:rPr>
        <w:t>NPF NCR</w:t>
      </w:r>
    </w:p>
    <w:p w14:paraId="58E088B5"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1 new grievances (union leave to attend hearing) / 1 nouveau grief (congé syndicale pour audience de grief)</w:t>
      </w:r>
    </w:p>
    <w:p w14:paraId="38E966B0"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1 hearings scheduled / 1 audience mise à l’horaire</w:t>
      </w:r>
    </w:p>
    <w:p w14:paraId="6D154D1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1 hearing done / 1 audience fait</w:t>
      </w:r>
    </w:p>
    <w:p w14:paraId="653B85C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1 grievance referred to adjudication / 1 grief renvoyé en arbitrage</w:t>
      </w:r>
    </w:p>
    <w:p w14:paraId="3788316F"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Trenton</w:t>
      </w:r>
    </w:p>
    <w:p w14:paraId="7EDD38C0"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1 new grievances (overtime and stat holiday) / 1 nouveau grief (temps supplémentaire et congé férier)</w:t>
      </w:r>
    </w:p>
    <w:p w14:paraId="07D71E41"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2 hearings scheduled / 2 audience mise à l’horaire</w:t>
      </w:r>
    </w:p>
    <w:p w14:paraId="62B06ADE"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2 hearing done / 2 audience fait</w:t>
      </w:r>
    </w:p>
    <w:p w14:paraId="2500BCE3"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2 grievances referred to adjudication / 2 griefs renvoyés en arbitrage</w:t>
      </w:r>
    </w:p>
    <w:p w14:paraId="4A509C94" w14:textId="3641CAD6"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Pr>
          <w:rFonts w:asciiTheme="majorHAnsi" w:eastAsiaTheme="majorEastAsia" w:hAnsiTheme="majorHAnsi" w:cstheme="majorBidi"/>
          <w:caps/>
          <w:sz w:val="28"/>
          <w:szCs w:val="28"/>
        </w:rPr>
        <w:lastRenderedPageBreak/>
        <w:t>N</w:t>
      </w:r>
      <w:r w:rsidRPr="003B7869">
        <w:rPr>
          <w:rFonts w:asciiTheme="majorHAnsi" w:eastAsiaTheme="majorEastAsia" w:hAnsiTheme="majorHAnsi" w:cstheme="majorBidi"/>
          <w:caps/>
          <w:sz w:val="28"/>
          <w:szCs w:val="28"/>
        </w:rPr>
        <w:t>PF Suffield</w:t>
      </w:r>
    </w:p>
    <w:p w14:paraId="1193C2E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new grievances / 0 nouveaux griefs </w:t>
      </w:r>
    </w:p>
    <w:p w14:paraId="6CA8789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scheduled / 0 audience mise à l’horaire</w:t>
      </w:r>
    </w:p>
    <w:p w14:paraId="1627624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done / 0 audience fait</w:t>
      </w:r>
    </w:p>
    <w:p w14:paraId="783BCC62" w14:textId="35F4D2E0"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grievances referred to adjudication / 0 griefs renvoyés en arbitrage</w:t>
      </w:r>
    </w:p>
    <w:p w14:paraId="291CCA4F"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Gagetown / goose bay</w:t>
      </w:r>
    </w:p>
    <w:p w14:paraId="5089F22B"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1 new grievances (staffing, withdrawn before final level) / 1 nouveau grief (dotation, rétiré avant la palier finale)</w:t>
      </w:r>
    </w:p>
    <w:p w14:paraId="571C41AC"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scheduled / 0 audience mise à l’horaire</w:t>
      </w:r>
    </w:p>
    <w:p w14:paraId="72104C7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done / 0 audience fait</w:t>
      </w:r>
    </w:p>
    <w:p w14:paraId="455787F5" w14:textId="0C4AB092"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0 grievances referred to adjudication / 0 griefs renvoyés en arbitrage</w:t>
      </w:r>
    </w:p>
    <w:p w14:paraId="4A078F4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NPF Valcartier</w:t>
      </w:r>
    </w:p>
    <w:p w14:paraId="1F0F94DF"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0 new grievances / 0 nouveaux griefs </w:t>
      </w:r>
    </w:p>
    <w:p w14:paraId="33CEE3D6"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scheduled / 0 audience mise à l’horaire</w:t>
      </w:r>
    </w:p>
    <w:p w14:paraId="230764C2"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1 hearings done / 1 audience fait</w:t>
      </w:r>
    </w:p>
    <w:p w14:paraId="6DB11C0C"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1 grievances referred to adjudication / 1 grief renvoyé en arbitrage</w:t>
      </w:r>
    </w:p>
    <w:p w14:paraId="3E8DF3B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p>
    <w:p w14:paraId="66CAA68A"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saint-jean</w:t>
      </w:r>
    </w:p>
    <w:p w14:paraId="0763E2CA"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4 new grievances (hiring above pay scale, bargaining unit work) / 0 nouveaux griefs (non-respect du grille salariale, travail de l’unité de négotiation)</w:t>
      </w:r>
    </w:p>
    <w:p w14:paraId="1E000D04"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4 hearings scheduled / 4 audience mise à l’horaire</w:t>
      </w:r>
    </w:p>
    <w:p w14:paraId="03001DAF"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4 hearings done / 4 audience fait</w:t>
      </w:r>
    </w:p>
    <w:p w14:paraId="54FD0A15" w14:textId="429A567D"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grievances referred to adjudication / 0 griefs renvoyés en arbitrage</w:t>
      </w:r>
    </w:p>
    <w:p w14:paraId="0A78B088"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Bagotville</w:t>
      </w:r>
    </w:p>
    <w:p w14:paraId="5319104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new grievances / 0 nouveaux griefs </w:t>
      </w:r>
    </w:p>
    <w:p w14:paraId="0392101F"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scheduled / 0 audience mise à l’horaire</w:t>
      </w:r>
    </w:p>
    <w:p w14:paraId="15811BB4"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0 hearings done / 0 audience fait</w:t>
      </w:r>
    </w:p>
    <w:p w14:paraId="151082D6"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0 grievances referred to adjudication / 0 griefs renvoyés en arbitrage</w:t>
      </w:r>
    </w:p>
    <w:p w14:paraId="3578194B" w14:textId="77777777" w:rsidR="003B7869" w:rsidRPr="00306A53" w:rsidRDefault="003B7869" w:rsidP="003B7869">
      <w:pPr>
        <w:spacing w:after="160" w:line="259" w:lineRule="auto"/>
        <w:rPr>
          <w:rFonts w:asciiTheme="minorHAnsi" w:eastAsiaTheme="minorEastAsia" w:hAnsiTheme="minorHAnsi" w:cstheme="minorBidi"/>
          <w:lang w:val="fr-CA"/>
        </w:rPr>
      </w:pPr>
    </w:p>
    <w:p w14:paraId="5B6F2C02" w14:textId="77777777" w:rsidR="003B7869" w:rsidRPr="003B7869" w:rsidRDefault="003B7869" w:rsidP="003B7869">
      <w:pPr>
        <w:keepNext/>
        <w:keepLines/>
        <w:spacing w:before="120" w:after="0" w:line="240" w:lineRule="auto"/>
        <w:jc w:val="center"/>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 xml:space="preserve">Communications and Security Establishment </w:t>
      </w:r>
    </w:p>
    <w:p w14:paraId="52F839CB" w14:textId="77777777" w:rsidR="003B7869" w:rsidRPr="003B7869" w:rsidRDefault="003B7869" w:rsidP="003B7869">
      <w:pPr>
        <w:keepNext/>
        <w:keepLines/>
        <w:spacing w:before="120" w:after="0" w:line="240" w:lineRule="auto"/>
        <w:jc w:val="center"/>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Centre de la sécurité des télécommunications</w:t>
      </w:r>
    </w:p>
    <w:p w14:paraId="17CDFE42" w14:textId="77777777" w:rsidR="003B7869" w:rsidRPr="003B7869" w:rsidRDefault="003B7869" w:rsidP="003B7869">
      <w:pPr>
        <w:spacing w:after="160" w:line="259" w:lineRule="auto"/>
        <w:rPr>
          <w:rFonts w:asciiTheme="minorHAnsi" w:eastAsiaTheme="minorEastAsia" w:hAnsiTheme="minorHAnsi" w:cstheme="minorBidi"/>
          <w:lang w:val="fr-CA"/>
        </w:rPr>
      </w:pPr>
    </w:p>
    <w:p w14:paraId="549FF7D3"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2 new grievances (discrimination, 699 leave) / 2 nouveaux griefs (discrimination, congé 699)</w:t>
      </w:r>
    </w:p>
    <w:p w14:paraId="17F34F4B"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8 hearings scheduled / 8 audience mise à l’horaire</w:t>
      </w:r>
    </w:p>
    <w:p w14:paraId="6C35AA77"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7 hearings done / 7 audience fait</w:t>
      </w:r>
    </w:p>
    <w:p w14:paraId="61D9763D"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lastRenderedPageBreak/>
        <w:t>2 second level grievance hearings done / 2 griefs au deuxième palier fait</w:t>
      </w:r>
    </w:p>
    <w:p w14:paraId="6E99E849"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1 NJC grievance presentation done / 1 présentation de grief du CNM fait</w:t>
      </w:r>
    </w:p>
    <w:p w14:paraId="21712877" w14:textId="77777777" w:rsidR="003B7869" w:rsidRPr="00306A53" w:rsidRDefault="003B7869" w:rsidP="003B7869">
      <w:pPr>
        <w:spacing w:after="160" w:line="259" w:lineRule="auto"/>
        <w:rPr>
          <w:rFonts w:asciiTheme="minorHAnsi" w:eastAsiaTheme="minorEastAsia" w:hAnsiTheme="minorHAnsi" w:cstheme="minorBidi"/>
          <w:lang w:val="fr-CA"/>
        </w:rPr>
      </w:pPr>
      <w:r w:rsidRPr="00306A53">
        <w:rPr>
          <w:rFonts w:asciiTheme="minorHAnsi" w:eastAsiaTheme="minorEastAsia" w:hAnsiTheme="minorHAnsi" w:cstheme="minorBidi"/>
          <w:lang w:val="fr-CA"/>
        </w:rPr>
        <w:t>0 grievances referred to adjudication / 0 griefs renvoyés en arbitrage</w:t>
      </w:r>
    </w:p>
    <w:p w14:paraId="0D2A1F19" w14:textId="77777777" w:rsidR="003B7869" w:rsidRPr="00306A53" w:rsidRDefault="003B7869" w:rsidP="003B7869">
      <w:pPr>
        <w:spacing w:after="160" w:line="259" w:lineRule="auto"/>
        <w:rPr>
          <w:rFonts w:asciiTheme="minorHAnsi" w:eastAsiaTheme="minorEastAsia" w:hAnsiTheme="minorHAnsi" w:cstheme="minorBidi"/>
          <w:lang w:val="fr-CA"/>
        </w:rPr>
      </w:pPr>
    </w:p>
    <w:p w14:paraId="3EDB4741" w14:textId="0F112808" w:rsidR="003B7869" w:rsidRDefault="003B7869" w:rsidP="003B7869">
      <w:pPr>
        <w:spacing w:after="0" w:line="240" w:lineRule="auto"/>
        <w:rPr>
          <w:b/>
          <w:bCs/>
          <w:sz w:val="24"/>
          <w:szCs w:val="24"/>
          <w:u w:val="single"/>
          <w:lang w:val="fr-CA"/>
        </w:rPr>
      </w:pPr>
      <w:r w:rsidRPr="00306A53">
        <w:rPr>
          <w:b/>
          <w:bCs/>
          <w:sz w:val="24"/>
          <w:szCs w:val="24"/>
          <w:u w:val="single"/>
          <w:lang w:val="fr-CA"/>
        </w:rPr>
        <w:t xml:space="preserve">Lisa Greenspoon – </w:t>
      </w:r>
      <w:r w:rsidR="00B54EA6" w:rsidRPr="00306A53">
        <w:rPr>
          <w:b/>
          <w:bCs/>
          <w:sz w:val="24"/>
          <w:szCs w:val="24"/>
          <w:u w:val="single"/>
          <w:lang w:val="fr-CA"/>
        </w:rPr>
        <w:t>ART</w:t>
      </w:r>
      <w:r w:rsidRPr="00306A53">
        <w:rPr>
          <w:b/>
          <w:bCs/>
          <w:sz w:val="24"/>
          <w:szCs w:val="24"/>
          <w:u w:val="single"/>
          <w:lang w:val="fr-CA"/>
        </w:rPr>
        <w:t xml:space="preserve"> Ontario </w:t>
      </w:r>
      <w:r w:rsidR="00B54EA6" w:rsidRPr="00306A53">
        <w:rPr>
          <w:b/>
          <w:bCs/>
          <w:sz w:val="24"/>
          <w:szCs w:val="24"/>
          <w:u w:val="single"/>
          <w:lang w:val="fr-CA"/>
        </w:rPr>
        <w:t>et</w:t>
      </w:r>
      <w:r w:rsidRPr="00306A53">
        <w:rPr>
          <w:b/>
          <w:bCs/>
          <w:sz w:val="24"/>
          <w:szCs w:val="24"/>
          <w:u w:val="single"/>
          <w:lang w:val="fr-CA"/>
        </w:rPr>
        <w:t xml:space="preserve"> </w:t>
      </w:r>
      <w:r w:rsidR="00B54EA6" w:rsidRPr="00306A53">
        <w:rPr>
          <w:b/>
          <w:bCs/>
          <w:sz w:val="24"/>
          <w:szCs w:val="24"/>
          <w:u w:val="single"/>
          <w:lang w:val="fr-CA"/>
        </w:rPr>
        <w:t>RCN</w:t>
      </w:r>
    </w:p>
    <w:p w14:paraId="1E8D9FE0" w14:textId="77777777" w:rsidR="008A4C18" w:rsidRDefault="008A4C18" w:rsidP="003B7869">
      <w:pPr>
        <w:spacing w:after="0" w:line="240" w:lineRule="auto"/>
        <w:rPr>
          <w:b/>
          <w:bCs/>
          <w:sz w:val="24"/>
          <w:szCs w:val="24"/>
          <w:u w:val="single"/>
          <w:lang w:val="fr-CA"/>
        </w:rPr>
      </w:pPr>
    </w:p>
    <w:p w14:paraId="58FD5FD9" w14:textId="77777777" w:rsidR="008A4C18" w:rsidRPr="008A4C18" w:rsidRDefault="008A4C18" w:rsidP="008A4C18">
      <w:pPr>
        <w:spacing w:after="160" w:line="259" w:lineRule="auto"/>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u w:val="single"/>
          <w:lang w:val="fr-CA"/>
          <w14:ligatures w14:val="standardContextual"/>
        </w:rPr>
        <w:t>Activités</w:t>
      </w:r>
      <w:r w:rsidRPr="008A4C18">
        <w:rPr>
          <w:rFonts w:asciiTheme="minorHAnsi" w:eastAsiaTheme="minorHAnsi" w:hAnsiTheme="minorHAnsi" w:cstheme="minorHAnsi"/>
          <w:kern w:val="2"/>
          <w:sz w:val="24"/>
          <w:szCs w:val="24"/>
          <w:lang w:val="fr-CA"/>
          <w14:ligatures w14:val="standardContextual"/>
        </w:rPr>
        <w:t> :</w:t>
      </w:r>
    </w:p>
    <w:p w14:paraId="0B52F48E"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Répondre quotidiennement aux appels téléphoniques et aux demandes par courriel des membres et des représentants locaux.</w:t>
      </w:r>
    </w:p>
    <w:p w14:paraId="087CB492"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Aider les représentants locaux à résoudre les problèmes aux niveaux les plus bas, souvent sans avoir besoin de déposer un grief.</w:t>
      </w:r>
    </w:p>
    <w:p w14:paraId="3327F55E"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Assister au Congrès Triennel de l’UEDN à St John’s et siéger sur le comité des résolutions générales.</w:t>
      </w:r>
    </w:p>
    <w:p w14:paraId="1EFCF70F"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Offrir la formation Module 8 – Grievance Handling à 20 membres de Borden des sections locales 619, 620, 621.</w:t>
      </w:r>
    </w:p>
    <w:p w14:paraId="699EC11B"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Siéger comme représentante de l’UEDN sur le PSAC Joint Consultation Committee for TB Telework Directive.</w:t>
      </w:r>
    </w:p>
    <w:p w14:paraId="0A630DAA"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 xml:space="preserve">Rédiger les Termes de références pour l’UEDN et la Défense nationale qui vont servir à guider le panel sur les griefs au sujet du télétravail. </w:t>
      </w:r>
    </w:p>
    <w:p w14:paraId="150FF8F8"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Représentation d’une membre à la médiation pour résoudre un grief au 3</w:t>
      </w:r>
      <w:r w:rsidRPr="008A4C18">
        <w:rPr>
          <w:rFonts w:asciiTheme="minorHAnsi" w:eastAsiaTheme="minorHAnsi" w:hAnsiTheme="minorHAnsi" w:cstheme="minorHAnsi"/>
          <w:kern w:val="2"/>
          <w:sz w:val="24"/>
          <w:szCs w:val="24"/>
          <w:vertAlign w:val="superscript"/>
          <w:lang w:val="fr-CA"/>
          <w14:ligatures w14:val="standardContextual"/>
        </w:rPr>
        <w:t>e</w:t>
      </w:r>
      <w:r w:rsidRPr="008A4C18">
        <w:rPr>
          <w:rFonts w:asciiTheme="minorHAnsi" w:eastAsiaTheme="minorHAnsi" w:hAnsiTheme="minorHAnsi" w:cstheme="minorHAnsi"/>
          <w:kern w:val="2"/>
          <w:sz w:val="24"/>
          <w:szCs w:val="24"/>
          <w:lang w:val="fr-CA"/>
          <w14:ligatures w14:val="standardContextual"/>
        </w:rPr>
        <w:t xml:space="preserve"> palier.</w:t>
      </w:r>
    </w:p>
    <w:p w14:paraId="20CEFD24"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 xml:space="preserve">Consulter et échanger des idées avec des collègues. </w:t>
      </w:r>
    </w:p>
    <w:p w14:paraId="3FD206A6"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Consulter les Services juridiques de l'AFPC sur plusieurs requêtes des représentants locaux.</w:t>
      </w:r>
    </w:p>
    <w:p w14:paraId="7755ED76"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Préparation des présentations pour les audiences de griefs de 3e palier.</w:t>
      </w:r>
    </w:p>
    <w:p w14:paraId="3683BBEF"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Représentation des membres lors des audiences de griefs au 3e palier.</w:t>
      </w:r>
    </w:p>
    <w:p w14:paraId="76CD813C"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FR"/>
          <w14:ligatures w14:val="standardContextual"/>
        </w:rPr>
        <w:t xml:space="preserve">Soutien continu à plusieurs membres nécessitant des mesures d'adaptation en milieu de travail. Le soutien nécessite des réunions régulières avec le membre, la gestion, le délégué syndical, et la </w:t>
      </w:r>
      <w:r w:rsidRPr="008A4C18">
        <w:rPr>
          <w:rFonts w:asciiTheme="minorHAnsi" w:eastAsia="Calibri" w:hAnsiTheme="minorHAnsi" w:cstheme="minorHAnsi"/>
          <w:kern w:val="2"/>
          <w:sz w:val="24"/>
          <w:szCs w:val="24"/>
          <w:lang w:val="fr-FR" w:eastAsia="en-CA"/>
          <w14:ligatures w14:val="standardContextual"/>
        </w:rPr>
        <w:t>conseillère en gestion de l’invalidité.</w:t>
      </w:r>
    </w:p>
    <w:p w14:paraId="44E3CA97" w14:textId="77777777" w:rsidR="008A4C18" w:rsidRPr="008A4C18" w:rsidRDefault="008A4C18" w:rsidP="008A4C18">
      <w:pPr>
        <w:spacing w:after="160" w:line="259" w:lineRule="auto"/>
        <w:ind w:left="720"/>
        <w:contextualSpacing/>
        <w:rPr>
          <w:rFonts w:asciiTheme="minorHAnsi" w:eastAsiaTheme="minorHAnsi" w:hAnsiTheme="minorHAnsi" w:cstheme="minorHAnsi"/>
          <w:kern w:val="2"/>
          <w:sz w:val="24"/>
          <w:szCs w:val="24"/>
          <w:lang w:val="fr-CA"/>
          <w14:ligatures w14:val="standardContextual"/>
        </w:rPr>
      </w:pPr>
    </w:p>
    <w:p w14:paraId="71DFDCFE" w14:textId="77777777" w:rsidR="008A4C18" w:rsidRPr="008A4C18" w:rsidRDefault="008A4C18" w:rsidP="008A4C18">
      <w:pPr>
        <w:spacing w:after="160" w:line="259" w:lineRule="auto"/>
        <w:rPr>
          <w:rFonts w:asciiTheme="minorHAnsi" w:eastAsiaTheme="minorHAnsi" w:hAnsiTheme="minorHAnsi" w:cstheme="minorHAnsi"/>
          <w:kern w:val="2"/>
          <w:sz w:val="24"/>
          <w:szCs w:val="24"/>
          <w:u w:val="single"/>
          <w:lang w:val="fr-CA"/>
          <w14:ligatures w14:val="standardContextual"/>
        </w:rPr>
      </w:pPr>
      <w:r w:rsidRPr="008A4C18">
        <w:rPr>
          <w:rFonts w:asciiTheme="minorHAnsi" w:eastAsiaTheme="minorHAnsi" w:hAnsiTheme="minorHAnsi" w:cstheme="minorHAnsi"/>
          <w:kern w:val="2"/>
          <w:sz w:val="24"/>
          <w:szCs w:val="24"/>
          <w:u w:val="single"/>
          <w:lang w:val="fr-CA"/>
          <w14:ligatures w14:val="standardContextual"/>
        </w:rPr>
        <w:t>Griefs reçus pour l’Ontario et la RCN entre août 2023 et février 2024:</w:t>
      </w:r>
    </w:p>
    <w:p w14:paraId="342DE9D2"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15</w:t>
      </w:r>
    </w:p>
    <w:p w14:paraId="606FE658" w14:textId="77777777" w:rsidR="008A4C18" w:rsidRPr="008A4C18" w:rsidRDefault="008A4C18" w:rsidP="008A4C18">
      <w:pPr>
        <w:spacing w:after="160" w:line="259" w:lineRule="auto"/>
        <w:rPr>
          <w:rFonts w:asciiTheme="minorHAnsi" w:eastAsiaTheme="minorHAnsi" w:hAnsiTheme="minorHAnsi" w:cstheme="minorHAnsi"/>
          <w:kern w:val="2"/>
          <w:sz w:val="24"/>
          <w:szCs w:val="24"/>
          <w:u w:val="single"/>
          <w:lang w:val="fr-CA"/>
          <w14:ligatures w14:val="standardContextual"/>
        </w:rPr>
      </w:pPr>
      <w:r w:rsidRPr="008A4C18">
        <w:rPr>
          <w:rFonts w:asciiTheme="minorHAnsi" w:eastAsiaTheme="minorHAnsi" w:hAnsiTheme="minorHAnsi" w:cstheme="minorHAnsi"/>
          <w:kern w:val="2"/>
          <w:sz w:val="24"/>
          <w:szCs w:val="24"/>
          <w:u w:val="single"/>
          <w:lang w:val="fr-CA"/>
          <w14:ligatures w14:val="standardContextual"/>
        </w:rPr>
        <w:t>Griefs présentés entre août 2023 et février 2024:</w:t>
      </w:r>
    </w:p>
    <w:p w14:paraId="3FE49BA1"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le congé 699 = 13 (j’attends toujours les réponses)</w:t>
      </w:r>
    </w:p>
    <w:p w14:paraId="40334B47"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de congédiement = 1 (grief rejeté; renvoyé à l’AFPC)</w:t>
      </w:r>
    </w:p>
    <w:p w14:paraId="0ADBA9D4"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renvoi en période de stage = 1 (en train de négocier une entente)</w:t>
      </w:r>
    </w:p>
    <w:p w14:paraId="280EE4FC"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 Directive sur le télétravail = 1 (résolu en médiation)</w:t>
      </w:r>
    </w:p>
    <w:p w14:paraId="5E736F83"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l’administration de la paie/paie intérimaire = 3 (j’attends toujours les réponses)</w:t>
      </w:r>
    </w:p>
    <w:p w14:paraId="0D89D7E0" w14:textId="77777777" w:rsidR="008A4C18" w:rsidRPr="008A4C18" w:rsidRDefault="008A4C18" w:rsidP="008A4C18">
      <w:pPr>
        <w:spacing w:after="160" w:line="259" w:lineRule="auto"/>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u w:val="single"/>
          <w:lang w:val="fr-CA"/>
          <w14:ligatures w14:val="standardContextual"/>
        </w:rPr>
        <w:t>Griefs à entendre pour la RCN</w:t>
      </w:r>
      <w:r w:rsidRPr="008A4C18">
        <w:rPr>
          <w:rFonts w:asciiTheme="minorHAnsi" w:eastAsiaTheme="minorHAnsi" w:hAnsiTheme="minorHAnsi" w:cstheme="minorHAnsi"/>
          <w:kern w:val="2"/>
          <w:sz w:val="24"/>
          <w:szCs w:val="24"/>
          <w:lang w:val="fr-CA"/>
          <w14:ligatures w14:val="standardContextual"/>
        </w:rPr>
        <w:t> :</w:t>
      </w:r>
    </w:p>
    <w:p w14:paraId="7C2B5356"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bookmarkStart w:id="0" w:name="_Hlk132202830"/>
      <w:r w:rsidRPr="008A4C18">
        <w:rPr>
          <w:rFonts w:asciiTheme="minorHAnsi" w:eastAsiaTheme="minorHAnsi" w:hAnsiTheme="minorHAnsi" w:cstheme="minorHAnsi"/>
          <w:kern w:val="2"/>
          <w:sz w:val="24"/>
          <w:szCs w:val="24"/>
          <w:lang w:val="fr-CA"/>
          <w14:ligatures w14:val="standardContextual"/>
        </w:rPr>
        <w:t>Griefs sur le mandat de vaccins = 8</w:t>
      </w:r>
    </w:p>
    <w:p w14:paraId="2528F577"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liés aux congés = 2</w:t>
      </w:r>
    </w:p>
    <w:p w14:paraId="2F5DAD60"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l’équité salariale = 3</w:t>
      </w:r>
    </w:p>
    <w:p w14:paraId="37D0F8DE"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 discrimination/harcèlement/accommodement = 11</w:t>
      </w:r>
    </w:p>
    <w:p w14:paraId="66E830F1"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disciplinaires = 1</w:t>
      </w:r>
    </w:p>
    <w:bookmarkEnd w:id="0"/>
    <w:p w14:paraId="74AA74A6"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lastRenderedPageBreak/>
        <w:t>Griefs liés à la paie et aux protocoles d’entente = 3</w:t>
      </w:r>
    </w:p>
    <w:p w14:paraId="4A4A021C"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 paie intérimaire = 1</w:t>
      </w:r>
    </w:p>
    <w:p w14:paraId="143FC51D"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 préclusion/erreur de paie = 1</w:t>
      </w:r>
    </w:p>
    <w:p w14:paraId="6D79B450"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Démission/violence on milieu de travail = 1</w:t>
      </w:r>
    </w:p>
    <w:p w14:paraId="7107458A"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le retour au bureau = 5</w:t>
      </w:r>
    </w:p>
    <w:p w14:paraId="3F03AF4D"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Phénix = 5</w:t>
      </w:r>
    </w:p>
    <w:p w14:paraId="0B68F3AB"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le congé de promotion professionnelle = 1</w:t>
      </w:r>
    </w:p>
    <w:p w14:paraId="5458A0AA" w14:textId="77777777" w:rsidR="008A4C18" w:rsidRPr="008A4C18" w:rsidRDefault="008A4C18" w:rsidP="008A4C18">
      <w:pPr>
        <w:spacing w:after="160" w:line="259" w:lineRule="auto"/>
        <w:rPr>
          <w:rFonts w:asciiTheme="minorHAnsi" w:eastAsiaTheme="minorHAnsi" w:hAnsiTheme="minorHAnsi" w:cstheme="minorHAnsi"/>
          <w:kern w:val="2"/>
          <w:sz w:val="24"/>
          <w:szCs w:val="24"/>
          <w:lang w:val="fr-CA"/>
          <w14:ligatures w14:val="standardContextual"/>
        </w:rPr>
      </w:pPr>
    </w:p>
    <w:p w14:paraId="671886C7" w14:textId="77777777" w:rsidR="008A4C18" w:rsidRPr="008A4C18" w:rsidRDefault="008A4C18" w:rsidP="008A4C18">
      <w:pPr>
        <w:spacing w:after="160" w:line="259" w:lineRule="auto"/>
        <w:rPr>
          <w:rFonts w:asciiTheme="minorHAnsi" w:eastAsiaTheme="minorHAnsi" w:hAnsiTheme="minorHAnsi" w:cstheme="minorHAnsi"/>
          <w:kern w:val="2"/>
          <w:sz w:val="24"/>
          <w:szCs w:val="24"/>
          <w:u w:val="single"/>
          <w:lang w:val="fr-CA"/>
          <w14:ligatures w14:val="standardContextual"/>
        </w:rPr>
      </w:pPr>
      <w:r w:rsidRPr="008A4C18">
        <w:rPr>
          <w:rFonts w:asciiTheme="minorHAnsi" w:eastAsiaTheme="minorHAnsi" w:hAnsiTheme="minorHAnsi" w:cstheme="minorHAnsi"/>
          <w:kern w:val="2"/>
          <w:sz w:val="24"/>
          <w:szCs w:val="24"/>
          <w:u w:val="single"/>
          <w:lang w:val="fr-CA"/>
          <w14:ligatures w14:val="standardContextual"/>
        </w:rPr>
        <w:t>Griefs à entendre pour l’Ontario :</w:t>
      </w:r>
    </w:p>
    <w:p w14:paraId="32F76526"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le mandat de vaccins = 6</w:t>
      </w:r>
    </w:p>
    <w:p w14:paraId="57F02903"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disciplinaires = 1</w:t>
      </w:r>
    </w:p>
    <w:p w14:paraId="3362397F"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le congé 699 = 3</w:t>
      </w:r>
    </w:p>
    <w:p w14:paraId="5A449C12"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 discrimination/harcèlement/accommodement = 2</w:t>
      </w:r>
    </w:p>
    <w:p w14:paraId="15243DB3"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liés à l’évaluation de rendement = 2</w:t>
      </w:r>
    </w:p>
    <w:p w14:paraId="2A5FC9BB" w14:textId="77777777" w:rsidR="008A4C18" w:rsidRPr="008A4C18" w:rsidRDefault="008A4C18" w:rsidP="008A4C18">
      <w:pPr>
        <w:numPr>
          <w:ilvl w:val="0"/>
          <w:numId w:val="20"/>
        </w:numPr>
        <w:spacing w:after="160" w:line="259" w:lineRule="auto"/>
        <w:contextualSpacing/>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Griefs sur l’administration de la paie</w:t>
      </w:r>
    </w:p>
    <w:p w14:paraId="37CACC46" w14:textId="77777777" w:rsidR="008A4C18" w:rsidRPr="008A4C18" w:rsidRDefault="008A4C18" w:rsidP="008A4C18">
      <w:pPr>
        <w:spacing w:after="160" w:line="259" w:lineRule="auto"/>
        <w:ind w:left="720"/>
        <w:contextualSpacing/>
        <w:rPr>
          <w:rFonts w:asciiTheme="minorHAnsi" w:eastAsiaTheme="minorHAnsi" w:hAnsiTheme="minorHAnsi" w:cstheme="minorHAnsi"/>
          <w:kern w:val="2"/>
          <w:sz w:val="24"/>
          <w:szCs w:val="24"/>
          <w:lang w:val="fr-CA"/>
          <w14:ligatures w14:val="standardContextual"/>
        </w:rPr>
      </w:pPr>
    </w:p>
    <w:p w14:paraId="7A0B5BE3" w14:textId="77777777" w:rsidR="008A4C18" w:rsidRPr="008A4C18" w:rsidRDefault="008A4C18" w:rsidP="008A4C18">
      <w:pPr>
        <w:spacing w:after="160" w:line="259" w:lineRule="auto"/>
        <w:rPr>
          <w:rFonts w:asciiTheme="minorHAnsi" w:eastAsiaTheme="minorHAnsi" w:hAnsiTheme="minorHAnsi" w:cstheme="minorHAnsi"/>
          <w:kern w:val="2"/>
          <w:sz w:val="24"/>
          <w:szCs w:val="24"/>
          <w:lang w:val="fr-CA"/>
          <w14:ligatures w14:val="standardContextual"/>
        </w:rPr>
      </w:pPr>
      <w:r w:rsidRPr="008A4C18">
        <w:rPr>
          <w:rFonts w:asciiTheme="minorHAnsi" w:eastAsiaTheme="minorHAnsi" w:hAnsiTheme="minorHAnsi" w:cstheme="minorHAnsi"/>
          <w:kern w:val="2"/>
          <w:sz w:val="24"/>
          <w:szCs w:val="24"/>
          <w:lang w:val="fr-CA"/>
          <w14:ligatures w14:val="standardContextual"/>
        </w:rPr>
        <w:t>J’ai quelques griefs qui ont été entendus au 3</w:t>
      </w:r>
      <w:r w:rsidRPr="008A4C18">
        <w:rPr>
          <w:rFonts w:asciiTheme="minorHAnsi" w:eastAsiaTheme="minorHAnsi" w:hAnsiTheme="minorHAnsi" w:cstheme="minorHAnsi"/>
          <w:kern w:val="2"/>
          <w:sz w:val="24"/>
          <w:szCs w:val="24"/>
          <w:vertAlign w:val="superscript"/>
          <w:lang w:val="fr-CA"/>
          <w14:ligatures w14:val="standardContextual"/>
        </w:rPr>
        <w:t>e</w:t>
      </w:r>
      <w:r w:rsidRPr="008A4C18">
        <w:rPr>
          <w:rFonts w:asciiTheme="minorHAnsi" w:eastAsiaTheme="minorHAnsi" w:hAnsiTheme="minorHAnsi" w:cstheme="minorHAnsi"/>
          <w:kern w:val="2"/>
          <w:sz w:val="24"/>
          <w:szCs w:val="24"/>
          <w:lang w:val="fr-CA"/>
          <w14:ligatures w14:val="standardContextual"/>
        </w:rPr>
        <w:t xml:space="preserve"> palier entre avril et juin 2023 pour lesquelles j’attends toujours les réponses. Cependant, je note que j’ai moins de difficulté depuis le début de l'année à fixer des dates pour les audiences de grief au 3</w:t>
      </w:r>
      <w:r w:rsidRPr="008A4C18">
        <w:rPr>
          <w:rFonts w:asciiTheme="minorHAnsi" w:eastAsiaTheme="minorHAnsi" w:hAnsiTheme="minorHAnsi" w:cstheme="minorHAnsi"/>
          <w:kern w:val="2"/>
          <w:sz w:val="24"/>
          <w:szCs w:val="24"/>
          <w:vertAlign w:val="superscript"/>
          <w:lang w:val="fr-CA"/>
          <w14:ligatures w14:val="standardContextual"/>
        </w:rPr>
        <w:t>e</w:t>
      </w:r>
      <w:r w:rsidRPr="008A4C18">
        <w:rPr>
          <w:rFonts w:asciiTheme="minorHAnsi" w:eastAsiaTheme="minorHAnsi" w:hAnsiTheme="minorHAnsi" w:cstheme="minorHAnsi"/>
          <w:kern w:val="2"/>
          <w:sz w:val="24"/>
          <w:szCs w:val="24"/>
          <w:lang w:val="fr-CA"/>
          <w14:ligatures w14:val="standardContextual"/>
        </w:rPr>
        <w:t xml:space="preserve"> palier car la Défense nationale a embauché de nouveaux agents de recours. </w:t>
      </w:r>
    </w:p>
    <w:p w14:paraId="7B979810" w14:textId="77777777" w:rsidR="003B7869" w:rsidRPr="00306A53" w:rsidRDefault="003B7869" w:rsidP="003B7869">
      <w:pPr>
        <w:spacing w:after="0" w:line="240" w:lineRule="auto"/>
        <w:rPr>
          <w:b/>
          <w:bCs/>
          <w:sz w:val="24"/>
          <w:szCs w:val="24"/>
          <w:u w:val="single"/>
          <w:lang w:val="fr-CA"/>
        </w:rPr>
      </w:pPr>
    </w:p>
    <w:p w14:paraId="02335908" w14:textId="4F564B81" w:rsidR="003B7869" w:rsidRPr="00B54EA6" w:rsidRDefault="003B7869" w:rsidP="003B7869">
      <w:pPr>
        <w:spacing w:after="0" w:line="240" w:lineRule="auto"/>
        <w:rPr>
          <w:b/>
          <w:bCs/>
          <w:sz w:val="24"/>
          <w:szCs w:val="24"/>
          <w:u w:val="single"/>
          <w:lang w:val="fr-CA"/>
        </w:rPr>
      </w:pPr>
      <w:r w:rsidRPr="00B54EA6">
        <w:rPr>
          <w:b/>
          <w:bCs/>
          <w:sz w:val="24"/>
          <w:szCs w:val="24"/>
          <w:u w:val="single"/>
          <w:lang w:val="fr-CA"/>
        </w:rPr>
        <w:t xml:space="preserve">Louis Bisson – </w:t>
      </w:r>
      <w:r w:rsidR="00B54EA6" w:rsidRPr="00B54EA6">
        <w:rPr>
          <w:b/>
          <w:bCs/>
          <w:sz w:val="24"/>
          <w:szCs w:val="24"/>
          <w:u w:val="single"/>
          <w:lang w:val="fr-CA"/>
        </w:rPr>
        <w:t>ART</w:t>
      </w:r>
      <w:r w:rsidRPr="00B54EA6">
        <w:rPr>
          <w:b/>
          <w:bCs/>
          <w:sz w:val="24"/>
          <w:szCs w:val="24"/>
          <w:u w:val="single"/>
          <w:lang w:val="fr-CA"/>
        </w:rPr>
        <w:t xml:space="preserve"> </w:t>
      </w:r>
      <w:r w:rsidR="00B54EA6" w:rsidRPr="00B54EA6">
        <w:rPr>
          <w:b/>
          <w:bCs/>
          <w:sz w:val="24"/>
          <w:szCs w:val="24"/>
          <w:u w:val="single"/>
          <w:lang w:val="fr-CA"/>
        </w:rPr>
        <w:t>Employeur d</w:t>
      </w:r>
      <w:r w:rsidR="00B54EA6">
        <w:rPr>
          <w:b/>
          <w:bCs/>
          <w:sz w:val="24"/>
          <w:szCs w:val="24"/>
          <w:u w:val="single"/>
          <w:lang w:val="fr-CA"/>
        </w:rPr>
        <w:t>istinct et Dotation</w:t>
      </w:r>
    </w:p>
    <w:p w14:paraId="7960E0AC" w14:textId="77777777" w:rsidR="003B7869" w:rsidRPr="00B54EA6" w:rsidRDefault="003B7869" w:rsidP="003B7869">
      <w:pPr>
        <w:spacing w:after="0" w:line="240" w:lineRule="auto"/>
        <w:rPr>
          <w:b/>
          <w:bCs/>
          <w:sz w:val="24"/>
          <w:szCs w:val="24"/>
          <w:u w:val="single"/>
          <w:lang w:val="fr-CA"/>
        </w:rPr>
      </w:pPr>
    </w:p>
    <w:p w14:paraId="498E4169"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 xml:space="preserve">1) Staffing Complaints / Plaintes de dotation </w:t>
      </w:r>
    </w:p>
    <w:p w14:paraId="7170365A" w14:textId="77777777" w:rsidR="001115E7" w:rsidRPr="001115E7" w:rsidRDefault="001115E7" w:rsidP="001115E7">
      <w:pPr>
        <w:spacing w:after="0" w:line="240" w:lineRule="auto"/>
        <w:jc w:val="both"/>
        <w:rPr>
          <w:rFonts w:ascii="Arial" w:hAnsi="Arial" w:cs="Arial"/>
          <w:noProof/>
          <w:lang w:val="fr-CA"/>
        </w:rPr>
      </w:pPr>
    </w:p>
    <w:p w14:paraId="14F53DE4" w14:textId="77777777" w:rsidR="001115E7" w:rsidRPr="001115E7" w:rsidRDefault="001115E7" w:rsidP="001115E7">
      <w:pPr>
        <w:spacing w:after="0" w:line="240" w:lineRule="auto"/>
        <w:jc w:val="both"/>
        <w:rPr>
          <w:rFonts w:ascii="Arial" w:hAnsi="Arial" w:cs="Arial"/>
          <w:b/>
          <w:bCs/>
          <w:noProof/>
          <w:lang w:val="fr-CA"/>
        </w:rPr>
      </w:pPr>
      <w:r w:rsidRPr="001115E7">
        <w:rPr>
          <w:rFonts w:ascii="Arial" w:hAnsi="Arial" w:cs="Arial"/>
          <w:b/>
          <w:bCs/>
          <w:noProof/>
          <w:lang w:val="fr-CA"/>
        </w:rPr>
        <w:t>Staffing complaint hearing / Audience de plainte en dotation:</w:t>
      </w:r>
    </w:p>
    <w:p w14:paraId="1F541398" w14:textId="77777777" w:rsidR="001115E7" w:rsidRPr="001115E7" w:rsidRDefault="001115E7" w:rsidP="001115E7">
      <w:pPr>
        <w:spacing w:after="0" w:line="240" w:lineRule="auto"/>
        <w:jc w:val="both"/>
        <w:rPr>
          <w:rFonts w:ascii="Arial" w:hAnsi="Arial" w:cs="Arial"/>
          <w:noProof/>
          <w:lang w:val="fr-CA"/>
        </w:rPr>
      </w:pPr>
    </w:p>
    <w:p w14:paraId="778077C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Two BC complaints (consolidated into one case) was heard in June 2023 / deux plaintes de la CB (consolidé dans un cas) a été entendu en juin 2023.</w:t>
      </w:r>
    </w:p>
    <w:p w14:paraId="1680B530" w14:textId="77777777" w:rsidR="001115E7" w:rsidRPr="001115E7" w:rsidRDefault="001115E7" w:rsidP="001115E7">
      <w:pPr>
        <w:spacing w:after="0" w:line="240" w:lineRule="auto"/>
        <w:jc w:val="both"/>
        <w:rPr>
          <w:rFonts w:ascii="Arial" w:hAnsi="Arial" w:cs="Arial"/>
          <w:noProof/>
          <w:lang w:val="fr-CA"/>
        </w:rPr>
      </w:pPr>
    </w:p>
    <w:p w14:paraId="62B3B173"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One complaint from Quebec was heard in January 2024 / une plainte du Qu</w:t>
      </w:r>
      <w:r w:rsidRPr="001115E7">
        <w:rPr>
          <w:rFonts w:ascii="Arial" w:hAnsi="Arial" w:cs="Arial"/>
          <w:noProof/>
          <w:lang w:val="en-CA"/>
        </w:rPr>
        <w:t>֖</w:t>
      </w:r>
      <w:r w:rsidRPr="001115E7">
        <w:rPr>
          <w:rFonts w:ascii="Arial" w:hAnsi="Arial" w:cs="Arial"/>
          <w:noProof/>
          <w:lang w:val="fr-CA"/>
        </w:rPr>
        <w:t>ébec a été entendue en janvier 2024.</w:t>
      </w:r>
    </w:p>
    <w:p w14:paraId="22AB7FC4" w14:textId="77777777" w:rsidR="001115E7" w:rsidRPr="001115E7" w:rsidRDefault="001115E7" w:rsidP="001115E7">
      <w:pPr>
        <w:spacing w:after="0" w:line="240" w:lineRule="auto"/>
        <w:jc w:val="both"/>
        <w:rPr>
          <w:rFonts w:ascii="Arial" w:hAnsi="Arial" w:cs="Arial"/>
          <w:noProof/>
          <w:lang w:val="fr-CA"/>
        </w:rPr>
      </w:pPr>
    </w:p>
    <w:p w14:paraId="285146C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Decision issued from the FPSLREB / décision émise par la CRTESPF</w:t>
      </w:r>
      <w:r w:rsidRPr="001115E7">
        <w:rPr>
          <w:rFonts w:ascii="Arial" w:hAnsi="Arial" w:cs="Arial"/>
          <w:noProof/>
          <w:lang w:val="fr-CA"/>
        </w:rPr>
        <w:t xml:space="preserve">: </w:t>
      </w:r>
    </w:p>
    <w:p w14:paraId="51148865" w14:textId="77777777" w:rsidR="001115E7" w:rsidRPr="001115E7" w:rsidRDefault="001115E7" w:rsidP="001115E7">
      <w:pPr>
        <w:spacing w:after="0" w:line="240" w:lineRule="auto"/>
        <w:jc w:val="both"/>
        <w:rPr>
          <w:rFonts w:ascii="Arial" w:hAnsi="Arial" w:cs="Arial"/>
          <w:noProof/>
          <w:lang w:val="fr-CA"/>
        </w:rPr>
      </w:pPr>
    </w:p>
    <w:p w14:paraId="1BC17791"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no final decision from the Board issued during this period / pas de decision finale de la Commission a été publié durant cette periode.</w:t>
      </w:r>
    </w:p>
    <w:p w14:paraId="7B39F3E1" w14:textId="77777777" w:rsidR="001115E7" w:rsidRPr="001115E7" w:rsidRDefault="001115E7" w:rsidP="001115E7">
      <w:pPr>
        <w:spacing w:after="0" w:line="240" w:lineRule="auto"/>
        <w:jc w:val="both"/>
        <w:rPr>
          <w:rFonts w:ascii="Arial" w:hAnsi="Arial" w:cs="Arial"/>
          <w:noProof/>
          <w:sz w:val="24"/>
          <w:szCs w:val="24"/>
          <w:lang w:val="fr-CA"/>
        </w:rPr>
      </w:pPr>
    </w:p>
    <w:p w14:paraId="794E05C2" w14:textId="77777777" w:rsidR="001115E7" w:rsidRPr="001115E7" w:rsidRDefault="001115E7" w:rsidP="001115E7">
      <w:pPr>
        <w:spacing w:after="0" w:line="240" w:lineRule="auto"/>
        <w:jc w:val="both"/>
        <w:rPr>
          <w:rFonts w:ascii="Arial" w:hAnsi="Arial" w:cs="Arial"/>
          <w:b/>
          <w:bCs/>
          <w:noProof/>
          <w:u w:val="single"/>
          <w:lang w:val="fr-CA"/>
        </w:rPr>
      </w:pPr>
      <w:r w:rsidRPr="001115E7">
        <w:rPr>
          <w:rFonts w:ascii="Arial" w:hAnsi="Arial" w:cs="Arial"/>
          <w:b/>
          <w:bCs/>
          <w:noProof/>
          <w:u w:val="single"/>
          <w:lang w:val="fr-CA"/>
        </w:rPr>
        <w:t xml:space="preserve">New files / Nouveau dossiers: </w:t>
      </w:r>
    </w:p>
    <w:p w14:paraId="472608F7" w14:textId="77777777" w:rsidR="001115E7" w:rsidRPr="001115E7" w:rsidRDefault="001115E7" w:rsidP="001115E7">
      <w:pPr>
        <w:spacing w:after="0" w:line="240" w:lineRule="auto"/>
        <w:jc w:val="both"/>
        <w:rPr>
          <w:rFonts w:ascii="Arial" w:hAnsi="Arial" w:cs="Arial"/>
          <w:noProof/>
          <w:lang w:val="fr-CA"/>
        </w:rPr>
      </w:pPr>
    </w:p>
    <w:p w14:paraId="1932B46A"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xml:space="preserve">Québec / Quebec : 2 </w:t>
      </w:r>
    </w:p>
    <w:p w14:paraId="377FBD8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Saskatchewan: 4</w:t>
      </w:r>
    </w:p>
    <w:p w14:paraId="5DA4B16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NCR / RCN: 2</w:t>
      </w:r>
    </w:p>
    <w:p w14:paraId="4599102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Ontario: 4</w:t>
      </w:r>
    </w:p>
    <w:p w14:paraId="3054A58B" w14:textId="77777777" w:rsidR="001115E7" w:rsidRPr="001115E7" w:rsidRDefault="001115E7" w:rsidP="001115E7">
      <w:pPr>
        <w:spacing w:after="0" w:line="240" w:lineRule="auto"/>
        <w:rPr>
          <w:rFonts w:ascii="Arial" w:hAnsi="Arial" w:cs="Arial"/>
          <w:noProof/>
          <w:lang w:val="fr-CA"/>
        </w:rPr>
      </w:pPr>
      <w:r w:rsidRPr="001115E7">
        <w:rPr>
          <w:rFonts w:ascii="Arial" w:hAnsi="Arial" w:cs="Arial"/>
          <w:noProof/>
          <w:lang w:val="fr-CA"/>
        </w:rPr>
        <w:t>Nova Scotia / Nouvelle-Écosse: 3</w:t>
      </w:r>
    </w:p>
    <w:p w14:paraId="6D39D79E" w14:textId="77777777" w:rsidR="001115E7" w:rsidRPr="00306A53" w:rsidRDefault="001115E7" w:rsidP="001115E7">
      <w:pPr>
        <w:spacing w:after="0" w:line="240" w:lineRule="auto"/>
        <w:jc w:val="both"/>
        <w:rPr>
          <w:rFonts w:ascii="Arial" w:hAnsi="Arial" w:cs="Arial"/>
          <w:b/>
          <w:bCs/>
          <w:noProof/>
          <w:sz w:val="24"/>
          <w:szCs w:val="24"/>
          <w:u w:val="single"/>
          <w:lang w:val="fr-CA"/>
        </w:rPr>
      </w:pPr>
    </w:p>
    <w:p w14:paraId="0505AC6F" w14:textId="2176FFA3" w:rsidR="001115E7" w:rsidRPr="001115E7" w:rsidRDefault="001115E7" w:rsidP="001115E7">
      <w:pPr>
        <w:spacing w:after="0" w:line="240" w:lineRule="auto"/>
        <w:jc w:val="both"/>
        <w:rPr>
          <w:rFonts w:ascii="Arial" w:hAnsi="Arial" w:cs="Arial"/>
          <w:b/>
          <w:bCs/>
          <w:noProof/>
          <w:u w:val="single"/>
          <w:lang w:val="en-CA"/>
        </w:rPr>
      </w:pPr>
      <w:r w:rsidRPr="001115E7">
        <w:rPr>
          <w:rFonts w:ascii="Arial" w:hAnsi="Arial" w:cs="Arial"/>
          <w:b/>
          <w:bCs/>
          <w:noProof/>
          <w:u w:val="single"/>
          <w:lang w:val="en-CA"/>
        </w:rPr>
        <w:t>Closed / Fermé:</w:t>
      </w:r>
    </w:p>
    <w:p w14:paraId="45B4D58C" w14:textId="77777777" w:rsidR="001115E7" w:rsidRPr="001115E7" w:rsidRDefault="001115E7" w:rsidP="001115E7">
      <w:pPr>
        <w:spacing w:after="0" w:line="240" w:lineRule="auto"/>
        <w:jc w:val="both"/>
        <w:rPr>
          <w:rFonts w:ascii="Arial" w:hAnsi="Arial" w:cs="Arial"/>
          <w:noProof/>
          <w:lang w:val="en-CA"/>
        </w:rPr>
      </w:pPr>
    </w:p>
    <w:p w14:paraId="22654E5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lastRenderedPageBreak/>
        <w:t>Closed files are marked as withdrawn on the report as the withdrawal can come from a mediation agreement, a settlement conference agreement, an informal discussion or other type of alternative dispute resolution initiative or if the complainant wishes to withdraw.</w:t>
      </w:r>
    </w:p>
    <w:p w14:paraId="237C26BF" w14:textId="77777777" w:rsidR="001115E7" w:rsidRPr="001115E7" w:rsidRDefault="001115E7" w:rsidP="001115E7">
      <w:pPr>
        <w:spacing w:after="0" w:line="240" w:lineRule="auto"/>
        <w:jc w:val="both"/>
        <w:rPr>
          <w:rFonts w:ascii="Arial" w:hAnsi="Arial" w:cs="Arial"/>
          <w:noProof/>
          <w:lang w:val="en-CA"/>
        </w:rPr>
      </w:pPr>
    </w:p>
    <w:p w14:paraId="6CE7228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Les dossiers fermés sont indiqués comme « withdrawn » (retiré) dans le rapport et le retrait de plainte peut survenir à la suite d’une entente de médiation, entente de conférence de règlement, une discussion informelle ou autre méthode de résolution des conflits ou si le plaignant veut retirer sa plainte.</w:t>
      </w:r>
    </w:p>
    <w:p w14:paraId="7A23CD1C" w14:textId="77777777" w:rsidR="001115E7" w:rsidRPr="001115E7" w:rsidRDefault="001115E7" w:rsidP="001115E7">
      <w:pPr>
        <w:spacing w:after="0" w:line="240" w:lineRule="auto"/>
        <w:jc w:val="both"/>
        <w:rPr>
          <w:rFonts w:ascii="Arial" w:hAnsi="Arial" w:cs="Arial"/>
          <w:noProof/>
          <w:lang w:val="fr-CA"/>
        </w:rPr>
      </w:pPr>
    </w:p>
    <w:p w14:paraId="43136C7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Ontario: 3</w:t>
      </w:r>
    </w:p>
    <w:p w14:paraId="05BDD770"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Nova Scotia / Nouvelle-Écosse: 2</w:t>
      </w:r>
    </w:p>
    <w:p w14:paraId="6983C63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NCR / RCN: 3</w:t>
      </w:r>
    </w:p>
    <w:p w14:paraId="6AB3EB32"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Alberta : 1</w:t>
      </w:r>
    </w:p>
    <w:p w14:paraId="1352DF9E" w14:textId="77777777" w:rsidR="001115E7" w:rsidRPr="001115E7" w:rsidRDefault="001115E7" w:rsidP="001115E7">
      <w:pPr>
        <w:spacing w:after="0" w:line="240" w:lineRule="auto"/>
        <w:jc w:val="both"/>
        <w:rPr>
          <w:rFonts w:ascii="Arial" w:hAnsi="Arial" w:cs="Arial"/>
          <w:noProof/>
          <w:sz w:val="24"/>
          <w:szCs w:val="24"/>
          <w:lang w:val="en-CA"/>
        </w:rPr>
      </w:pPr>
    </w:p>
    <w:p w14:paraId="6D596CF0" w14:textId="6E316ABF" w:rsidR="001115E7" w:rsidRPr="001115E7" w:rsidRDefault="001115E7" w:rsidP="001115E7">
      <w:pPr>
        <w:spacing w:after="0" w:line="240" w:lineRule="auto"/>
        <w:jc w:val="both"/>
        <w:rPr>
          <w:rFonts w:ascii="Arial" w:hAnsi="Arial" w:cs="Arial"/>
          <w:b/>
          <w:noProof/>
          <w:lang w:val="en-CA"/>
        </w:rPr>
      </w:pPr>
      <w:r w:rsidRPr="001115E7">
        <w:rPr>
          <w:rFonts w:ascii="Arial" w:hAnsi="Arial" w:cs="Arial"/>
          <w:b/>
          <w:noProof/>
          <w:lang w:val="en-CA"/>
        </w:rPr>
        <w:t>2) Grievances Separate Employers at final level / Griefs Employeurs Distincts au palier final.</w:t>
      </w:r>
    </w:p>
    <w:p w14:paraId="1AB52A67" w14:textId="77777777" w:rsidR="001115E7" w:rsidRPr="001115E7" w:rsidRDefault="001115E7" w:rsidP="001115E7">
      <w:pPr>
        <w:spacing w:after="0" w:line="240" w:lineRule="auto"/>
        <w:jc w:val="both"/>
        <w:rPr>
          <w:rFonts w:ascii="Arial" w:hAnsi="Arial" w:cs="Arial"/>
          <w:noProof/>
          <w:lang w:val="en-CA"/>
        </w:rPr>
      </w:pPr>
    </w:p>
    <w:p w14:paraId="2FA7F762"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Newfoundland, Labrador and New Brunswick</w:t>
      </w:r>
    </w:p>
    <w:p w14:paraId="59CA2E1C"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Terre-Neuve, Labrador et Nouveau-Brunswick</w:t>
      </w:r>
    </w:p>
    <w:p w14:paraId="3C57DB43" w14:textId="77777777" w:rsidR="001115E7" w:rsidRPr="001115E7" w:rsidRDefault="001115E7" w:rsidP="001115E7">
      <w:pPr>
        <w:spacing w:after="0" w:line="240" w:lineRule="auto"/>
        <w:jc w:val="both"/>
        <w:rPr>
          <w:rFonts w:ascii="Arial" w:hAnsi="Arial" w:cs="Arial"/>
          <w:noProof/>
          <w:lang w:val="fr-CA"/>
        </w:rPr>
      </w:pPr>
    </w:p>
    <w:p w14:paraId="7AE67D61"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IMP Gander:</w:t>
      </w:r>
    </w:p>
    <w:p w14:paraId="76A46B9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6 new grievances (sick leave, accomodation, hours of work and overtime) / 6 nouveaux grief (congé de maladie, accomodation, heures de travail et temps supplémentaire)</w:t>
      </w:r>
    </w:p>
    <w:p w14:paraId="1CBFB933"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 scheduled (14 grievances) / 2 audience mise a l’horaire (14 griefs)</w:t>
      </w:r>
    </w:p>
    <w:p w14:paraId="0230A86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 done (14 grievances) / 2 audiences de fait (14 griefs)</w:t>
      </w:r>
    </w:p>
    <w:p w14:paraId="1FBA41B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13 grievance referred to arbitration / 13 grief renvoyé en arbitrage</w:t>
      </w:r>
    </w:p>
    <w:p w14:paraId="4A3685D6" w14:textId="77777777" w:rsidR="001115E7" w:rsidRPr="001115E7" w:rsidRDefault="001115E7" w:rsidP="001115E7">
      <w:pPr>
        <w:spacing w:after="0" w:line="240" w:lineRule="auto"/>
        <w:jc w:val="both"/>
        <w:rPr>
          <w:rFonts w:ascii="Arial" w:hAnsi="Arial" w:cs="Arial"/>
          <w:noProof/>
          <w:lang w:val="en-CA"/>
        </w:rPr>
      </w:pPr>
    </w:p>
    <w:p w14:paraId="28B934DE" w14:textId="77777777" w:rsidR="001115E7" w:rsidRPr="001115E7" w:rsidRDefault="001115E7" w:rsidP="001115E7">
      <w:pPr>
        <w:spacing w:after="0" w:line="240" w:lineRule="auto"/>
        <w:jc w:val="both"/>
        <w:rPr>
          <w:rFonts w:ascii="Arial" w:hAnsi="Arial" w:cs="Arial"/>
          <w:b/>
          <w:noProof/>
          <w:lang w:val="en-CA"/>
        </w:rPr>
      </w:pPr>
      <w:r w:rsidRPr="001115E7">
        <w:rPr>
          <w:rFonts w:ascii="Arial" w:hAnsi="Arial" w:cs="Arial"/>
          <w:b/>
          <w:noProof/>
          <w:lang w:val="en-CA"/>
        </w:rPr>
        <w:t>Serco:</w:t>
      </w:r>
    </w:p>
    <w:p w14:paraId="703A8D9F" w14:textId="77777777" w:rsidR="001115E7" w:rsidRPr="00306A53" w:rsidRDefault="001115E7" w:rsidP="001115E7">
      <w:pPr>
        <w:spacing w:after="0" w:line="240" w:lineRule="auto"/>
        <w:jc w:val="both"/>
        <w:rPr>
          <w:rFonts w:ascii="Arial" w:hAnsi="Arial" w:cs="Arial"/>
          <w:noProof/>
          <w:lang w:val="en-CA"/>
        </w:rPr>
      </w:pPr>
      <w:r w:rsidRPr="00306A53">
        <w:rPr>
          <w:rFonts w:ascii="Arial" w:hAnsi="Arial" w:cs="Arial"/>
          <w:noProof/>
          <w:lang w:val="en-CA"/>
        </w:rPr>
        <w:t>No new grievance at 2</w:t>
      </w:r>
      <w:r w:rsidRPr="00306A53">
        <w:rPr>
          <w:rFonts w:ascii="Arial" w:hAnsi="Arial" w:cs="Arial"/>
          <w:noProof/>
          <w:vertAlign w:val="superscript"/>
          <w:lang w:val="en-CA"/>
        </w:rPr>
        <w:t>nd</w:t>
      </w:r>
      <w:r w:rsidRPr="00306A53">
        <w:rPr>
          <w:rFonts w:ascii="Arial" w:hAnsi="Arial" w:cs="Arial"/>
          <w:noProof/>
          <w:lang w:val="en-CA"/>
        </w:rPr>
        <w:t xml:space="preserve"> level / pas de nouveau grief au palier 2.</w:t>
      </w:r>
    </w:p>
    <w:p w14:paraId="11581057" w14:textId="77777777" w:rsidR="001115E7" w:rsidRPr="00306A53" w:rsidRDefault="001115E7" w:rsidP="001115E7">
      <w:pPr>
        <w:spacing w:after="0" w:line="240" w:lineRule="auto"/>
        <w:jc w:val="both"/>
        <w:rPr>
          <w:rFonts w:ascii="Arial" w:hAnsi="Arial" w:cs="Arial"/>
          <w:noProof/>
          <w:lang w:val="en-CA"/>
        </w:rPr>
      </w:pPr>
    </w:p>
    <w:p w14:paraId="5732B2E3"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Ontario</w:t>
      </w:r>
    </w:p>
    <w:p w14:paraId="4F058DB3" w14:textId="77777777" w:rsidR="001115E7" w:rsidRPr="001115E7" w:rsidRDefault="001115E7" w:rsidP="001115E7">
      <w:pPr>
        <w:spacing w:after="0" w:line="240" w:lineRule="auto"/>
        <w:jc w:val="both"/>
        <w:rPr>
          <w:rFonts w:ascii="Arial" w:hAnsi="Arial" w:cs="Arial"/>
          <w:noProof/>
          <w:lang w:val="fr-CA"/>
        </w:rPr>
      </w:pPr>
    </w:p>
    <w:p w14:paraId="32CDF03F"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Trenton Commercial Cleaner</w:t>
      </w:r>
    </w:p>
    <w:p w14:paraId="218663BA" w14:textId="77777777" w:rsidR="001115E7" w:rsidRPr="001115E7" w:rsidRDefault="001115E7" w:rsidP="001115E7">
      <w:pPr>
        <w:spacing w:after="0" w:line="240" w:lineRule="auto"/>
        <w:jc w:val="both"/>
        <w:rPr>
          <w:rFonts w:ascii="Arial" w:hAnsi="Arial" w:cs="Arial"/>
          <w:noProof/>
          <w:lang w:val="fr-CA"/>
        </w:rPr>
      </w:pPr>
    </w:p>
    <w:p w14:paraId="655B3E7A"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 new grievance at 2</w:t>
      </w:r>
      <w:r w:rsidRPr="001115E7">
        <w:rPr>
          <w:rFonts w:ascii="Arial" w:hAnsi="Arial" w:cs="Arial"/>
          <w:noProof/>
          <w:vertAlign w:val="superscript"/>
          <w:lang w:val="fr-CA"/>
        </w:rPr>
        <w:t>nd</w:t>
      </w:r>
      <w:r w:rsidRPr="001115E7">
        <w:rPr>
          <w:rFonts w:ascii="Arial" w:hAnsi="Arial" w:cs="Arial"/>
          <w:noProof/>
          <w:lang w:val="fr-CA"/>
        </w:rPr>
        <w:t xml:space="preserve"> level / pas de nouveau grief au palie 2.</w:t>
      </w:r>
    </w:p>
    <w:p w14:paraId="7878C2FB" w14:textId="77777777" w:rsidR="001115E7" w:rsidRPr="001115E7" w:rsidRDefault="001115E7" w:rsidP="001115E7">
      <w:pPr>
        <w:spacing w:after="0" w:line="240" w:lineRule="auto"/>
        <w:jc w:val="both"/>
        <w:rPr>
          <w:rFonts w:ascii="Arial" w:hAnsi="Arial" w:cs="Arial"/>
          <w:noProof/>
          <w:lang w:val="fr-CA"/>
        </w:rPr>
      </w:pPr>
    </w:p>
    <w:p w14:paraId="7AC5EEEB"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Petawawa (Dexterra or Toure)</w:t>
      </w:r>
    </w:p>
    <w:p w14:paraId="3D0B456C" w14:textId="77777777" w:rsidR="001115E7" w:rsidRPr="001115E7" w:rsidRDefault="001115E7" w:rsidP="001115E7">
      <w:pPr>
        <w:spacing w:after="0" w:line="240" w:lineRule="auto"/>
        <w:jc w:val="both"/>
        <w:rPr>
          <w:rFonts w:ascii="Arial" w:hAnsi="Arial" w:cs="Arial"/>
          <w:noProof/>
          <w:lang w:val="fr-CA"/>
        </w:rPr>
      </w:pPr>
    </w:p>
    <w:p w14:paraId="74730F35"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3 new grievances (discrimination (2), layoff)  / 3 nouveaux griefs (discrimination (2), mise a pied) .</w:t>
      </w:r>
    </w:p>
    <w:p w14:paraId="7D1B4F53"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(2 grievances) / 1 audience mise a l’horaire (2 griefs).</w:t>
      </w:r>
    </w:p>
    <w:p w14:paraId="1BBF12B9"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done (2 grievances) / 1 audience fait (2 griefs).</w:t>
      </w:r>
    </w:p>
    <w:p w14:paraId="0C3E088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referred to arbitration / 2 grief renvoyés en arbitrage.</w:t>
      </w:r>
    </w:p>
    <w:p w14:paraId="42D98A77" w14:textId="77777777" w:rsidR="001115E7" w:rsidRPr="001115E7" w:rsidRDefault="001115E7" w:rsidP="001115E7">
      <w:pPr>
        <w:spacing w:after="0" w:line="240" w:lineRule="auto"/>
        <w:jc w:val="both"/>
        <w:rPr>
          <w:rFonts w:ascii="Arial" w:hAnsi="Arial" w:cs="Arial"/>
          <w:noProof/>
          <w:lang w:val="en-CA"/>
        </w:rPr>
      </w:pPr>
    </w:p>
    <w:p w14:paraId="4C135664" w14:textId="77777777" w:rsidR="001115E7" w:rsidRPr="00306A53" w:rsidRDefault="001115E7" w:rsidP="001115E7">
      <w:pPr>
        <w:spacing w:after="0" w:line="240" w:lineRule="auto"/>
        <w:jc w:val="both"/>
        <w:rPr>
          <w:rFonts w:ascii="Arial" w:hAnsi="Arial" w:cs="Arial"/>
          <w:b/>
          <w:noProof/>
          <w:u w:val="single"/>
          <w:lang w:val="en-CA"/>
        </w:rPr>
      </w:pPr>
      <w:r w:rsidRPr="00306A53">
        <w:rPr>
          <w:rFonts w:ascii="Arial" w:hAnsi="Arial" w:cs="Arial"/>
          <w:b/>
          <w:noProof/>
          <w:u w:val="single"/>
          <w:lang w:val="en-CA"/>
        </w:rPr>
        <w:t>Saskatchewan</w:t>
      </w:r>
    </w:p>
    <w:p w14:paraId="1CE60CC0" w14:textId="77777777" w:rsidR="001115E7" w:rsidRPr="00306A53" w:rsidRDefault="001115E7" w:rsidP="001115E7">
      <w:pPr>
        <w:spacing w:after="0" w:line="240" w:lineRule="auto"/>
        <w:jc w:val="both"/>
        <w:rPr>
          <w:rFonts w:ascii="Arial" w:hAnsi="Arial" w:cs="Arial"/>
          <w:noProof/>
          <w:lang w:val="en-CA"/>
        </w:rPr>
      </w:pPr>
    </w:p>
    <w:p w14:paraId="21382E76" w14:textId="77777777" w:rsidR="001115E7" w:rsidRPr="00306A53" w:rsidRDefault="001115E7" w:rsidP="001115E7">
      <w:pPr>
        <w:spacing w:after="0" w:line="240" w:lineRule="auto"/>
        <w:jc w:val="both"/>
        <w:rPr>
          <w:rFonts w:ascii="Arial" w:hAnsi="Arial" w:cs="Arial"/>
          <w:b/>
          <w:noProof/>
          <w:lang w:val="en-CA"/>
        </w:rPr>
      </w:pPr>
      <w:r w:rsidRPr="00306A53">
        <w:rPr>
          <w:rFonts w:ascii="Arial" w:hAnsi="Arial" w:cs="Arial"/>
          <w:b/>
          <w:noProof/>
          <w:lang w:val="en-CA"/>
        </w:rPr>
        <w:t>Atco:</w:t>
      </w:r>
    </w:p>
    <w:p w14:paraId="5CF4C945" w14:textId="77777777" w:rsidR="001115E7" w:rsidRPr="00306A53" w:rsidRDefault="001115E7" w:rsidP="001115E7">
      <w:pPr>
        <w:spacing w:after="0" w:line="240" w:lineRule="auto"/>
        <w:jc w:val="both"/>
        <w:rPr>
          <w:rFonts w:ascii="Arial" w:hAnsi="Arial" w:cs="Arial"/>
          <w:noProof/>
          <w:lang w:val="en-CA"/>
        </w:rPr>
      </w:pPr>
      <w:r w:rsidRPr="00306A53">
        <w:rPr>
          <w:rFonts w:ascii="Arial" w:hAnsi="Arial" w:cs="Arial"/>
          <w:noProof/>
          <w:lang w:val="en-CA"/>
        </w:rPr>
        <w:t>No new grievance / pas de nouveau grief</w:t>
      </w:r>
    </w:p>
    <w:p w14:paraId="35DA5514" w14:textId="77777777" w:rsidR="001115E7" w:rsidRPr="00306A53" w:rsidRDefault="001115E7" w:rsidP="001115E7">
      <w:pPr>
        <w:spacing w:after="0" w:line="240" w:lineRule="auto"/>
        <w:jc w:val="both"/>
        <w:rPr>
          <w:rFonts w:ascii="Arial" w:hAnsi="Arial" w:cs="Arial"/>
          <w:noProof/>
          <w:lang w:val="en-CA"/>
        </w:rPr>
      </w:pPr>
    </w:p>
    <w:p w14:paraId="2A793A8C" w14:textId="77777777" w:rsidR="001115E7" w:rsidRPr="00306A53" w:rsidRDefault="001115E7" w:rsidP="001115E7">
      <w:pPr>
        <w:spacing w:after="0" w:line="240" w:lineRule="auto"/>
        <w:jc w:val="both"/>
        <w:rPr>
          <w:rFonts w:ascii="Arial" w:hAnsi="Arial" w:cs="Arial"/>
          <w:b/>
          <w:noProof/>
          <w:lang w:val="en-CA"/>
        </w:rPr>
      </w:pPr>
      <w:r w:rsidRPr="00306A53">
        <w:rPr>
          <w:rFonts w:ascii="Arial" w:hAnsi="Arial" w:cs="Arial"/>
          <w:b/>
          <w:noProof/>
          <w:lang w:val="en-CA"/>
        </w:rPr>
        <w:t xml:space="preserve">Sodexo: </w:t>
      </w:r>
    </w:p>
    <w:p w14:paraId="29D2F5DE" w14:textId="77777777" w:rsidR="001115E7" w:rsidRPr="00306A53" w:rsidRDefault="001115E7" w:rsidP="001115E7">
      <w:pPr>
        <w:spacing w:after="0" w:line="240" w:lineRule="auto"/>
        <w:jc w:val="both"/>
        <w:rPr>
          <w:rFonts w:ascii="Arial" w:hAnsi="Arial" w:cs="Arial"/>
          <w:noProof/>
          <w:lang w:val="en-CA"/>
        </w:rPr>
      </w:pPr>
      <w:r w:rsidRPr="00306A53">
        <w:rPr>
          <w:rFonts w:ascii="Arial" w:hAnsi="Arial" w:cs="Arial"/>
          <w:noProof/>
          <w:lang w:val="en-CA"/>
        </w:rPr>
        <w:t>No new grievance / pas de nouveau grief</w:t>
      </w:r>
    </w:p>
    <w:p w14:paraId="30F23173" w14:textId="77777777" w:rsidR="001115E7" w:rsidRPr="00306A53" w:rsidRDefault="001115E7" w:rsidP="001115E7">
      <w:pPr>
        <w:spacing w:after="0" w:line="240" w:lineRule="auto"/>
        <w:jc w:val="both"/>
        <w:rPr>
          <w:rFonts w:ascii="Arial" w:hAnsi="Arial" w:cs="Arial"/>
          <w:noProof/>
          <w:lang w:val="en-CA"/>
        </w:rPr>
      </w:pPr>
    </w:p>
    <w:p w14:paraId="565FD73A"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British Columbia / Colombie-Britannique</w:t>
      </w:r>
    </w:p>
    <w:p w14:paraId="35D0ACBB" w14:textId="77777777" w:rsidR="001115E7" w:rsidRPr="001115E7" w:rsidRDefault="001115E7" w:rsidP="001115E7">
      <w:pPr>
        <w:spacing w:after="0" w:line="240" w:lineRule="auto"/>
        <w:jc w:val="both"/>
        <w:rPr>
          <w:rFonts w:ascii="Arial" w:hAnsi="Arial" w:cs="Arial"/>
          <w:noProof/>
          <w:lang w:val="fr-CA"/>
        </w:rPr>
      </w:pPr>
    </w:p>
    <w:p w14:paraId="2A0279DE"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IMP Comox</w:t>
      </w:r>
    </w:p>
    <w:p w14:paraId="3C0A039A" w14:textId="77777777" w:rsidR="001115E7" w:rsidRPr="001115E7" w:rsidRDefault="001115E7" w:rsidP="001115E7">
      <w:pPr>
        <w:spacing w:after="0" w:line="240" w:lineRule="auto"/>
        <w:jc w:val="both"/>
        <w:rPr>
          <w:rFonts w:ascii="Arial" w:hAnsi="Arial" w:cs="Arial"/>
          <w:noProof/>
          <w:lang w:val="fr-CA"/>
        </w:rPr>
      </w:pPr>
    </w:p>
    <w:p w14:paraId="67390F7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xml:space="preserve">4 new grievances (3 sick leave and 1 acomodation ) / 4 nouveaux griefs (3 congé de maladie et 1 pour une accomodation) </w:t>
      </w:r>
    </w:p>
    <w:p w14:paraId="13147233"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 1 audience mise a l’horaire.</w:t>
      </w:r>
    </w:p>
    <w:p w14:paraId="126DDA0F"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lastRenderedPageBreak/>
        <w:t xml:space="preserve">1 hearing done / 1 audience fait </w:t>
      </w:r>
    </w:p>
    <w:p w14:paraId="1B53288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grievance referred to arbitration / 0 grief renvoyé en arbitrage</w:t>
      </w:r>
    </w:p>
    <w:p w14:paraId="6046638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grievances resolved at arbitration via MOS / 4 griefs résolus a l’arbitrage avec des ententes.</w:t>
      </w:r>
    </w:p>
    <w:p w14:paraId="07665EB6" w14:textId="77777777" w:rsidR="001115E7" w:rsidRPr="001115E7" w:rsidRDefault="001115E7" w:rsidP="001115E7">
      <w:pPr>
        <w:spacing w:after="0" w:line="240" w:lineRule="auto"/>
        <w:jc w:val="both"/>
        <w:rPr>
          <w:rFonts w:ascii="Arial" w:hAnsi="Arial" w:cs="Arial"/>
          <w:noProof/>
          <w:lang w:val="fr-CA"/>
        </w:rPr>
      </w:pPr>
    </w:p>
    <w:p w14:paraId="7D4C25F5" w14:textId="77777777" w:rsidR="001115E7" w:rsidRPr="001115E7" w:rsidRDefault="001115E7" w:rsidP="001115E7">
      <w:pPr>
        <w:spacing w:after="0" w:line="240" w:lineRule="auto"/>
        <w:jc w:val="both"/>
        <w:rPr>
          <w:rFonts w:ascii="Arial" w:hAnsi="Arial" w:cs="Arial"/>
          <w:noProof/>
          <w:lang w:val="fr-CA"/>
        </w:rPr>
      </w:pPr>
    </w:p>
    <w:p w14:paraId="6D5930E5"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Québec</w:t>
      </w:r>
    </w:p>
    <w:p w14:paraId="03FA1AC1" w14:textId="77777777" w:rsidR="001115E7" w:rsidRPr="001115E7" w:rsidRDefault="001115E7" w:rsidP="001115E7">
      <w:pPr>
        <w:spacing w:after="0" w:line="240" w:lineRule="auto"/>
        <w:jc w:val="both"/>
        <w:rPr>
          <w:rFonts w:ascii="Arial" w:hAnsi="Arial" w:cs="Arial"/>
          <w:noProof/>
          <w:lang w:val="fr-CA"/>
        </w:rPr>
      </w:pPr>
    </w:p>
    <w:p w14:paraId="2CE10DEB"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Corporation du Fort St-Jean:</w:t>
      </w:r>
    </w:p>
    <w:p w14:paraId="7E2A319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0 new grievance at level 2 / 0 nouveaux griefs au niveau 2</w:t>
      </w:r>
    </w:p>
    <w:p w14:paraId="33BE32E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hearing scheduled because the local is in bargainng. / 0 audience mise a l’horaire car le local es ten négo.</w:t>
      </w:r>
    </w:p>
    <w:p w14:paraId="22B35389"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 xml:space="preserve">0 hearing done / 0 audience fait </w:t>
      </w:r>
    </w:p>
    <w:p w14:paraId="5498682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grievance referred to arbitration / 0 grief renvoyé en arbitrage</w:t>
      </w:r>
    </w:p>
    <w:p w14:paraId="75E0F257"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18 grievances resolved as part of the joint effort by the UNDE-LRO and the PSAC negotiator / 18 griefs résolus dans un effort conjoint du ART de l’UEDN et du négotiateur de l’AFPC</w:t>
      </w:r>
    </w:p>
    <w:p w14:paraId="7C621ED9" w14:textId="420740EA" w:rsidR="001115E7" w:rsidRPr="00306A53" w:rsidRDefault="001115E7" w:rsidP="001115E7">
      <w:pPr>
        <w:spacing w:after="0" w:line="240" w:lineRule="auto"/>
        <w:rPr>
          <w:rFonts w:ascii="Arial" w:hAnsi="Arial" w:cs="Arial"/>
          <w:noProof/>
          <w:lang w:val="fr-CA"/>
        </w:rPr>
      </w:pPr>
      <w:bookmarkStart w:id="1" w:name="_Hlk118287219"/>
      <w:r w:rsidRPr="001115E7">
        <w:rPr>
          <w:rFonts w:ascii="Arial" w:hAnsi="Arial" w:cs="Arial"/>
          <w:noProof/>
          <w:lang w:val="fr-CA"/>
        </w:rPr>
        <w:t xml:space="preserve">3) </w:t>
      </w:r>
      <w:r w:rsidRPr="001115E7">
        <w:rPr>
          <w:rFonts w:ascii="Arial" w:hAnsi="Arial" w:cs="Arial"/>
          <w:b/>
          <w:bCs/>
          <w:noProof/>
          <w:lang w:val="fr-CA"/>
        </w:rPr>
        <w:t xml:space="preserve">Other / autre </w:t>
      </w:r>
    </w:p>
    <w:p w14:paraId="5B465348" w14:textId="77777777" w:rsidR="001115E7" w:rsidRPr="001115E7" w:rsidRDefault="001115E7" w:rsidP="001115E7">
      <w:pPr>
        <w:spacing w:after="0" w:line="240" w:lineRule="auto"/>
        <w:jc w:val="both"/>
        <w:rPr>
          <w:rFonts w:ascii="Arial" w:hAnsi="Arial" w:cs="Arial"/>
          <w:noProof/>
          <w:lang w:val="fr-CA"/>
        </w:rPr>
      </w:pPr>
    </w:p>
    <w:p w14:paraId="33F5D317" w14:textId="77777777" w:rsidR="001115E7" w:rsidRPr="001115E7" w:rsidRDefault="001115E7" w:rsidP="001115E7">
      <w:pPr>
        <w:spacing w:after="0" w:line="240" w:lineRule="auto"/>
        <w:jc w:val="both"/>
        <w:rPr>
          <w:rFonts w:ascii="Arial" w:hAnsi="Arial" w:cs="Arial"/>
          <w:noProof/>
          <w:lang w:val="fr-CA"/>
        </w:rPr>
      </w:pPr>
    </w:p>
    <w:p w14:paraId="78AFDC57"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NPF Alberta</w:t>
      </w:r>
      <w:r w:rsidRPr="001115E7">
        <w:rPr>
          <w:rFonts w:ascii="Arial" w:hAnsi="Arial" w:cs="Arial"/>
          <w:noProof/>
          <w:lang w:val="fr-CA"/>
        </w:rPr>
        <w:t xml:space="preserve">: </w:t>
      </w:r>
    </w:p>
    <w:p w14:paraId="0DA4DE49" w14:textId="77777777" w:rsidR="001115E7" w:rsidRPr="001115E7" w:rsidRDefault="001115E7" w:rsidP="001115E7">
      <w:pPr>
        <w:spacing w:after="0" w:line="240" w:lineRule="auto"/>
        <w:jc w:val="both"/>
        <w:rPr>
          <w:rFonts w:ascii="Arial" w:hAnsi="Arial" w:cs="Arial"/>
          <w:noProof/>
          <w:lang w:val="fr-CA"/>
        </w:rPr>
      </w:pPr>
    </w:p>
    <w:p w14:paraId="08F0408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grievances sent to PSAC for referral to arbitration / 4 griefs envoyé à l’AFPC pour un renvoi a l’arbitrage.</w:t>
      </w:r>
    </w:p>
    <w:p w14:paraId="03E95D9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grievances referred to arbitration / 4 griefs renvoyé en arbitrage.</w:t>
      </w:r>
    </w:p>
    <w:p w14:paraId="2AB8CADE" w14:textId="77777777" w:rsidR="001115E7" w:rsidRPr="001115E7" w:rsidRDefault="001115E7" w:rsidP="001115E7">
      <w:pPr>
        <w:spacing w:after="0" w:line="240" w:lineRule="auto"/>
        <w:jc w:val="both"/>
        <w:rPr>
          <w:rFonts w:ascii="Arial" w:hAnsi="Arial" w:cs="Arial"/>
          <w:noProof/>
          <w:lang w:val="fr-CA"/>
        </w:rPr>
      </w:pPr>
    </w:p>
    <w:p w14:paraId="0E4B6C09" w14:textId="77777777" w:rsidR="001115E7" w:rsidRPr="001115E7" w:rsidRDefault="001115E7" w:rsidP="001115E7">
      <w:pPr>
        <w:spacing w:after="0" w:line="240" w:lineRule="auto"/>
        <w:jc w:val="both"/>
        <w:rPr>
          <w:rFonts w:ascii="Arial" w:hAnsi="Arial" w:cs="Arial"/>
          <w:noProof/>
          <w:lang w:val="fr-CA"/>
        </w:rPr>
      </w:pPr>
    </w:p>
    <w:p w14:paraId="7E7C506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NPF Ottawa</w:t>
      </w:r>
      <w:r w:rsidRPr="001115E7">
        <w:rPr>
          <w:rFonts w:ascii="Arial" w:hAnsi="Arial" w:cs="Arial"/>
          <w:noProof/>
          <w:lang w:val="fr-CA"/>
        </w:rPr>
        <w:t xml:space="preserve"> : </w:t>
      </w:r>
    </w:p>
    <w:p w14:paraId="0224CBDF" w14:textId="77777777" w:rsidR="001115E7" w:rsidRPr="001115E7" w:rsidRDefault="001115E7" w:rsidP="001115E7">
      <w:pPr>
        <w:spacing w:after="0" w:line="240" w:lineRule="auto"/>
        <w:jc w:val="both"/>
        <w:rPr>
          <w:rFonts w:ascii="Arial" w:hAnsi="Arial" w:cs="Arial"/>
          <w:noProof/>
          <w:lang w:val="fr-CA"/>
        </w:rPr>
      </w:pPr>
    </w:p>
    <w:p w14:paraId="58ADDEAF" w14:textId="77777777" w:rsidR="001115E7" w:rsidRPr="001115E7" w:rsidRDefault="001115E7" w:rsidP="001115E7">
      <w:pPr>
        <w:spacing w:after="0" w:line="240" w:lineRule="auto"/>
        <w:jc w:val="both"/>
        <w:rPr>
          <w:rFonts w:ascii="Arial" w:hAnsi="Arial" w:cs="Arial"/>
          <w:noProof/>
          <w:lang w:val="fr-CA"/>
        </w:rPr>
      </w:pPr>
    </w:p>
    <w:p w14:paraId="2144D40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1 new grievance at 3</w:t>
      </w:r>
      <w:r w:rsidRPr="001115E7">
        <w:rPr>
          <w:rFonts w:ascii="Arial" w:hAnsi="Arial" w:cs="Arial"/>
          <w:noProof/>
          <w:vertAlign w:val="superscript"/>
          <w:lang w:val="fr-CA"/>
        </w:rPr>
        <w:t>rd</w:t>
      </w:r>
      <w:r w:rsidRPr="001115E7">
        <w:rPr>
          <w:rFonts w:ascii="Arial" w:hAnsi="Arial" w:cs="Arial"/>
          <w:noProof/>
          <w:lang w:val="fr-CA"/>
        </w:rPr>
        <w:t xml:space="preserve"> level (union leave to attend a hearing) / 1 nouveau grief au palier 3 (congé syndical pour audience de grief).</w:t>
      </w:r>
    </w:p>
    <w:p w14:paraId="6886724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(1 grievance) / 1 audience mise a l’horaire (1 grief).</w:t>
      </w:r>
    </w:p>
    <w:p w14:paraId="08DAB29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done (1 grievance) / 1 audience fait (1 grief).</w:t>
      </w:r>
    </w:p>
    <w:p w14:paraId="4901DF1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referred to arbitration / 2 griefs renvoyé en arbitrage.</w:t>
      </w:r>
    </w:p>
    <w:p w14:paraId="67D82A7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sent to PSAC for referral to arbitration / 1 grief envoyé a l’AFPC pour un renvoi a l’arbitrage.</w:t>
      </w:r>
    </w:p>
    <w:p w14:paraId="6AE28234" w14:textId="77777777" w:rsidR="001115E7" w:rsidRPr="001115E7" w:rsidRDefault="001115E7" w:rsidP="001115E7">
      <w:pPr>
        <w:spacing w:after="0" w:line="240" w:lineRule="auto"/>
        <w:jc w:val="both"/>
        <w:rPr>
          <w:rFonts w:ascii="Arial" w:hAnsi="Arial" w:cs="Arial"/>
          <w:noProof/>
          <w:lang w:val="en-CA"/>
        </w:rPr>
      </w:pPr>
    </w:p>
    <w:p w14:paraId="0EA9F6B6" w14:textId="77777777" w:rsidR="001115E7" w:rsidRPr="001115E7" w:rsidRDefault="001115E7" w:rsidP="001115E7">
      <w:pPr>
        <w:spacing w:after="0" w:line="240" w:lineRule="auto"/>
        <w:jc w:val="both"/>
        <w:rPr>
          <w:rFonts w:ascii="Arial" w:hAnsi="Arial" w:cs="Arial"/>
          <w:noProof/>
          <w:lang w:val="en-CA"/>
        </w:rPr>
      </w:pPr>
    </w:p>
    <w:p w14:paraId="296A544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NPF Valcartier</w:t>
      </w:r>
      <w:r w:rsidRPr="001115E7">
        <w:rPr>
          <w:rFonts w:ascii="Arial" w:hAnsi="Arial" w:cs="Arial"/>
          <w:noProof/>
          <w:lang w:val="fr-CA"/>
        </w:rPr>
        <w:t xml:space="preserve">: </w:t>
      </w:r>
    </w:p>
    <w:p w14:paraId="6F30B994" w14:textId="77777777" w:rsidR="001115E7" w:rsidRPr="001115E7" w:rsidRDefault="001115E7" w:rsidP="001115E7">
      <w:pPr>
        <w:spacing w:after="0" w:line="240" w:lineRule="auto"/>
        <w:jc w:val="both"/>
        <w:rPr>
          <w:rFonts w:ascii="Arial" w:hAnsi="Arial" w:cs="Arial"/>
          <w:noProof/>
          <w:lang w:val="fr-CA"/>
        </w:rPr>
      </w:pPr>
    </w:p>
    <w:p w14:paraId="3B4C5807" w14:textId="77777777" w:rsidR="001115E7" w:rsidRPr="001115E7" w:rsidRDefault="001115E7" w:rsidP="001115E7">
      <w:pPr>
        <w:spacing w:after="0" w:line="240" w:lineRule="auto"/>
        <w:jc w:val="both"/>
        <w:rPr>
          <w:rFonts w:ascii="Arial" w:hAnsi="Arial" w:cs="Arial"/>
          <w:noProof/>
          <w:lang w:val="fr-CA"/>
        </w:rPr>
      </w:pPr>
    </w:p>
    <w:p w14:paraId="7AD9E8B8"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0 new grievance at 3</w:t>
      </w:r>
      <w:r w:rsidRPr="001115E7">
        <w:rPr>
          <w:rFonts w:ascii="Arial" w:hAnsi="Arial" w:cs="Arial"/>
          <w:noProof/>
          <w:vertAlign w:val="superscript"/>
          <w:lang w:val="fr-CA"/>
        </w:rPr>
        <w:t>rd</w:t>
      </w:r>
      <w:r w:rsidRPr="001115E7">
        <w:rPr>
          <w:rFonts w:ascii="Arial" w:hAnsi="Arial" w:cs="Arial"/>
          <w:noProof/>
          <w:lang w:val="fr-CA"/>
        </w:rPr>
        <w:t xml:space="preserve"> level / 0 nouveau grief au palier 3.</w:t>
      </w:r>
    </w:p>
    <w:p w14:paraId="14C1D56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 1 audience mise a l’horaire.</w:t>
      </w:r>
    </w:p>
    <w:p w14:paraId="6B2596B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done / 1 audience fait.</w:t>
      </w:r>
    </w:p>
    <w:p w14:paraId="1C145F80"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referred to arbitration / 1 grief renvoyé en arbitrage</w:t>
      </w:r>
    </w:p>
    <w:p w14:paraId="54A063C7"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sent to PSAC for referral to arbitration / 1 grief envoyé a l’AFPC pour un renvoi a l’arbitrage.</w:t>
      </w:r>
    </w:p>
    <w:p w14:paraId="28209E90" w14:textId="77777777" w:rsidR="001115E7" w:rsidRPr="001115E7" w:rsidRDefault="001115E7" w:rsidP="001115E7">
      <w:pPr>
        <w:spacing w:after="0" w:line="240" w:lineRule="auto"/>
        <w:jc w:val="both"/>
        <w:rPr>
          <w:rFonts w:ascii="Arial" w:hAnsi="Arial" w:cs="Arial"/>
          <w:noProof/>
          <w:lang w:val="en-CA"/>
        </w:rPr>
      </w:pPr>
    </w:p>
    <w:p w14:paraId="066FC8EB" w14:textId="77777777" w:rsidR="001115E7" w:rsidRPr="001115E7" w:rsidRDefault="001115E7" w:rsidP="001115E7">
      <w:pPr>
        <w:spacing w:after="0" w:line="240" w:lineRule="auto"/>
        <w:jc w:val="both"/>
        <w:rPr>
          <w:rFonts w:ascii="Arial" w:hAnsi="Arial" w:cs="Arial"/>
          <w:noProof/>
          <w:lang w:val="en-CA"/>
        </w:rPr>
      </w:pPr>
    </w:p>
    <w:p w14:paraId="097B813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b/>
          <w:bCs/>
          <w:noProof/>
          <w:lang w:val="en-CA"/>
        </w:rPr>
        <w:t>NPF St-Jean</w:t>
      </w:r>
      <w:r w:rsidRPr="001115E7">
        <w:rPr>
          <w:rFonts w:ascii="Arial" w:hAnsi="Arial" w:cs="Arial"/>
          <w:noProof/>
          <w:lang w:val="en-CA"/>
        </w:rPr>
        <w:t xml:space="preserve">: </w:t>
      </w:r>
    </w:p>
    <w:p w14:paraId="6219DEE5" w14:textId="77777777" w:rsidR="001115E7" w:rsidRPr="001115E7" w:rsidRDefault="001115E7" w:rsidP="001115E7">
      <w:pPr>
        <w:spacing w:after="0" w:line="240" w:lineRule="auto"/>
        <w:jc w:val="both"/>
        <w:rPr>
          <w:rFonts w:ascii="Arial" w:hAnsi="Arial" w:cs="Arial"/>
          <w:noProof/>
          <w:lang w:val="en-CA"/>
        </w:rPr>
      </w:pPr>
    </w:p>
    <w:p w14:paraId="1588D9F3"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0 new grievance at 3</w:t>
      </w:r>
      <w:r w:rsidRPr="001115E7">
        <w:rPr>
          <w:rFonts w:ascii="Arial" w:hAnsi="Arial" w:cs="Arial"/>
          <w:noProof/>
          <w:vertAlign w:val="superscript"/>
          <w:lang w:val="fr-CA"/>
        </w:rPr>
        <w:t>rd</w:t>
      </w:r>
      <w:r w:rsidRPr="001115E7">
        <w:rPr>
          <w:rFonts w:ascii="Arial" w:hAnsi="Arial" w:cs="Arial"/>
          <w:noProof/>
          <w:lang w:val="fr-CA"/>
        </w:rPr>
        <w:t xml:space="preserve"> level / 0 nouveau grief au palier 3.</w:t>
      </w:r>
    </w:p>
    <w:p w14:paraId="3E1E0230"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hearing scheduled / audience mise a l’horaire.</w:t>
      </w:r>
    </w:p>
    <w:p w14:paraId="2046CD2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hearing done / 0 audience fait.</w:t>
      </w:r>
    </w:p>
    <w:p w14:paraId="5738D8E2"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grievance referred to arbitration / 0 grief renvoyé en arbitrage.</w:t>
      </w:r>
    </w:p>
    <w:p w14:paraId="3AE54B2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previously referred was selected for early resolution via ADR by the Board / 1 grief qui a été renvoyé dans le passé a ete selectionné pour une résolution pro-active via règlement extrajudiciaire des différends (RED).</w:t>
      </w:r>
    </w:p>
    <w:bookmarkEnd w:id="1"/>
    <w:p w14:paraId="09807348" w14:textId="77777777" w:rsidR="001115E7" w:rsidRPr="001115E7" w:rsidRDefault="001115E7" w:rsidP="001115E7">
      <w:pPr>
        <w:spacing w:after="0" w:line="240" w:lineRule="auto"/>
        <w:jc w:val="both"/>
        <w:rPr>
          <w:rFonts w:ascii="Arial" w:hAnsi="Arial" w:cs="Arial"/>
          <w:noProof/>
          <w:lang w:val="en-CA"/>
        </w:rPr>
      </w:pPr>
    </w:p>
    <w:p w14:paraId="228D3228"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b/>
          <w:bCs/>
          <w:noProof/>
          <w:lang w:val="en-CA"/>
        </w:rPr>
        <w:t>NPF Trenton</w:t>
      </w:r>
      <w:r w:rsidRPr="001115E7">
        <w:rPr>
          <w:rFonts w:ascii="Arial" w:hAnsi="Arial" w:cs="Arial"/>
          <w:noProof/>
          <w:lang w:val="en-CA"/>
        </w:rPr>
        <w:t xml:space="preserve">: </w:t>
      </w:r>
    </w:p>
    <w:p w14:paraId="1DC9FEDA" w14:textId="77777777" w:rsidR="001115E7" w:rsidRPr="001115E7" w:rsidRDefault="001115E7" w:rsidP="001115E7">
      <w:pPr>
        <w:spacing w:after="0" w:line="240" w:lineRule="auto"/>
        <w:jc w:val="both"/>
        <w:rPr>
          <w:rFonts w:ascii="Arial" w:hAnsi="Arial" w:cs="Arial"/>
          <w:noProof/>
          <w:lang w:val="en-CA"/>
        </w:rPr>
      </w:pPr>
    </w:p>
    <w:p w14:paraId="6942AE42"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existing grievance at 3</w:t>
      </w:r>
      <w:r w:rsidRPr="001115E7">
        <w:rPr>
          <w:rFonts w:ascii="Arial" w:hAnsi="Arial" w:cs="Arial"/>
          <w:noProof/>
          <w:vertAlign w:val="superscript"/>
          <w:lang w:val="en-CA"/>
        </w:rPr>
        <w:t>rd</w:t>
      </w:r>
      <w:r w:rsidRPr="001115E7">
        <w:rPr>
          <w:rFonts w:ascii="Arial" w:hAnsi="Arial" w:cs="Arial"/>
          <w:noProof/>
          <w:lang w:val="en-CA"/>
        </w:rPr>
        <w:t xml:space="preserve"> level (overtime and statutory day) / 1 grief existant au palier 3 (temps supplementaire et congé férier).</w:t>
      </w:r>
    </w:p>
    <w:p w14:paraId="3E241B9A" w14:textId="77777777" w:rsidR="001115E7" w:rsidRPr="00306A53" w:rsidRDefault="001115E7" w:rsidP="001115E7">
      <w:pPr>
        <w:spacing w:after="0" w:line="240" w:lineRule="auto"/>
        <w:jc w:val="both"/>
        <w:rPr>
          <w:rFonts w:ascii="Arial" w:hAnsi="Arial" w:cs="Arial"/>
          <w:noProof/>
          <w:lang w:val="fr-CA"/>
        </w:rPr>
      </w:pPr>
      <w:r w:rsidRPr="00306A53">
        <w:rPr>
          <w:rFonts w:ascii="Arial" w:hAnsi="Arial" w:cs="Arial"/>
          <w:noProof/>
          <w:lang w:val="fr-CA"/>
        </w:rPr>
        <w:t>1 new grievance at 3</w:t>
      </w:r>
      <w:r w:rsidRPr="00306A53">
        <w:rPr>
          <w:rFonts w:ascii="Arial" w:hAnsi="Arial" w:cs="Arial"/>
          <w:noProof/>
          <w:vertAlign w:val="superscript"/>
          <w:lang w:val="fr-CA"/>
        </w:rPr>
        <w:t>rd</w:t>
      </w:r>
      <w:r w:rsidRPr="00306A53">
        <w:rPr>
          <w:rFonts w:ascii="Arial" w:hAnsi="Arial" w:cs="Arial"/>
          <w:noProof/>
          <w:lang w:val="fr-CA"/>
        </w:rPr>
        <w:t xml:space="preserve"> level (overtime and statutory day) / 1 nouveau grief au palier 3 (temps supplementaire et congé férier).</w:t>
      </w:r>
    </w:p>
    <w:p w14:paraId="0A43C5E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hearings scheduled / 2 audiences mise a l’horaire.</w:t>
      </w:r>
    </w:p>
    <w:p w14:paraId="650CECE9"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hearings done / 2 audiences fait.</w:t>
      </w:r>
    </w:p>
    <w:p w14:paraId="3BE9A25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referred to arbitration / 2 griefs renvoyé en arbitrage.</w:t>
      </w:r>
    </w:p>
    <w:p w14:paraId="0D062C4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sent to PSAC for referral to arbitration / 2 griefs envoyé a l’AFPC pour un renvoi a l’arbitrage.</w:t>
      </w:r>
    </w:p>
    <w:p w14:paraId="40DCF0D0" w14:textId="77777777" w:rsidR="001115E7" w:rsidRPr="001115E7" w:rsidRDefault="001115E7" w:rsidP="001115E7">
      <w:pPr>
        <w:spacing w:after="0" w:line="240" w:lineRule="auto"/>
        <w:jc w:val="both"/>
        <w:rPr>
          <w:rFonts w:ascii="Arial" w:hAnsi="Arial" w:cs="Arial"/>
          <w:noProof/>
          <w:lang w:val="en-CA"/>
        </w:rPr>
      </w:pPr>
    </w:p>
    <w:p w14:paraId="73B91996" w14:textId="77777777" w:rsidR="001115E7" w:rsidRPr="001115E7" w:rsidRDefault="001115E7" w:rsidP="001115E7">
      <w:pPr>
        <w:spacing w:after="0" w:line="240" w:lineRule="auto"/>
        <w:jc w:val="both"/>
        <w:rPr>
          <w:rFonts w:ascii="Arial" w:hAnsi="Arial" w:cs="Arial"/>
          <w:b/>
          <w:bCs/>
          <w:noProof/>
          <w:lang w:val="en-CA"/>
        </w:rPr>
      </w:pPr>
      <w:r w:rsidRPr="001115E7">
        <w:rPr>
          <w:rFonts w:ascii="Arial" w:hAnsi="Arial" w:cs="Arial"/>
          <w:b/>
          <w:bCs/>
          <w:noProof/>
          <w:lang w:val="en-CA"/>
        </w:rPr>
        <w:t>CSE / CST</w:t>
      </w:r>
    </w:p>
    <w:p w14:paraId="62B1B6DC" w14:textId="77777777" w:rsidR="001115E7" w:rsidRPr="001115E7" w:rsidRDefault="001115E7" w:rsidP="001115E7">
      <w:pPr>
        <w:spacing w:after="0" w:line="240" w:lineRule="auto"/>
        <w:jc w:val="both"/>
        <w:rPr>
          <w:rFonts w:ascii="Arial" w:hAnsi="Arial" w:cs="Arial"/>
          <w:noProof/>
          <w:lang w:val="en-CA"/>
        </w:rPr>
      </w:pPr>
    </w:p>
    <w:p w14:paraId="56C0FEF8"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NJC grievance decision received / 1 decision d’un grief du CNM a été recue.</w:t>
      </w:r>
    </w:p>
    <w:p w14:paraId="45026342" w14:textId="77777777" w:rsidR="001115E7" w:rsidRPr="001115E7" w:rsidRDefault="001115E7" w:rsidP="001115E7">
      <w:pPr>
        <w:spacing w:after="0" w:line="240" w:lineRule="auto"/>
        <w:jc w:val="both"/>
        <w:rPr>
          <w:rFonts w:ascii="Arial" w:hAnsi="Arial" w:cs="Arial"/>
          <w:noProof/>
          <w:lang w:val="en-CA"/>
        </w:rPr>
      </w:pPr>
    </w:p>
    <w:p w14:paraId="07A6BBC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NJC grievance referred to the FPSLREB / 1 grief du CNM renvoyé a la CRTESPF.</w:t>
      </w:r>
    </w:p>
    <w:p w14:paraId="227EDB93" w14:textId="77777777" w:rsidR="001115E7" w:rsidRPr="001115E7" w:rsidRDefault="001115E7" w:rsidP="001115E7">
      <w:pPr>
        <w:spacing w:after="0" w:line="240" w:lineRule="auto"/>
        <w:jc w:val="both"/>
        <w:rPr>
          <w:rFonts w:ascii="Arial" w:hAnsi="Arial" w:cs="Arial"/>
          <w:noProof/>
          <w:lang w:val="en-CA"/>
        </w:rPr>
      </w:pPr>
    </w:p>
    <w:p w14:paraId="77BA49CD"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referral requests for 4 grievances sent to the representation section / 4 demandes de renvoie pour 4 griefs ont été envoyé a la section de la representation de l’AFPC.</w:t>
      </w:r>
    </w:p>
    <w:p w14:paraId="40AE2E8A" w14:textId="77777777" w:rsidR="001115E7" w:rsidRPr="001115E7" w:rsidRDefault="001115E7" w:rsidP="001115E7">
      <w:pPr>
        <w:spacing w:after="0" w:line="240" w:lineRule="auto"/>
        <w:jc w:val="both"/>
        <w:rPr>
          <w:rFonts w:ascii="Arial" w:hAnsi="Arial" w:cs="Arial"/>
          <w:noProof/>
          <w:lang w:val="fr-CA"/>
        </w:rPr>
      </w:pPr>
    </w:p>
    <w:p w14:paraId="753C41B7"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17 grievances replies received from which 4 were third level replies / 17 décisions de grief recu dont 4 décision etaient de 3ième palier.</w:t>
      </w:r>
    </w:p>
    <w:p w14:paraId="23B204AA" w14:textId="77777777" w:rsidR="001115E7" w:rsidRPr="001115E7" w:rsidRDefault="001115E7" w:rsidP="001115E7">
      <w:pPr>
        <w:spacing w:after="0" w:line="240" w:lineRule="auto"/>
        <w:jc w:val="both"/>
        <w:rPr>
          <w:rFonts w:ascii="Arial" w:hAnsi="Arial" w:cs="Arial"/>
          <w:noProof/>
          <w:lang w:val="fr-CA"/>
        </w:rPr>
      </w:pPr>
    </w:p>
    <w:p w14:paraId="7F69B8E8"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3 hearings held from which 1 was a 3</w:t>
      </w:r>
      <w:r w:rsidRPr="001115E7">
        <w:rPr>
          <w:rFonts w:ascii="Arial" w:hAnsi="Arial" w:cs="Arial"/>
          <w:noProof/>
          <w:vertAlign w:val="superscript"/>
          <w:lang w:val="fr-CA"/>
        </w:rPr>
        <w:t>rd</w:t>
      </w:r>
      <w:r w:rsidRPr="001115E7">
        <w:rPr>
          <w:rFonts w:ascii="Arial" w:hAnsi="Arial" w:cs="Arial"/>
          <w:noProof/>
          <w:lang w:val="fr-CA"/>
        </w:rPr>
        <w:t xml:space="preserve"> level hearing (17 grievances total) / 3 audiences tenues don’t 1 audience etait de 3ième palier (17 griefs total)</w:t>
      </w:r>
    </w:p>
    <w:p w14:paraId="15E7A39B" w14:textId="77777777" w:rsidR="001115E7" w:rsidRPr="001115E7" w:rsidRDefault="001115E7" w:rsidP="001115E7">
      <w:pPr>
        <w:spacing w:after="0" w:line="240" w:lineRule="auto"/>
        <w:jc w:val="both"/>
        <w:rPr>
          <w:rFonts w:ascii="Arial" w:hAnsi="Arial" w:cs="Arial"/>
          <w:noProof/>
          <w:lang w:val="fr-CA"/>
        </w:rPr>
      </w:pPr>
    </w:p>
    <w:p w14:paraId="727C2694" w14:textId="77777777" w:rsidR="001115E7" w:rsidRPr="00306A53" w:rsidRDefault="001115E7" w:rsidP="001115E7">
      <w:pPr>
        <w:spacing w:after="0" w:line="240" w:lineRule="auto"/>
        <w:jc w:val="both"/>
        <w:rPr>
          <w:rFonts w:ascii="Arial" w:hAnsi="Arial" w:cs="Arial"/>
          <w:noProof/>
          <w:lang w:val="fr-CA"/>
        </w:rPr>
      </w:pPr>
      <w:r w:rsidRPr="00306A53">
        <w:rPr>
          <w:rFonts w:ascii="Arial" w:hAnsi="Arial" w:cs="Arial"/>
          <w:noProof/>
          <w:lang w:val="fr-CA"/>
        </w:rPr>
        <w:t>1 hearing (6 grievances) scheduled for April 2024 / 1 audience (6 griefs) mise a l’horaire pour le mois d’avril 2024.</w:t>
      </w:r>
    </w:p>
    <w:p w14:paraId="3D9CA13F" w14:textId="77777777" w:rsidR="003B7869" w:rsidRPr="00306A53" w:rsidRDefault="003B7869" w:rsidP="003B7869">
      <w:pPr>
        <w:spacing w:after="0" w:line="240" w:lineRule="auto"/>
        <w:rPr>
          <w:b/>
          <w:bCs/>
          <w:sz w:val="24"/>
          <w:szCs w:val="24"/>
          <w:u w:val="single"/>
          <w:lang w:val="fr-CA"/>
        </w:rPr>
      </w:pPr>
    </w:p>
    <w:p w14:paraId="4418EDD7" w14:textId="77777777" w:rsidR="00F5630A" w:rsidRPr="00306A53" w:rsidRDefault="00F5630A" w:rsidP="003B7869">
      <w:pPr>
        <w:spacing w:after="0" w:line="240" w:lineRule="auto"/>
        <w:rPr>
          <w:b/>
          <w:bCs/>
          <w:sz w:val="24"/>
          <w:szCs w:val="24"/>
          <w:u w:val="single"/>
          <w:lang w:val="fr-CA"/>
        </w:rPr>
      </w:pPr>
    </w:p>
    <w:p w14:paraId="136C497C" w14:textId="2C417E91" w:rsidR="003B7869" w:rsidRPr="00306A53" w:rsidRDefault="003B7869" w:rsidP="003B7869">
      <w:pPr>
        <w:spacing w:after="0" w:line="240" w:lineRule="auto"/>
        <w:rPr>
          <w:b/>
          <w:bCs/>
          <w:sz w:val="24"/>
          <w:szCs w:val="24"/>
          <w:u w:val="single"/>
          <w:lang w:val="fr-CA"/>
        </w:rPr>
      </w:pPr>
      <w:r w:rsidRPr="00306A53">
        <w:rPr>
          <w:b/>
          <w:bCs/>
          <w:sz w:val="24"/>
          <w:szCs w:val="24"/>
          <w:u w:val="single"/>
          <w:lang w:val="fr-CA"/>
        </w:rPr>
        <w:t xml:space="preserve">Marie-Claude Chapman – </w:t>
      </w:r>
      <w:r w:rsidR="00B54EA6" w:rsidRPr="00306A53">
        <w:rPr>
          <w:b/>
          <w:bCs/>
          <w:sz w:val="24"/>
          <w:szCs w:val="24"/>
          <w:u w:val="single"/>
          <w:lang w:val="fr-CA"/>
        </w:rPr>
        <w:t>ART</w:t>
      </w:r>
      <w:r w:rsidRPr="00306A53">
        <w:rPr>
          <w:b/>
          <w:bCs/>
          <w:sz w:val="24"/>
          <w:szCs w:val="24"/>
          <w:u w:val="single"/>
          <w:lang w:val="fr-CA"/>
        </w:rPr>
        <w:t xml:space="preserve"> QC, Manitoba </w:t>
      </w:r>
      <w:r w:rsidR="00B54EA6" w:rsidRPr="00306A53">
        <w:rPr>
          <w:b/>
          <w:bCs/>
          <w:sz w:val="24"/>
          <w:szCs w:val="24"/>
          <w:u w:val="single"/>
          <w:lang w:val="fr-CA"/>
        </w:rPr>
        <w:t>et</w:t>
      </w:r>
      <w:r w:rsidRPr="00306A53">
        <w:rPr>
          <w:b/>
          <w:bCs/>
          <w:sz w:val="24"/>
          <w:szCs w:val="24"/>
          <w:u w:val="single"/>
          <w:lang w:val="fr-CA"/>
        </w:rPr>
        <w:t xml:space="preserve"> Saskatchewan</w:t>
      </w:r>
    </w:p>
    <w:p w14:paraId="1B1B12E5" w14:textId="77777777" w:rsidR="003B7869" w:rsidRDefault="003B7869" w:rsidP="003B7869">
      <w:pPr>
        <w:spacing w:after="0" w:line="240" w:lineRule="auto"/>
        <w:rPr>
          <w:b/>
          <w:bCs/>
          <w:sz w:val="24"/>
          <w:szCs w:val="24"/>
          <w:u w:val="single"/>
          <w:lang w:val="fr-CA"/>
        </w:rPr>
      </w:pPr>
    </w:p>
    <w:p w14:paraId="16DC20B8"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Durant la période couverte par ce rapport, j’ai continué d’être très sollicitée pour fournir des informations ainsi que des avis et conseils sur des interprétations d’articles de convention collective, sur des propositions de libellés pour différents types de griefs ainsi que pour des suivis sur des dossiers en cours.</w:t>
      </w:r>
    </w:p>
    <w:p w14:paraId="15E0038B"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En août 2023 je suis allée au Congrès triennal de l’UEDN se déroulant à St-John’s au NB en tant qu’employée ressource pour le comité des Statuts. En plus de pouvoir contribuer au travail requis pour le Congrès de l’Élément, ce fût une belle opportunité de rencontrer en personne les VPs régionaux, certain-e-s des représentant-e-s des sections locales, ainsi que des membres. </w:t>
      </w:r>
    </w:p>
    <w:p w14:paraId="4DF4B706"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Les délais pour obtenir des dates d’audition ainsi que des réponses de l’employeur au 3</w:t>
      </w:r>
      <w:r w:rsidRPr="008A4C18">
        <w:rPr>
          <w:rFonts w:asciiTheme="minorHAnsi" w:eastAsiaTheme="minorHAnsi" w:hAnsiTheme="minorHAnsi" w:cstheme="minorBidi"/>
          <w:vertAlign w:val="superscript"/>
          <w:lang w:val="fr-CA"/>
        </w:rPr>
        <w:t>e</w:t>
      </w:r>
      <w:r w:rsidRPr="008A4C18">
        <w:rPr>
          <w:rFonts w:asciiTheme="minorHAnsi" w:eastAsiaTheme="minorHAnsi" w:hAnsiTheme="minorHAnsi" w:cstheme="minorBidi"/>
          <w:lang w:val="fr-CA"/>
        </w:rPr>
        <w:t xml:space="preserve"> palier ont été encore plus long depuis mon dernier rapport.  L’UEDN a communiqué nos préoccupations au MDN et en réponse ils nous demandent de les informer de tout grief prioritaire que nous voulons présenter afin qu’il puisse être mis à l’horaire le plus tôt possible. </w:t>
      </w:r>
    </w:p>
    <w:p w14:paraId="401E3E9E"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18 griefs ont été présentés au 3e palier au moment de soumettre ce rapport. Ce nombre est plus bas que ce que je planifiais dû au manque de disponibilité du coté de l’employeur. Ainsi, des requêtes pour présenter un total de 12 griefs sont toujours en attente.  </w:t>
      </w:r>
    </w:p>
    <w:p w14:paraId="6354FA47"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Comme d’habitude, au cours des derniers mois, j’ai eu des consultations avec des représentant-e-s de sections locales et/ou des membres au sujet des griefs actifs. J’ai aussi recueilli des informations, j’ai effectué des recherches et j’ai préparé des brouillons de présentations de griefs en suspens au 3</w:t>
      </w:r>
      <w:r w:rsidRPr="008A4C18">
        <w:rPr>
          <w:rFonts w:asciiTheme="minorHAnsi" w:eastAsiaTheme="minorHAnsi" w:hAnsiTheme="minorHAnsi" w:cstheme="minorBidi"/>
          <w:vertAlign w:val="superscript"/>
          <w:lang w:val="fr-CA"/>
        </w:rPr>
        <w:t>e</w:t>
      </w:r>
      <w:r w:rsidRPr="008A4C18">
        <w:rPr>
          <w:rFonts w:asciiTheme="minorHAnsi" w:eastAsiaTheme="minorHAnsi" w:hAnsiTheme="minorHAnsi" w:cstheme="minorBidi"/>
          <w:lang w:val="fr-CA"/>
        </w:rPr>
        <w:t xml:space="preserve"> palier. Ainsi, une bonne quantité de temps fût passée à chaque semaine au téléphone ou sur Teams ainsi qu’à échanger des informations par courriel.  </w:t>
      </w:r>
    </w:p>
    <w:p w14:paraId="4E126F8D"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lastRenderedPageBreak/>
        <w:t xml:space="preserve">Ce qui précède ne tient pas compte des consultations/discussions avec les représentant-e-s des sections locales et/ou des membres sur diverses questions telles que les plaintes de violence en milieu de travail, le processus d’accommodement, la retraite médicale, le processus de demandes d’indemnité pour incapacité, les conflits d’intérêt, les processus d’enquêtes, ainsi que plusieurs autres sujets. </w:t>
      </w:r>
    </w:p>
    <w:p w14:paraId="344E546E"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Depuis mon dernier rapport, j’ai reçu approximativement 94 griefs additionnels. 77 dossiers provenaient de la région du Québec, dont 49 étaient des griefs sur la prime de surveillance, datant de 2012 à 2016 et qui étaient précédemment en attente au 1</w:t>
      </w:r>
      <w:r w:rsidRPr="008A4C18">
        <w:rPr>
          <w:rFonts w:asciiTheme="minorHAnsi" w:eastAsiaTheme="minorHAnsi" w:hAnsiTheme="minorHAnsi" w:cstheme="minorBidi"/>
          <w:vertAlign w:val="superscript"/>
          <w:lang w:val="fr-CA"/>
        </w:rPr>
        <w:t>er</w:t>
      </w:r>
      <w:r w:rsidRPr="008A4C18">
        <w:rPr>
          <w:rFonts w:asciiTheme="minorHAnsi" w:eastAsiaTheme="minorHAnsi" w:hAnsiTheme="minorHAnsi" w:cstheme="minorBidi"/>
          <w:lang w:val="fr-CA"/>
        </w:rPr>
        <w:t xml:space="preserve"> ou 2</w:t>
      </w:r>
      <w:r w:rsidRPr="008A4C18">
        <w:rPr>
          <w:rFonts w:asciiTheme="minorHAnsi" w:eastAsiaTheme="minorHAnsi" w:hAnsiTheme="minorHAnsi" w:cstheme="minorBidi"/>
          <w:vertAlign w:val="superscript"/>
          <w:lang w:val="fr-CA"/>
        </w:rPr>
        <w:t>e</w:t>
      </w:r>
      <w:r w:rsidRPr="008A4C18">
        <w:rPr>
          <w:rFonts w:asciiTheme="minorHAnsi" w:eastAsiaTheme="minorHAnsi" w:hAnsiTheme="minorHAnsi" w:cstheme="minorBidi"/>
          <w:lang w:val="fr-CA"/>
        </w:rPr>
        <w:t xml:space="preserve"> palier.  Ainsi, 17 dossiers provenaient de Manitoba/Saskatchewan. Comme d’habitude, ce nombre n’inclus pas les griefs qui se trouvent le dossier des incomplets. </w:t>
      </w:r>
    </w:p>
    <w:p w14:paraId="6242D024" w14:textId="77777777" w:rsidR="008A4C18" w:rsidRPr="008A4C18" w:rsidRDefault="008A4C18" w:rsidP="008A4C18">
      <w:pPr>
        <w:spacing w:after="160" w:line="259" w:lineRule="auto"/>
        <w:jc w:val="both"/>
        <w:rPr>
          <w:rFonts w:asciiTheme="minorHAnsi" w:eastAsiaTheme="minorHAnsi" w:hAnsiTheme="minorHAnsi" w:cstheme="minorBidi"/>
          <w:b/>
          <w:bCs/>
          <w:lang w:val="fr-CA"/>
        </w:rPr>
      </w:pPr>
      <w:r w:rsidRPr="008A4C18">
        <w:rPr>
          <w:rFonts w:asciiTheme="minorHAnsi" w:eastAsiaTheme="minorHAnsi" w:hAnsiTheme="minorHAnsi" w:cstheme="minorBidi"/>
          <w:b/>
          <w:bCs/>
          <w:lang w:val="fr-CA"/>
        </w:rPr>
        <w:t>Statut actuel des griefs par région:</w:t>
      </w:r>
    </w:p>
    <w:p w14:paraId="5311FC20" w14:textId="77777777" w:rsidR="008A4C18" w:rsidRPr="008A4C18" w:rsidRDefault="008A4C18" w:rsidP="008A4C18">
      <w:pPr>
        <w:spacing w:after="160" w:line="259" w:lineRule="auto"/>
        <w:jc w:val="both"/>
        <w:rPr>
          <w:rFonts w:asciiTheme="minorHAnsi" w:eastAsiaTheme="minorHAnsi" w:hAnsiTheme="minorHAnsi" w:cstheme="minorBidi"/>
          <w:b/>
          <w:bCs/>
          <w:sz w:val="26"/>
          <w:szCs w:val="26"/>
          <w:u w:val="single"/>
          <w:lang w:val="fr-CA"/>
        </w:rPr>
      </w:pPr>
      <w:r w:rsidRPr="008A4C18">
        <w:rPr>
          <w:rFonts w:asciiTheme="minorHAnsi" w:eastAsiaTheme="minorHAnsi" w:hAnsiTheme="minorHAnsi" w:cstheme="minorBidi"/>
          <w:b/>
          <w:bCs/>
          <w:sz w:val="26"/>
          <w:szCs w:val="26"/>
          <w:u w:val="single"/>
          <w:lang w:val="fr-CA"/>
        </w:rPr>
        <w:t>Région du Québec</w:t>
      </w:r>
    </w:p>
    <w:p w14:paraId="740230DD" w14:textId="77777777" w:rsidR="008A4C18" w:rsidRPr="008A4C18" w:rsidRDefault="008A4C18" w:rsidP="008A4C18">
      <w:pPr>
        <w:spacing w:after="160" w:line="259" w:lineRule="auto"/>
        <w:jc w:val="both"/>
        <w:rPr>
          <w:rFonts w:asciiTheme="minorHAnsi" w:eastAsiaTheme="minorHAnsi" w:hAnsiTheme="minorHAnsi" w:cstheme="minorBidi"/>
          <w:b/>
          <w:bCs/>
          <w:lang w:val="fr-CA"/>
        </w:rPr>
      </w:pPr>
      <w:r w:rsidRPr="008A4C18">
        <w:rPr>
          <w:rFonts w:asciiTheme="minorHAnsi" w:eastAsiaTheme="minorHAnsi" w:hAnsiTheme="minorHAnsi" w:cstheme="minorBidi"/>
          <w:b/>
          <w:bCs/>
          <w:lang w:val="fr-CA"/>
        </w:rPr>
        <w:t xml:space="preserve">Dossiers actifs à être présentés en date du 13 février 2024:  </w:t>
      </w:r>
    </w:p>
    <w:p w14:paraId="131974F1"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Congédiement : 1</w:t>
      </w:r>
    </w:p>
    <w:p w14:paraId="52A7EF55"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Abus d’autorité: 6</w:t>
      </w:r>
    </w:p>
    <w:p w14:paraId="0F95690C"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Discrimination et/ou accommodement: 6</w:t>
      </w:r>
    </w:p>
    <w:p w14:paraId="71EBAAAD"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Congé 699: 1</w:t>
      </w:r>
    </w:p>
    <w:p w14:paraId="78FFAD53"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Phénix/Problèmes de paye: 56</w:t>
      </w:r>
    </w:p>
    <w:p w14:paraId="03A93A5F"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Harcèlement: 3</w:t>
      </w:r>
    </w:p>
    <w:p w14:paraId="0E3113AD"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Congé sans solde (vaccin): 3</w:t>
      </w:r>
    </w:p>
    <w:p w14:paraId="0BCC7A11"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Autre: 17</w:t>
      </w:r>
    </w:p>
    <w:p w14:paraId="3E7383B7" w14:textId="77777777" w:rsidR="008A4C18" w:rsidRPr="008A4C18" w:rsidRDefault="008A4C18" w:rsidP="008A4C18">
      <w:pPr>
        <w:spacing w:after="0" w:line="259" w:lineRule="auto"/>
        <w:jc w:val="both"/>
        <w:rPr>
          <w:rFonts w:asciiTheme="minorHAnsi" w:eastAsiaTheme="minorHAnsi" w:hAnsiTheme="minorHAnsi" w:cstheme="minorBidi"/>
          <w:lang w:val="fr-CA"/>
        </w:rPr>
      </w:pPr>
    </w:p>
    <w:p w14:paraId="7090DD64"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Pour un total de 93, excluant les griefs dans le dossier des incomplets.  </w:t>
      </w:r>
    </w:p>
    <w:p w14:paraId="008A4456" w14:textId="77777777" w:rsidR="008A4C18" w:rsidRPr="008A4C18" w:rsidRDefault="008A4C18" w:rsidP="008A4C18">
      <w:pPr>
        <w:spacing w:after="160" w:line="259" w:lineRule="auto"/>
        <w:jc w:val="both"/>
        <w:rPr>
          <w:rFonts w:asciiTheme="minorHAnsi" w:eastAsiaTheme="minorHAnsi" w:hAnsiTheme="minorHAnsi" w:cstheme="minorBidi"/>
          <w:lang w:val="fr-CA"/>
        </w:rPr>
      </w:pPr>
    </w:p>
    <w:p w14:paraId="536C4639" w14:textId="77777777" w:rsidR="008A4C18" w:rsidRPr="008A4C18" w:rsidRDefault="008A4C18" w:rsidP="008A4C18">
      <w:pPr>
        <w:spacing w:after="160" w:line="259" w:lineRule="auto"/>
        <w:jc w:val="both"/>
        <w:rPr>
          <w:rFonts w:asciiTheme="minorHAnsi" w:eastAsiaTheme="minorHAnsi" w:hAnsiTheme="minorHAnsi" w:cstheme="minorBidi"/>
          <w:b/>
          <w:bCs/>
          <w:lang w:val="fr-CA"/>
        </w:rPr>
      </w:pPr>
      <w:r w:rsidRPr="008A4C18">
        <w:rPr>
          <w:rFonts w:asciiTheme="minorHAnsi" w:eastAsiaTheme="minorHAnsi" w:hAnsiTheme="minorHAnsi" w:cstheme="minorBidi"/>
          <w:b/>
          <w:bCs/>
          <w:lang w:val="fr-CA"/>
        </w:rPr>
        <w:t>Griefs présentés au 3e palier:</w:t>
      </w:r>
    </w:p>
    <w:p w14:paraId="7BCECE46"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Congédiement: 1</w:t>
      </w:r>
    </w:p>
    <w:p w14:paraId="47CC495E"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Phénix/ Problèmes de paye: 2</w:t>
      </w:r>
    </w:p>
    <w:p w14:paraId="03277165"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Autre: 2</w:t>
      </w:r>
    </w:p>
    <w:p w14:paraId="1B35E5CB" w14:textId="77777777" w:rsidR="008A4C18" w:rsidRPr="008A4C18" w:rsidRDefault="008A4C18" w:rsidP="008A4C18">
      <w:pPr>
        <w:spacing w:after="0" w:line="259" w:lineRule="auto"/>
        <w:jc w:val="both"/>
        <w:rPr>
          <w:rFonts w:asciiTheme="minorHAnsi" w:eastAsiaTheme="minorHAnsi" w:hAnsiTheme="minorHAnsi" w:cstheme="minorBidi"/>
          <w:lang w:val="fr-CA"/>
        </w:rPr>
      </w:pPr>
    </w:p>
    <w:p w14:paraId="7DBD55C4"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Pour un total de 5 griefs présentés pour cette région.</w:t>
      </w:r>
    </w:p>
    <w:p w14:paraId="639039CF"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À noter que je travaille présentement sur 1 protocole d’entente pour un grief présenté dans la période précédente. De plus 4 griefs ont été fermés depuis mon dernier rapport (résolus ou ne pouvant pas être envoyés à l’arbitrage). </w:t>
      </w:r>
    </w:p>
    <w:p w14:paraId="2F0A6006" w14:textId="77777777" w:rsidR="008A4C18" w:rsidRPr="008A4C18" w:rsidRDefault="008A4C18" w:rsidP="008A4C18">
      <w:pPr>
        <w:spacing w:after="160" w:line="259" w:lineRule="auto"/>
        <w:jc w:val="both"/>
        <w:rPr>
          <w:rFonts w:asciiTheme="minorHAnsi" w:eastAsiaTheme="minorHAnsi" w:hAnsiTheme="minorHAnsi" w:cstheme="minorBidi"/>
          <w:b/>
          <w:bCs/>
          <w:sz w:val="26"/>
          <w:szCs w:val="26"/>
          <w:u w:val="single"/>
          <w:lang w:val="fr-CA"/>
        </w:rPr>
      </w:pPr>
      <w:r w:rsidRPr="008A4C18">
        <w:rPr>
          <w:rFonts w:asciiTheme="minorHAnsi" w:eastAsiaTheme="minorHAnsi" w:hAnsiTheme="minorHAnsi" w:cstheme="minorBidi"/>
          <w:b/>
          <w:bCs/>
          <w:sz w:val="26"/>
          <w:szCs w:val="26"/>
          <w:u w:val="single"/>
          <w:lang w:val="fr-CA"/>
        </w:rPr>
        <w:t xml:space="preserve">Région Saskatchewan/Manitoba </w:t>
      </w:r>
    </w:p>
    <w:p w14:paraId="3C1295AE" w14:textId="77777777" w:rsidR="008A4C18" w:rsidRPr="008A4C18" w:rsidRDefault="008A4C18" w:rsidP="008A4C18">
      <w:pPr>
        <w:spacing w:after="160" w:line="259" w:lineRule="auto"/>
        <w:jc w:val="both"/>
        <w:rPr>
          <w:rFonts w:asciiTheme="minorHAnsi" w:eastAsiaTheme="minorHAnsi" w:hAnsiTheme="minorHAnsi" w:cstheme="minorBidi"/>
          <w:b/>
          <w:bCs/>
          <w:lang w:val="fr-CA"/>
        </w:rPr>
      </w:pPr>
      <w:r w:rsidRPr="008A4C18">
        <w:rPr>
          <w:rFonts w:asciiTheme="minorHAnsi" w:eastAsiaTheme="minorHAnsi" w:hAnsiTheme="minorHAnsi" w:cstheme="minorBidi"/>
          <w:b/>
          <w:bCs/>
          <w:lang w:val="fr-CA"/>
        </w:rPr>
        <w:t xml:space="preserve">Dossiers actifs à être présentés en date du 13 février 2024:  </w:t>
      </w:r>
    </w:p>
    <w:p w14:paraId="30050356"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Congédiement : 1</w:t>
      </w:r>
    </w:p>
    <w:p w14:paraId="4B5DCCE3"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Abus d’autorité: 1</w:t>
      </w:r>
    </w:p>
    <w:p w14:paraId="688A07B7"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Discipline: 1</w:t>
      </w:r>
    </w:p>
    <w:p w14:paraId="1256DCDD"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Discrimination et/ou accommodement: 1</w:t>
      </w:r>
    </w:p>
    <w:p w14:paraId="2963B48C"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Phénix/ Problèmes de paye:  12</w:t>
      </w:r>
    </w:p>
    <w:p w14:paraId="7112236B"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Overtime: 16</w:t>
      </w:r>
    </w:p>
    <w:p w14:paraId="5FE5A16D" w14:textId="77777777" w:rsidR="008A4C18" w:rsidRPr="008A4C18" w:rsidRDefault="008A4C18" w:rsidP="008A4C18">
      <w:pPr>
        <w:spacing w:after="0" w:line="259" w:lineRule="auto"/>
        <w:jc w:val="both"/>
        <w:rPr>
          <w:rFonts w:asciiTheme="minorHAnsi" w:eastAsiaTheme="minorHAnsi" w:hAnsiTheme="minorHAnsi" w:cstheme="minorBidi"/>
          <w:lang w:val="fr-CA"/>
        </w:rPr>
      </w:pPr>
    </w:p>
    <w:p w14:paraId="076EBF9F"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Pour un total de 32 dossiers, excluant les griefs dans le dossier des incomplets.</w:t>
      </w:r>
    </w:p>
    <w:p w14:paraId="3EB9F541" w14:textId="77777777" w:rsidR="008A4C18" w:rsidRPr="008A4C18" w:rsidRDefault="008A4C18" w:rsidP="008A4C18">
      <w:pPr>
        <w:spacing w:after="160" w:line="259" w:lineRule="auto"/>
        <w:jc w:val="both"/>
        <w:rPr>
          <w:rFonts w:asciiTheme="minorHAnsi" w:eastAsiaTheme="minorHAnsi" w:hAnsiTheme="minorHAnsi" w:cstheme="minorBidi"/>
          <w:b/>
          <w:bCs/>
          <w:lang w:val="fr-CA"/>
        </w:rPr>
      </w:pPr>
    </w:p>
    <w:p w14:paraId="7F0284D1" w14:textId="77777777" w:rsidR="008A4C18" w:rsidRPr="008A4C18" w:rsidRDefault="008A4C18" w:rsidP="008A4C18">
      <w:pPr>
        <w:spacing w:after="160" w:line="259" w:lineRule="auto"/>
        <w:jc w:val="both"/>
        <w:rPr>
          <w:rFonts w:asciiTheme="minorHAnsi" w:eastAsiaTheme="minorHAnsi" w:hAnsiTheme="minorHAnsi" w:cstheme="minorBidi"/>
          <w:b/>
          <w:bCs/>
          <w:lang w:val="fr-CA"/>
        </w:rPr>
      </w:pPr>
      <w:r w:rsidRPr="008A4C18">
        <w:rPr>
          <w:rFonts w:asciiTheme="minorHAnsi" w:eastAsiaTheme="minorHAnsi" w:hAnsiTheme="minorHAnsi" w:cstheme="minorBidi"/>
          <w:b/>
          <w:bCs/>
          <w:lang w:val="fr-CA"/>
        </w:rPr>
        <w:lastRenderedPageBreak/>
        <w:t xml:space="preserve">Griefs présentés au 3e palier: </w:t>
      </w:r>
    </w:p>
    <w:p w14:paraId="1EAE4DB3" w14:textId="77777777" w:rsidR="008A4C18" w:rsidRPr="008A4C18" w:rsidRDefault="008A4C18" w:rsidP="008A4C18">
      <w:pPr>
        <w:spacing w:after="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Phénix/ Problèmes de paye:  13</w:t>
      </w:r>
    </w:p>
    <w:p w14:paraId="1FE7849A" w14:textId="77777777" w:rsidR="008A4C18" w:rsidRPr="008A4C18" w:rsidRDefault="008A4C18" w:rsidP="008A4C18">
      <w:pPr>
        <w:spacing w:after="0" w:line="259" w:lineRule="auto"/>
        <w:jc w:val="both"/>
        <w:rPr>
          <w:rFonts w:asciiTheme="minorHAnsi" w:eastAsiaTheme="minorHAnsi" w:hAnsiTheme="minorHAnsi" w:cstheme="minorBidi"/>
          <w:lang w:val="fr-CA"/>
        </w:rPr>
      </w:pPr>
    </w:p>
    <w:p w14:paraId="0FD6C0BF"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Pour un total de 13 griefs présentés pour cette région.</w:t>
      </w:r>
    </w:p>
    <w:p w14:paraId="3CAD06B9"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À noter que je suis présentement en discussion avec l’employeur pour un protocole d’entente avec afin de résoudre un grief de discrimination et 1 grief a été fermé depuis mon dernier rapport (résolu). De plus, 13 griefs ont été soumis à l’AFPC pour l’arbitrage. </w:t>
      </w:r>
    </w:p>
    <w:p w14:paraId="54E7CEE8"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Il est important de considérer que le nombre de griefs présentés n’est pas représentatif de la charge de travail totale. Une grande quantité de temps est passée en rencontres téléphoniques ou sur Teams. De plus, un temps considérable est passé à répondre aux courriels, dont plusieurs nécessitent des recherches, ce qui exige un grand investissement de temps. Par ailleurs, la préparation de présentations pour les griefs requiert beaucoup de temps à cause de la collecte d’informations, ainsi que les recherches de jurisprudences, directives, politiques, etc. pertinentes à chaque grief. </w:t>
      </w:r>
    </w:p>
    <w:p w14:paraId="5BF9831B" w14:textId="77777777" w:rsidR="008A4C18" w:rsidRPr="008A4C18" w:rsidRDefault="008A4C18" w:rsidP="008A4C18">
      <w:pPr>
        <w:spacing w:after="160" w:line="259" w:lineRule="auto"/>
        <w:jc w:val="both"/>
        <w:rPr>
          <w:rFonts w:asciiTheme="minorHAnsi" w:eastAsiaTheme="minorHAnsi" w:hAnsiTheme="minorHAnsi" w:cstheme="minorBidi"/>
          <w:lang w:val="fr-CA"/>
        </w:rPr>
      </w:pPr>
      <w:r w:rsidRPr="008A4C18">
        <w:rPr>
          <w:rFonts w:asciiTheme="minorHAnsi" w:eastAsiaTheme="minorHAnsi" w:hAnsiTheme="minorHAnsi" w:cstheme="minorBidi"/>
          <w:lang w:val="fr-CA"/>
        </w:rPr>
        <w:t xml:space="preserve">Il est également nécessaire pour les ART de se maintenir à jour sur les plus récentes jurisprudences, ainsi que tout changement à la législation, aux directives, aux politiques, etc. de façon générale. </w:t>
      </w:r>
    </w:p>
    <w:p w14:paraId="00B5DFAF" w14:textId="77777777" w:rsidR="008A4C18" w:rsidRDefault="008A4C18" w:rsidP="003B7869">
      <w:pPr>
        <w:spacing w:after="0" w:line="240" w:lineRule="auto"/>
        <w:rPr>
          <w:b/>
          <w:bCs/>
          <w:sz w:val="24"/>
          <w:szCs w:val="24"/>
          <w:u w:val="single"/>
          <w:lang w:val="en-CA"/>
        </w:rPr>
      </w:pPr>
    </w:p>
    <w:p w14:paraId="6D60C07F" w14:textId="535BB830" w:rsidR="003B7869" w:rsidRPr="003B7869" w:rsidRDefault="003B7869" w:rsidP="003B7869">
      <w:pPr>
        <w:spacing w:after="0" w:line="240" w:lineRule="auto"/>
        <w:rPr>
          <w:b/>
          <w:bCs/>
          <w:sz w:val="24"/>
          <w:szCs w:val="24"/>
          <w:u w:val="single"/>
          <w:lang w:val="en-CA"/>
        </w:rPr>
      </w:pPr>
      <w:r>
        <w:rPr>
          <w:b/>
          <w:bCs/>
          <w:sz w:val="24"/>
          <w:szCs w:val="24"/>
          <w:u w:val="single"/>
          <w:lang w:val="en-CA"/>
        </w:rPr>
        <w:t>Paul Dagenais</w:t>
      </w:r>
      <w:r w:rsidRPr="003B7869">
        <w:rPr>
          <w:b/>
          <w:bCs/>
          <w:sz w:val="24"/>
          <w:szCs w:val="24"/>
          <w:u w:val="single"/>
          <w:lang w:val="en-CA"/>
        </w:rPr>
        <w:t xml:space="preserve"> – </w:t>
      </w:r>
      <w:r w:rsidR="00B54EA6">
        <w:rPr>
          <w:b/>
          <w:bCs/>
          <w:sz w:val="24"/>
          <w:szCs w:val="24"/>
          <w:u w:val="single"/>
          <w:lang w:val="en-CA"/>
        </w:rPr>
        <w:t>ART</w:t>
      </w:r>
      <w:r>
        <w:rPr>
          <w:b/>
          <w:bCs/>
          <w:sz w:val="24"/>
          <w:szCs w:val="24"/>
          <w:u w:val="single"/>
          <w:lang w:val="en-CA"/>
        </w:rPr>
        <w:t xml:space="preserve"> Classifications</w:t>
      </w:r>
    </w:p>
    <w:p w14:paraId="3B3EA585" w14:textId="77777777" w:rsidR="003B7869" w:rsidRDefault="003B7869" w:rsidP="003B7869">
      <w:pPr>
        <w:spacing w:after="0" w:line="240" w:lineRule="auto"/>
        <w:rPr>
          <w:b/>
          <w:bCs/>
          <w:sz w:val="24"/>
          <w:szCs w:val="24"/>
          <w:u w:val="single"/>
          <w:lang w:val="en-CA"/>
        </w:rPr>
      </w:pPr>
    </w:p>
    <w:p w14:paraId="584AF6E5" w14:textId="77777777"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 xml:space="preserve">Griefs de classification, entendu 04, j’ai 18 griefs de classification plus de la moitié ont des griefs de Relation de travail griefs., en date de ce rapport j’ai 1griefs de céduler pour le 5 mars 2024.  </w:t>
      </w:r>
    </w:p>
    <w:p w14:paraId="4EEEA5A7" w14:textId="77777777" w:rsidR="008A4C18" w:rsidRPr="008A4C18" w:rsidRDefault="008A4C18" w:rsidP="008A4C18">
      <w:pPr>
        <w:spacing w:after="0" w:line="240" w:lineRule="auto"/>
        <w:rPr>
          <w:rFonts w:ascii="Times New Roman" w:hAnsi="Times New Roman"/>
          <w:sz w:val="20"/>
          <w:szCs w:val="20"/>
          <w:lang w:val="fr-CA" w:eastAsia="en-CA"/>
        </w:rPr>
      </w:pPr>
    </w:p>
    <w:p w14:paraId="3455D82D" w14:textId="77777777"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De plus, j’ai entendu 06, griefs de relation de travail, au 1</w:t>
      </w:r>
      <w:r w:rsidRPr="008A4C18">
        <w:rPr>
          <w:rFonts w:ascii="Times New Roman" w:hAnsi="Times New Roman"/>
          <w:sz w:val="20"/>
          <w:szCs w:val="20"/>
          <w:vertAlign w:val="superscript"/>
          <w:lang w:val="fr-CA" w:eastAsia="en-CA"/>
        </w:rPr>
        <w:t>ER</w:t>
      </w:r>
      <w:r w:rsidRPr="008A4C18">
        <w:rPr>
          <w:rFonts w:ascii="Times New Roman" w:hAnsi="Times New Roman"/>
          <w:sz w:val="20"/>
          <w:szCs w:val="20"/>
          <w:lang w:val="fr-CA" w:eastAsia="en-CA"/>
        </w:rPr>
        <w:t xml:space="preserve"> février, et j’ai 6 autre audition de cédulé pour février et Mars </w:t>
      </w:r>
    </w:p>
    <w:p w14:paraId="5C530E63" w14:textId="77777777" w:rsidR="008A4C18" w:rsidRPr="008A4C18" w:rsidRDefault="008A4C18" w:rsidP="008A4C18">
      <w:pPr>
        <w:spacing w:after="0" w:line="240" w:lineRule="auto"/>
        <w:rPr>
          <w:rFonts w:ascii="Times New Roman" w:hAnsi="Times New Roman"/>
          <w:sz w:val="20"/>
          <w:szCs w:val="20"/>
          <w:lang w:val="fr-CA" w:eastAsia="en-CA"/>
        </w:rPr>
      </w:pPr>
    </w:p>
    <w:p w14:paraId="795BD636" w14:textId="77777777"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 xml:space="preserve">J’ai 79 griefs de Relation de travail. 18 griefs de classification. </w:t>
      </w:r>
    </w:p>
    <w:p w14:paraId="5335C52F" w14:textId="77777777" w:rsidR="008A4C18" w:rsidRPr="008A4C18" w:rsidRDefault="008A4C18" w:rsidP="008A4C18">
      <w:pPr>
        <w:spacing w:after="0" w:line="240" w:lineRule="auto"/>
        <w:rPr>
          <w:rFonts w:ascii="Times New Roman" w:hAnsi="Times New Roman"/>
          <w:sz w:val="20"/>
          <w:szCs w:val="20"/>
          <w:lang w:val="fr-CA" w:eastAsia="en-CA"/>
        </w:rPr>
      </w:pPr>
    </w:p>
    <w:p w14:paraId="50DA87BF" w14:textId="77777777"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J’ai également 3 griefs de Relation de travail. qui n’ont pas été répondus depuis les audiences de 2020, je suis en contact avec le ministère pour obtenir ces réponses, la difficulté, c’est qu’ils ont changé la direction.</w:t>
      </w:r>
    </w:p>
    <w:p w14:paraId="6A9684E6" w14:textId="77777777" w:rsidR="008A4C18" w:rsidRPr="008A4C18" w:rsidRDefault="008A4C18" w:rsidP="008A4C18">
      <w:pPr>
        <w:spacing w:after="0" w:line="240" w:lineRule="auto"/>
        <w:rPr>
          <w:rFonts w:ascii="Times New Roman" w:hAnsi="Times New Roman"/>
          <w:sz w:val="20"/>
          <w:szCs w:val="20"/>
          <w:lang w:val="fr-CA" w:eastAsia="en-CA"/>
        </w:rPr>
      </w:pPr>
    </w:p>
    <w:p w14:paraId="2B755594" w14:textId="77777777"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 xml:space="preserve"> Il y a une équipe qui travaillent sur les griefs de Relation de travail. et je suis en contact avec eux. </w:t>
      </w:r>
    </w:p>
    <w:p w14:paraId="4F60E96E" w14:textId="77777777" w:rsidR="008A4C18" w:rsidRPr="008A4C18" w:rsidRDefault="008A4C18" w:rsidP="008A4C18">
      <w:pPr>
        <w:spacing w:after="0" w:line="240" w:lineRule="auto"/>
        <w:rPr>
          <w:rFonts w:ascii="Times New Roman" w:hAnsi="Times New Roman"/>
          <w:sz w:val="20"/>
          <w:szCs w:val="20"/>
          <w:lang w:val="fr-CA" w:eastAsia="en-CA"/>
        </w:rPr>
      </w:pPr>
    </w:p>
    <w:p w14:paraId="53E7F28F" w14:textId="77777777"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 xml:space="preserve">En ce qui concerne les griefs de classification, DOCC doit examiner les dossiers avant que nous puissions les planifier, et le dossier son des gâchis, DOCC a également changé l’équipe pour les griefs de classification, beaucoup d’agents de classification ont quitté le ministère aussi.  </w:t>
      </w:r>
    </w:p>
    <w:p w14:paraId="04512A60" w14:textId="77777777" w:rsidR="008A4C18" w:rsidRPr="008A4C18" w:rsidRDefault="008A4C18" w:rsidP="008A4C18">
      <w:pPr>
        <w:spacing w:after="0" w:line="240" w:lineRule="auto"/>
        <w:rPr>
          <w:rFonts w:ascii="Times New Roman" w:hAnsi="Times New Roman"/>
          <w:sz w:val="20"/>
          <w:szCs w:val="20"/>
          <w:lang w:val="fr-CA" w:eastAsia="en-CA"/>
        </w:rPr>
      </w:pPr>
    </w:p>
    <w:p w14:paraId="38D350DC"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r w:rsidRPr="008A4C18">
        <w:rPr>
          <w:rFonts w:ascii="Times New Roman" w:hAnsi="Times New Roman"/>
          <w:spacing w:val="-3"/>
          <w:sz w:val="20"/>
          <w:szCs w:val="24"/>
          <w:lang w:val="fr-CA" w:eastAsia="en-CA"/>
        </w:rPr>
        <w:t xml:space="preserve">En outre, j’ai également fourni des conseils et des orientations sur </w:t>
      </w:r>
      <w:r w:rsidRPr="008A4C18">
        <w:rPr>
          <w:rFonts w:ascii="Times New Roman" w:hAnsi="Times New Roman"/>
          <w:sz w:val="20"/>
          <w:szCs w:val="20"/>
          <w:lang w:val="fr-CA" w:eastAsia="en-CA"/>
        </w:rPr>
        <w:t xml:space="preserve">la </w:t>
      </w:r>
      <w:r w:rsidRPr="008A4C18">
        <w:rPr>
          <w:rFonts w:ascii="Times New Roman" w:hAnsi="Times New Roman"/>
          <w:spacing w:val="-3"/>
          <w:sz w:val="20"/>
          <w:szCs w:val="24"/>
          <w:lang w:val="fr-CA" w:eastAsia="en-CA"/>
        </w:rPr>
        <w:t xml:space="preserve">classification et le grief de relation de travail, principalement la différence sur la classification et Relation de travail, les membres et représentants local, voulait déposer des griefs de classification mais n’était pas d’accord sur la DEN / DT, donc je dois leur expliquer la différence des deux et les guider vers le bon grief. </w:t>
      </w:r>
    </w:p>
    <w:p w14:paraId="1DD1D34D"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p>
    <w:p w14:paraId="15A40079"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r w:rsidRPr="008A4C18">
        <w:rPr>
          <w:rFonts w:ascii="Times New Roman" w:hAnsi="Times New Roman"/>
          <w:spacing w:val="-3"/>
          <w:sz w:val="20"/>
          <w:szCs w:val="24"/>
          <w:lang w:val="fr-CA" w:eastAsia="en-CA"/>
        </w:rPr>
        <w:t xml:space="preserve">Une autre question / préoccupation des membres est, le DEN, ils ne comprennent pas pourquoi ils ne sont pas plus explicites de leur travail, en d’autres termes très vagues. J’ai demandé aux membres de m’envoyer leur DEN et ce qu’ils font au jour le jour de travail, pour que je puisse expliquer correctement la différence et les diriger sur ce qu’ils devraient faire. </w:t>
      </w:r>
    </w:p>
    <w:p w14:paraId="4FB2F115"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p>
    <w:p w14:paraId="1ED78547"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r w:rsidRPr="008A4C18">
        <w:rPr>
          <w:rFonts w:ascii="Times New Roman" w:hAnsi="Times New Roman"/>
          <w:spacing w:val="-3"/>
          <w:sz w:val="20"/>
          <w:szCs w:val="24"/>
          <w:lang w:val="fr-CA" w:eastAsia="en-CA"/>
        </w:rPr>
        <w:t>Tout cela a été fait via de nombreux courriels et   nombreuses conférences téléphoniques, et vidéoconférence.</w:t>
      </w:r>
    </w:p>
    <w:p w14:paraId="4D20B5AE"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p>
    <w:p w14:paraId="7AE6B996"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r w:rsidRPr="008A4C18">
        <w:rPr>
          <w:rFonts w:ascii="Times New Roman" w:hAnsi="Times New Roman"/>
          <w:spacing w:val="-3"/>
          <w:sz w:val="20"/>
          <w:szCs w:val="24"/>
          <w:lang w:val="fr-CA" w:eastAsia="en-CA"/>
        </w:rPr>
        <w:t xml:space="preserve">De plus, de nombreuses réunions avec les membres pour les préparer au grief de Relation de travail et de classification. </w:t>
      </w:r>
    </w:p>
    <w:p w14:paraId="006AA67C" w14:textId="77777777" w:rsidR="008A4C18" w:rsidRPr="008A4C18" w:rsidRDefault="008A4C18" w:rsidP="008A4C18">
      <w:pPr>
        <w:suppressAutoHyphens/>
        <w:spacing w:after="0" w:line="240" w:lineRule="auto"/>
        <w:rPr>
          <w:rFonts w:ascii="Times New Roman" w:hAnsi="Times New Roman"/>
          <w:spacing w:val="-3"/>
          <w:sz w:val="20"/>
          <w:szCs w:val="24"/>
          <w:lang w:val="fr-CA" w:eastAsia="en-CA"/>
        </w:rPr>
      </w:pPr>
    </w:p>
    <w:p w14:paraId="1681813F" w14:textId="77777777" w:rsidR="008A4C18" w:rsidRPr="008A4C18" w:rsidRDefault="008A4C18" w:rsidP="008A4C18">
      <w:pPr>
        <w:suppressAutoHyphens/>
        <w:spacing w:after="0" w:line="240" w:lineRule="auto"/>
        <w:rPr>
          <w:rFonts w:ascii="Times New Roman" w:hAnsi="Times New Roman"/>
          <w:sz w:val="20"/>
          <w:szCs w:val="20"/>
          <w:lang w:val="fr-CA" w:eastAsia="en-CA"/>
        </w:rPr>
      </w:pPr>
      <w:r w:rsidRPr="008A4C18">
        <w:rPr>
          <w:rFonts w:ascii="Times New Roman" w:hAnsi="Times New Roman"/>
          <w:spacing w:val="-3"/>
          <w:sz w:val="20"/>
          <w:szCs w:val="24"/>
          <w:lang w:val="fr-CA" w:eastAsia="en-CA"/>
        </w:rPr>
        <w:t>En outre, j’ai</w:t>
      </w:r>
      <w:r w:rsidRPr="008A4C18">
        <w:rPr>
          <w:rFonts w:ascii="Times New Roman" w:hAnsi="Times New Roman"/>
          <w:sz w:val="20"/>
          <w:szCs w:val="20"/>
          <w:lang w:val="fr-CA" w:eastAsia="en-CA"/>
        </w:rPr>
        <w:t xml:space="preserve"> </w:t>
      </w:r>
      <w:r w:rsidRPr="008A4C18">
        <w:rPr>
          <w:rFonts w:ascii="Times New Roman" w:hAnsi="Times New Roman"/>
          <w:spacing w:val="-3"/>
          <w:sz w:val="20"/>
          <w:szCs w:val="24"/>
          <w:lang w:val="fr-CA" w:eastAsia="en-CA"/>
        </w:rPr>
        <w:t xml:space="preserve">répondu à de nombreux courriels et j’ai eu de nombreuses conférences téléphoniques, au besoin, sur </w:t>
      </w:r>
      <w:r w:rsidRPr="008A4C18">
        <w:rPr>
          <w:rFonts w:ascii="Times New Roman" w:hAnsi="Times New Roman"/>
          <w:sz w:val="20"/>
          <w:szCs w:val="20"/>
          <w:lang w:val="fr-CA" w:eastAsia="en-CA"/>
        </w:rPr>
        <w:t xml:space="preserve">des </w:t>
      </w:r>
      <w:r w:rsidRPr="008A4C18">
        <w:rPr>
          <w:rFonts w:ascii="Times New Roman" w:hAnsi="Times New Roman"/>
          <w:spacing w:val="-3"/>
          <w:sz w:val="20"/>
          <w:szCs w:val="24"/>
          <w:lang w:val="fr-CA" w:eastAsia="en-CA"/>
        </w:rPr>
        <w:t>sujets mais sans s’y limiter, y compris l’interprétation des accords collective, le harcèlement et la discrimination.</w:t>
      </w:r>
    </w:p>
    <w:p w14:paraId="43913CA3" w14:textId="67082126" w:rsidR="008A4C18" w:rsidRPr="008A4C18" w:rsidRDefault="008A4C18" w:rsidP="008A4C18">
      <w:pPr>
        <w:spacing w:after="0" w:line="240" w:lineRule="auto"/>
        <w:rPr>
          <w:rFonts w:ascii="Times New Roman" w:hAnsi="Times New Roman"/>
          <w:sz w:val="20"/>
          <w:szCs w:val="20"/>
          <w:lang w:val="fr-CA" w:eastAsia="en-CA"/>
        </w:rPr>
      </w:pPr>
      <w:r w:rsidRPr="008A4C18">
        <w:rPr>
          <w:rFonts w:ascii="Times New Roman" w:hAnsi="Times New Roman"/>
          <w:sz w:val="20"/>
          <w:szCs w:val="20"/>
          <w:lang w:val="fr-CA" w:eastAsia="en-CA"/>
        </w:rPr>
        <w:t xml:space="preserve"> </w:t>
      </w:r>
    </w:p>
    <w:p w14:paraId="27E86378" w14:textId="72EDB55D" w:rsidR="00F5630A" w:rsidRPr="003B7869" w:rsidRDefault="00F5630A" w:rsidP="003B7869">
      <w:pPr>
        <w:spacing w:after="0" w:line="240" w:lineRule="auto"/>
        <w:rPr>
          <w:b/>
          <w:bCs/>
          <w:sz w:val="24"/>
          <w:szCs w:val="24"/>
          <w:u w:val="single"/>
          <w:lang w:val="en-CA"/>
        </w:rPr>
      </w:pPr>
      <w:r>
        <w:rPr>
          <w:b/>
          <w:bCs/>
          <w:sz w:val="24"/>
          <w:szCs w:val="24"/>
          <w:u w:val="single"/>
          <w:lang w:val="en-CA"/>
        </w:rPr>
        <w:t>Brendalee Blaney</w:t>
      </w:r>
      <w:r w:rsidRPr="003B7869">
        <w:rPr>
          <w:b/>
          <w:bCs/>
          <w:sz w:val="24"/>
          <w:szCs w:val="24"/>
          <w:u w:val="single"/>
          <w:lang w:val="en-CA"/>
        </w:rPr>
        <w:t xml:space="preserve"> – </w:t>
      </w:r>
      <w:r>
        <w:rPr>
          <w:b/>
          <w:bCs/>
          <w:sz w:val="24"/>
          <w:szCs w:val="24"/>
          <w:u w:val="single"/>
          <w:lang w:val="en-CA"/>
        </w:rPr>
        <w:t>LRO Alberta &amp; The North, N.L./N.B. and Nova Scotia</w:t>
      </w:r>
    </w:p>
    <w:p w14:paraId="14B1C085" w14:textId="77777777" w:rsidR="003B7869" w:rsidRPr="003B7869" w:rsidRDefault="003B7869" w:rsidP="003B7869">
      <w:pPr>
        <w:spacing w:after="0" w:line="240" w:lineRule="auto"/>
        <w:rPr>
          <w:b/>
          <w:bCs/>
          <w:sz w:val="24"/>
          <w:szCs w:val="24"/>
          <w:u w:val="single"/>
          <w:lang w:val="en-CA"/>
        </w:rPr>
      </w:pPr>
    </w:p>
    <w:p w14:paraId="1ADE1223" w14:textId="21A5091F" w:rsidR="002840E0" w:rsidRPr="003B7869" w:rsidRDefault="00B54EA6" w:rsidP="00BD6666">
      <w:pPr>
        <w:spacing w:after="0" w:line="240" w:lineRule="auto"/>
        <w:rPr>
          <w:lang w:val="en-CA"/>
        </w:rPr>
      </w:pPr>
      <w:r>
        <w:rPr>
          <w:lang w:val="en-CA"/>
        </w:rPr>
        <w:t>Aucun rapport reçu.</w:t>
      </w:r>
    </w:p>
    <w:sectPr w:rsidR="002840E0" w:rsidRPr="003B7869" w:rsidSect="0038668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8606B"/>
    <w:multiLevelType w:val="hybridMultilevel"/>
    <w:tmpl w:val="4B348C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B02D75"/>
    <w:multiLevelType w:val="hybridMultilevel"/>
    <w:tmpl w:val="D7EC3C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E96DBC"/>
    <w:multiLevelType w:val="hybridMultilevel"/>
    <w:tmpl w:val="471EAC84"/>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418C2"/>
    <w:multiLevelType w:val="hybridMultilevel"/>
    <w:tmpl w:val="CF64B4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A8E7708"/>
    <w:multiLevelType w:val="hybridMultilevel"/>
    <w:tmpl w:val="C1DCB50A"/>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4DA6F69"/>
    <w:multiLevelType w:val="hybridMultilevel"/>
    <w:tmpl w:val="CEF4E2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2B47704B"/>
    <w:multiLevelType w:val="hybridMultilevel"/>
    <w:tmpl w:val="95C4EC76"/>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C3C47CB"/>
    <w:multiLevelType w:val="hybridMultilevel"/>
    <w:tmpl w:val="FD601AA0"/>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D9C7B51"/>
    <w:multiLevelType w:val="hybridMultilevel"/>
    <w:tmpl w:val="4E00D426"/>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0B2348E"/>
    <w:multiLevelType w:val="hybridMultilevel"/>
    <w:tmpl w:val="BCA8F9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15F1E2C"/>
    <w:multiLevelType w:val="hybridMultilevel"/>
    <w:tmpl w:val="B9F0B824"/>
    <w:lvl w:ilvl="0" w:tplc="4664BF8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5443DB"/>
    <w:multiLevelType w:val="hybridMultilevel"/>
    <w:tmpl w:val="DF2AF900"/>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42777E91"/>
    <w:multiLevelType w:val="hybridMultilevel"/>
    <w:tmpl w:val="17C684E0"/>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9870554"/>
    <w:multiLevelType w:val="hybridMultilevel"/>
    <w:tmpl w:val="1DAA83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6" w15:restartNumberingAfterBreak="0">
    <w:nsid w:val="52607A50"/>
    <w:multiLevelType w:val="hybridMultilevel"/>
    <w:tmpl w:val="B4140648"/>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B4105B8"/>
    <w:multiLevelType w:val="hybridMultilevel"/>
    <w:tmpl w:val="52701220"/>
    <w:lvl w:ilvl="0" w:tplc="E60AC774">
      <w:start w:val="16"/>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FFA177B"/>
    <w:multiLevelType w:val="hybridMultilevel"/>
    <w:tmpl w:val="55F05044"/>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ACE7A84"/>
    <w:multiLevelType w:val="hybridMultilevel"/>
    <w:tmpl w:val="B56448DE"/>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26172379">
    <w:abstractNumId w:val="4"/>
  </w:num>
  <w:num w:numId="2" w16cid:durableId="1935825398">
    <w:abstractNumId w:val="2"/>
  </w:num>
  <w:num w:numId="3" w16cid:durableId="758454090">
    <w:abstractNumId w:val="10"/>
  </w:num>
  <w:num w:numId="4" w16cid:durableId="108739759">
    <w:abstractNumId w:val="3"/>
  </w:num>
  <w:num w:numId="5" w16cid:durableId="284968400">
    <w:abstractNumId w:val="15"/>
  </w:num>
  <w:num w:numId="6" w16cid:durableId="676347545">
    <w:abstractNumId w:val="13"/>
  </w:num>
  <w:num w:numId="7" w16cid:durableId="172378765">
    <w:abstractNumId w:val="14"/>
  </w:num>
  <w:num w:numId="8" w16cid:durableId="139882860">
    <w:abstractNumId w:val="5"/>
  </w:num>
  <w:num w:numId="9" w16cid:durableId="1605306206">
    <w:abstractNumId w:val="7"/>
  </w:num>
  <w:num w:numId="10" w16cid:durableId="1105228773">
    <w:abstractNumId w:val="19"/>
  </w:num>
  <w:num w:numId="11" w16cid:durableId="1060638557">
    <w:abstractNumId w:val="8"/>
  </w:num>
  <w:num w:numId="12" w16cid:durableId="428084494">
    <w:abstractNumId w:val="0"/>
  </w:num>
  <w:num w:numId="13" w16cid:durableId="1338196327">
    <w:abstractNumId w:val="11"/>
  </w:num>
  <w:num w:numId="14" w16cid:durableId="1526402340">
    <w:abstractNumId w:val="16"/>
  </w:num>
  <w:num w:numId="15" w16cid:durableId="1040283233">
    <w:abstractNumId w:val="9"/>
  </w:num>
  <w:num w:numId="16" w16cid:durableId="2131387881">
    <w:abstractNumId w:val="18"/>
  </w:num>
  <w:num w:numId="17" w16cid:durableId="1205404761">
    <w:abstractNumId w:val="6"/>
  </w:num>
  <w:num w:numId="18" w16cid:durableId="1804691336">
    <w:abstractNumId w:val="1"/>
  </w:num>
  <w:num w:numId="19" w16cid:durableId="1217160441">
    <w:abstractNumId w:val="17"/>
  </w:num>
  <w:num w:numId="20" w16cid:durableId="1659456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03FD8"/>
    <w:rsid w:val="00015727"/>
    <w:rsid w:val="000239D9"/>
    <w:rsid w:val="00036CC1"/>
    <w:rsid w:val="00056B19"/>
    <w:rsid w:val="00072980"/>
    <w:rsid w:val="000938B7"/>
    <w:rsid w:val="000B50B1"/>
    <w:rsid w:val="000C282D"/>
    <w:rsid w:val="000C77CC"/>
    <w:rsid w:val="000D21A2"/>
    <w:rsid w:val="000D5675"/>
    <w:rsid w:val="000D71C5"/>
    <w:rsid w:val="0010087D"/>
    <w:rsid w:val="00106181"/>
    <w:rsid w:val="00106D2D"/>
    <w:rsid w:val="00110310"/>
    <w:rsid w:val="001115E7"/>
    <w:rsid w:val="001157A7"/>
    <w:rsid w:val="0011621D"/>
    <w:rsid w:val="00121547"/>
    <w:rsid w:val="00126426"/>
    <w:rsid w:val="00131DD2"/>
    <w:rsid w:val="001363F5"/>
    <w:rsid w:val="00144904"/>
    <w:rsid w:val="00146597"/>
    <w:rsid w:val="001547B4"/>
    <w:rsid w:val="00180BD0"/>
    <w:rsid w:val="0019067A"/>
    <w:rsid w:val="00195D4D"/>
    <w:rsid w:val="001A0641"/>
    <w:rsid w:val="001A166A"/>
    <w:rsid w:val="001A1F99"/>
    <w:rsid w:val="001D594D"/>
    <w:rsid w:val="001F32B7"/>
    <w:rsid w:val="001F47DE"/>
    <w:rsid w:val="00201D77"/>
    <w:rsid w:val="00202538"/>
    <w:rsid w:val="0020516B"/>
    <w:rsid w:val="00213A84"/>
    <w:rsid w:val="00214D2E"/>
    <w:rsid w:val="0021790B"/>
    <w:rsid w:val="0022456A"/>
    <w:rsid w:val="002257EB"/>
    <w:rsid w:val="00227DF1"/>
    <w:rsid w:val="00236C55"/>
    <w:rsid w:val="00244602"/>
    <w:rsid w:val="00253450"/>
    <w:rsid w:val="00254311"/>
    <w:rsid w:val="0027152C"/>
    <w:rsid w:val="0027246E"/>
    <w:rsid w:val="00274F6E"/>
    <w:rsid w:val="00276693"/>
    <w:rsid w:val="002840E0"/>
    <w:rsid w:val="002C5F3B"/>
    <w:rsid w:val="002D01A6"/>
    <w:rsid w:val="002D168C"/>
    <w:rsid w:val="002D2D4D"/>
    <w:rsid w:val="002D2E8D"/>
    <w:rsid w:val="002D7155"/>
    <w:rsid w:val="002F3997"/>
    <w:rsid w:val="002F7D35"/>
    <w:rsid w:val="00300AAA"/>
    <w:rsid w:val="00304915"/>
    <w:rsid w:val="00306A53"/>
    <w:rsid w:val="00306B5D"/>
    <w:rsid w:val="00310A6F"/>
    <w:rsid w:val="003129C1"/>
    <w:rsid w:val="00312D17"/>
    <w:rsid w:val="00313BED"/>
    <w:rsid w:val="0031495A"/>
    <w:rsid w:val="003153E7"/>
    <w:rsid w:val="00322B84"/>
    <w:rsid w:val="00327902"/>
    <w:rsid w:val="00340867"/>
    <w:rsid w:val="00350DD1"/>
    <w:rsid w:val="00373DB2"/>
    <w:rsid w:val="00386688"/>
    <w:rsid w:val="0039165D"/>
    <w:rsid w:val="003B1761"/>
    <w:rsid w:val="003B7869"/>
    <w:rsid w:val="003B7CA4"/>
    <w:rsid w:val="003C4E78"/>
    <w:rsid w:val="003E74BE"/>
    <w:rsid w:val="003F787A"/>
    <w:rsid w:val="00406E9E"/>
    <w:rsid w:val="0040795E"/>
    <w:rsid w:val="00410BC5"/>
    <w:rsid w:val="00414443"/>
    <w:rsid w:val="00420A83"/>
    <w:rsid w:val="0042146E"/>
    <w:rsid w:val="0042331E"/>
    <w:rsid w:val="004276BA"/>
    <w:rsid w:val="0043267A"/>
    <w:rsid w:val="004339DF"/>
    <w:rsid w:val="00435FEA"/>
    <w:rsid w:val="00436A68"/>
    <w:rsid w:val="00451353"/>
    <w:rsid w:val="00451969"/>
    <w:rsid w:val="00462E96"/>
    <w:rsid w:val="0046355D"/>
    <w:rsid w:val="00465771"/>
    <w:rsid w:val="004763E4"/>
    <w:rsid w:val="0047707B"/>
    <w:rsid w:val="00481175"/>
    <w:rsid w:val="00494719"/>
    <w:rsid w:val="004A3830"/>
    <w:rsid w:val="004A49D6"/>
    <w:rsid w:val="004A54C9"/>
    <w:rsid w:val="004A571B"/>
    <w:rsid w:val="004A6CCB"/>
    <w:rsid w:val="004B32BF"/>
    <w:rsid w:val="004B487C"/>
    <w:rsid w:val="004B6538"/>
    <w:rsid w:val="004C21C2"/>
    <w:rsid w:val="004E01C7"/>
    <w:rsid w:val="004E212B"/>
    <w:rsid w:val="004E2902"/>
    <w:rsid w:val="004F6446"/>
    <w:rsid w:val="005077E4"/>
    <w:rsid w:val="0051012E"/>
    <w:rsid w:val="00516218"/>
    <w:rsid w:val="005226A3"/>
    <w:rsid w:val="005238F7"/>
    <w:rsid w:val="00524566"/>
    <w:rsid w:val="0052594B"/>
    <w:rsid w:val="0053229B"/>
    <w:rsid w:val="005534FB"/>
    <w:rsid w:val="005635E2"/>
    <w:rsid w:val="00565D1F"/>
    <w:rsid w:val="0057238B"/>
    <w:rsid w:val="00585275"/>
    <w:rsid w:val="00594586"/>
    <w:rsid w:val="005A52EB"/>
    <w:rsid w:val="005B3DBB"/>
    <w:rsid w:val="005D4B77"/>
    <w:rsid w:val="005E060C"/>
    <w:rsid w:val="005E079B"/>
    <w:rsid w:val="005E1B9E"/>
    <w:rsid w:val="005E4383"/>
    <w:rsid w:val="005F224A"/>
    <w:rsid w:val="005F69D0"/>
    <w:rsid w:val="00613FA4"/>
    <w:rsid w:val="006254BF"/>
    <w:rsid w:val="006440E5"/>
    <w:rsid w:val="00644CF3"/>
    <w:rsid w:val="0064614B"/>
    <w:rsid w:val="00653606"/>
    <w:rsid w:val="00655501"/>
    <w:rsid w:val="00663D32"/>
    <w:rsid w:val="00666AAD"/>
    <w:rsid w:val="006723DA"/>
    <w:rsid w:val="0067680E"/>
    <w:rsid w:val="00683AC0"/>
    <w:rsid w:val="0069012C"/>
    <w:rsid w:val="00693DA6"/>
    <w:rsid w:val="006A2320"/>
    <w:rsid w:val="006B0CE1"/>
    <w:rsid w:val="006B7A38"/>
    <w:rsid w:val="006C4263"/>
    <w:rsid w:val="006C6637"/>
    <w:rsid w:val="006F58EF"/>
    <w:rsid w:val="007103BF"/>
    <w:rsid w:val="0072135F"/>
    <w:rsid w:val="00732679"/>
    <w:rsid w:val="007354F2"/>
    <w:rsid w:val="00735BE7"/>
    <w:rsid w:val="00737308"/>
    <w:rsid w:val="00740013"/>
    <w:rsid w:val="00746A89"/>
    <w:rsid w:val="00751205"/>
    <w:rsid w:val="0075672F"/>
    <w:rsid w:val="00757087"/>
    <w:rsid w:val="007574AC"/>
    <w:rsid w:val="00757760"/>
    <w:rsid w:val="007676F2"/>
    <w:rsid w:val="007736E1"/>
    <w:rsid w:val="00773C3D"/>
    <w:rsid w:val="00792C41"/>
    <w:rsid w:val="00797527"/>
    <w:rsid w:val="007A0707"/>
    <w:rsid w:val="007A348B"/>
    <w:rsid w:val="007A7C8F"/>
    <w:rsid w:val="007C72CD"/>
    <w:rsid w:val="007E018F"/>
    <w:rsid w:val="007E1E12"/>
    <w:rsid w:val="007F7B25"/>
    <w:rsid w:val="00824A37"/>
    <w:rsid w:val="00832093"/>
    <w:rsid w:val="00832C0A"/>
    <w:rsid w:val="00835C42"/>
    <w:rsid w:val="0084269A"/>
    <w:rsid w:val="008560B4"/>
    <w:rsid w:val="0085710F"/>
    <w:rsid w:val="00866B7F"/>
    <w:rsid w:val="008A4C18"/>
    <w:rsid w:val="008B45E0"/>
    <w:rsid w:val="008B6490"/>
    <w:rsid w:val="008B6F95"/>
    <w:rsid w:val="008C58E8"/>
    <w:rsid w:val="008D1C08"/>
    <w:rsid w:val="008D347D"/>
    <w:rsid w:val="008D638E"/>
    <w:rsid w:val="008F1464"/>
    <w:rsid w:val="008F2F6F"/>
    <w:rsid w:val="008F35D0"/>
    <w:rsid w:val="00903C88"/>
    <w:rsid w:val="0091036D"/>
    <w:rsid w:val="00910871"/>
    <w:rsid w:val="00917787"/>
    <w:rsid w:val="00920650"/>
    <w:rsid w:val="00923637"/>
    <w:rsid w:val="009531C8"/>
    <w:rsid w:val="00954F0D"/>
    <w:rsid w:val="00955CD8"/>
    <w:rsid w:val="00957C15"/>
    <w:rsid w:val="009608E9"/>
    <w:rsid w:val="009666DC"/>
    <w:rsid w:val="00967199"/>
    <w:rsid w:val="00971665"/>
    <w:rsid w:val="009754E8"/>
    <w:rsid w:val="00981EF7"/>
    <w:rsid w:val="00997D0F"/>
    <w:rsid w:val="009A0DA0"/>
    <w:rsid w:val="009A225B"/>
    <w:rsid w:val="009D3E77"/>
    <w:rsid w:val="009D7721"/>
    <w:rsid w:val="009E7FD5"/>
    <w:rsid w:val="009F37B5"/>
    <w:rsid w:val="00A10C03"/>
    <w:rsid w:val="00A1130C"/>
    <w:rsid w:val="00A265DE"/>
    <w:rsid w:val="00A37057"/>
    <w:rsid w:val="00A37DBE"/>
    <w:rsid w:val="00A563C6"/>
    <w:rsid w:val="00A65604"/>
    <w:rsid w:val="00A82938"/>
    <w:rsid w:val="00A924DD"/>
    <w:rsid w:val="00AA4905"/>
    <w:rsid w:val="00AB02AD"/>
    <w:rsid w:val="00AB0B3F"/>
    <w:rsid w:val="00AB64A6"/>
    <w:rsid w:val="00AB709D"/>
    <w:rsid w:val="00AC4DAA"/>
    <w:rsid w:val="00AD153E"/>
    <w:rsid w:val="00AD29C3"/>
    <w:rsid w:val="00AD6493"/>
    <w:rsid w:val="00AE293D"/>
    <w:rsid w:val="00AE2DC9"/>
    <w:rsid w:val="00AF51DF"/>
    <w:rsid w:val="00B1308F"/>
    <w:rsid w:val="00B3580A"/>
    <w:rsid w:val="00B36142"/>
    <w:rsid w:val="00B363B1"/>
    <w:rsid w:val="00B53F16"/>
    <w:rsid w:val="00B54EA6"/>
    <w:rsid w:val="00B56A30"/>
    <w:rsid w:val="00B82097"/>
    <w:rsid w:val="00B86982"/>
    <w:rsid w:val="00BA4955"/>
    <w:rsid w:val="00BA6635"/>
    <w:rsid w:val="00BB5C99"/>
    <w:rsid w:val="00BC08B7"/>
    <w:rsid w:val="00BC3596"/>
    <w:rsid w:val="00BC47A5"/>
    <w:rsid w:val="00BC797E"/>
    <w:rsid w:val="00BD6666"/>
    <w:rsid w:val="00BD6B4C"/>
    <w:rsid w:val="00BE1624"/>
    <w:rsid w:val="00BF75B2"/>
    <w:rsid w:val="00BF7A31"/>
    <w:rsid w:val="00C02748"/>
    <w:rsid w:val="00C055DF"/>
    <w:rsid w:val="00C10873"/>
    <w:rsid w:val="00C138A1"/>
    <w:rsid w:val="00C13BA3"/>
    <w:rsid w:val="00C251D2"/>
    <w:rsid w:val="00C36A25"/>
    <w:rsid w:val="00C37478"/>
    <w:rsid w:val="00C4411F"/>
    <w:rsid w:val="00C513DA"/>
    <w:rsid w:val="00C5387B"/>
    <w:rsid w:val="00C56F53"/>
    <w:rsid w:val="00C60801"/>
    <w:rsid w:val="00C624F3"/>
    <w:rsid w:val="00C7528C"/>
    <w:rsid w:val="00C75601"/>
    <w:rsid w:val="00C82F14"/>
    <w:rsid w:val="00C972D9"/>
    <w:rsid w:val="00CA39C7"/>
    <w:rsid w:val="00CA4CC9"/>
    <w:rsid w:val="00CB08BC"/>
    <w:rsid w:val="00CB5DC9"/>
    <w:rsid w:val="00CB7A5A"/>
    <w:rsid w:val="00CD0120"/>
    <w:rsid w:val="00CF039F"/>
    <w:rsid w:val="00CF0558"/>
    <w:rsid w:val="00D0209B"/>
    <w:rsid w:val="00D06E4B"/>
    <w:rsid w:val="00D4703D"/>
    <w:rsid w:val="00D5066E"/>
    <w:rsid w:val="00D53739"/>
    <w:rsid w:val="00D654B6"/>
    <w:rsid w:val="00D73A53"/>
    <w:rsid w:val="00D86564"/>
    <w:rsid w:val="00D91D84"/>
    <w:rsid w:val="00D933B6"/>
    <w:rsid w:val="00D954DE"/>
    <w:rsid w:val="00D95CDF"/>
    <w:rsid w:val="00DA5F46"/>
    <w:rsid w:val="00DB339F"/>
    <w:rsid w:val="00DB4A20"/>
    <w:rsid w:val="00DD1359"/>
    <w:rsid w:val="00DE4970"/>
    <w:rsid w:val="00DE5E08"/>
    <w:rsid w:val="00DF1602"/>
    <w:rsid w:val="00DF297A"/>
    <w:rsid w:val="00E03EFB"/>
    <w:rsid w:val="00E11C25"/>
    <w:rsid w:val="00E14AFA"/>
    <w:rsid w:val="00E2096D"/>
    <w:rsid w:val="00E26DFE"/>
    <w:rsid w:val="00E31A00"/>
    <w:rsid w:val="00E4542D"/>
    <w:rsid w:val="00E57A7A"/>
    <w:rsid w:val="00E611A1"/>
    <w:rsid w:val="00E6566F"/>
    <w:rsid w:val="00E67765"/>
    <w:rsid w:val="00E70BC1"/>
    <w:rsid w:val="00E737B7"/>
    <w:rsid w:val="00E93F5B"/>
    <w:rsid w:val="00EA073C"/>
    <w:rsid w:val="00EA3EC7"/>
    <w:rsid w:val="00EB1AB5"/>
    <w:rsid w:val="00EB352C"/>
    <w:rsid w:val="00EC35DC"/>
    <w:rsid w:val="00ED0803"/>
    <w:rsid w:val="00ED3CAE"/>
    <w:rsid w:val="00F0391D"/>
    <w:rsid w:val="00F22149"/>
    <w:rsid w:val="00F25B4E"/>
    <w:rsid w:val="00F26267"/>
    <w:rsid w:val="00F318C9"/>
    <w:rsid w:val="00F3282E"/>
    <w:rsid w:val="00F32F66"/>
    <w:rsid w:val="00F366C8"/>
    <w:rsid w:val="00F43F2D"/>
    <w:rsid w:val="00F5630A"/>
    <w:rsid w:val="00F858CA"/>
    <w:rsid w:val="00F86BF9"/>
    <w:rsid w:val="00F9056C"/>
    <w:rsid w:val="00F90910"/>
    <w:rsid w:val="00F96DF8"/>
    <w:rsid w:val="00F9706D"/>
    <w:rsid w:val="00F97C86"/>
    <w:rsid w:val="00FA070C"/>
    <w:rsid w:val="00FA5D11"/>
    <w:rsid w:val="00FB4731"/>
    <w:rsid w:val="00FC0815"/>
    <w:rsid w:val="00FC2741"/>
    <w:rsid w:val="00FE0021"/>
    <w:rsid w:val="00FE0E68"/>
    <w:rsid w:val="00FE50D0"/>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customStyle="1" w:styleId="Default">
    <w:name w:val="Default"/>
    <w:rsid w:val="00AE293D"/>
    <w:pPr>
      <w:autoSpaceDE w:val="0"/>
      <w:autoSpaceDN w:val="0"/>
      <w:adjustRightInd w:val="0"/>
    </w:pPr>
    <w:rPr>
      <w:rFonts w:ascii="Segoe UI Semibold" w:hAnsi="Segoe UI Semibold" w:cs="Segoe UI Semibold"/>
      <w:color w:val="000000"/>
      <w:sz w:val="24"/>
      <w:szCs w:val="24"/>
      <w:lang w:val="en-CA"/>
    </w:rPr>
  </w:style>
  <w:style w:type="paragraph" w:styleId="ListParagraph">
    <w:name w:val="List Paragraph"/>
    <w:aliases w:val="List (bullet),Dot pt,Liste 1,F5 List Paragraph,List Paragraph Char Char Char,Indicator Text,Numbered Para 1,Bullet 1,Bullet Points,List Paragraph2,MAIN CONTENT,Normal numbered,List Paragraph1"/>
    <w:basedOn w:val="Normal"/>
    <w:link w:val="ListParagraphChar"/>
    <w:uiPriority w:val="34"/>
    <w:qFormat/>
    <w:rsid w:val="00FB4731"/>
    <w:pPr>
      <w:ind w:left="720"/>
      <w:contextualSpacing/>
    </w:pPr>
  </w:style>
  <w:style w:type="character" w:customStyle="1" w:styleId="ListParagraphChar">
    <w:name w:val="List Paragraph Char"/>
    <w:aliases w:val="List (bullet) Char,Dot pt Char,Liste 1 Char,F5 List Paragraph Char,List Paragraph Char Char Char Char,Indicator Text Char,Numbered Para 1 Char,Bullet 1 Char,Bullet Points Char,List Paragraph2 Char,MAIN CONTENT Char"/>
    <w:basedOn w:val="DefaultParagraphFont"/>
    <w:link w:val="ListParagraph"/>
    <w:uiPriority w:val="34"/>
    <w:locked/>
    <w:rsid w:val="00F909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2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24</TotalTime>
  <Pages>16</Pages>
  <Words>5667</Words>
  <Characters>32305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5</cp:revision>
  <dcterms:created xsi:type="dcterms:W3CDTF">2024-02-17T21:11:00Z</dcterms:created>
  <dcterms:modified xsi:type="dcterms:W3CDTF">2024-02-19T18:25:00Z</dcterms:modified>
</cp:coreProperties>
</file>