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D21D4" w14:textId="095D698B" w:rsidR="001F0287" w:rsidRPr="006D6880" w:rsidRDefault="00AA389E" w:rsidP="0039200E">
      <w:pPr>
        <w:jc w:val="center"/>
        <w:rPr>
          <w:sz w:val="36"/>
          <w:szCs w:val="36"/>
          <w:lang w:val="fr-CA"/>
        </w:rPr>
      </w:pPr>
      <w:r w:rsidRPr="006D6880">
        <w:rPr>
          <w:rFonts w:ascii="Times New Roman"/>
          <w:b/>
          <w:bCs/>
          <w:color w:val="501549" w:themeColor="accent5" w:themeShade="80"/>
          <w:sz w:val="40"/>
          <w:szCs w:val="40"/>
          <w:lang w:val="fr-CA"/>
        </w:rPr>
        <w:t xml:space="preserve"> </w:t>
      </w:r>
    </w:p>
    <w:p w14:paraId="114BDB91" w14:textId="020B1120" w:rsidR="006D6880" w:rsidRPr="006D6880" w:rsidRDefault="006D6880" w:rsidP="006D6880">
      <w:pPr>
        <w:rPr>
          <w:lang w:val="fr-CA"/>
        </w:rPr>
      </w:pPr>
      <w:r w:rsidRPr="006D6880">
        <w:rPr>
          <w:lang w:val="fr-CA"/>
        </w:rPr>
        <w:t xml:space="preserve">La réunion a eu lieu le 1er mai 2024. Le chef d'état-major, le colonel Healey, a présidé cette réunion avec le coprésident, le DVP de l'UEDN </w:t>
      </w:r>
      <w:r>
        <w:rPr>
          <w:lang w:val="fr-CA"/>
        </w:rPr>
        <w:t>T.N.-L. et N.B.</w:t>
      </w:r>
      <w:r w:rsidRPr="006D6880">
        <w:rPr>
          <w:lang w:val="fr-CA"/>
        </w:rPr>
        <w:t xml:space="preserve"> </w:t>
      </w:r>
    </w:p>
    <w:p w14:paraId="26330818" w14:textId="77777777" w:rsidR="006D6880" w:rsidRPr="006D6880" w:rsidRDefault="006D6880" w:rsidP="006D6880">
      <w:pPr>
        <w:rPr>
          <w:lang w:val="fr-CA"/>
        </w:rPr>
      </w:pPr>
      <w:r w:rsidRPr="006D6880">
        <w:rPr>
          <w:lang w:val="fr-CA"/>
        </w:rPr>
        <w:t xml:space="preserve">Le procès-verbal de la dernière réunion est examiné et aucune modification n'est demandée. </w:t>
      </w:r>
    </w:p>
    <w:p w14:paraId="0ECA3FF6" w14:textId="77777777" w:rsidR="006D6880" w:rsidRPr="006D6880" w:rsidRDefault="006D6880" w:rsidP="006D6880">
      <w:pPr>
        <w:rPr>
          <w:lang w:val="fr-CA"/>
        </w:rPr>
      </w:pPr>
      <w:r w:rsidRPr="006D6880">
        <w:rPr>
          <w:lang w:val="fr-CA"/>
        </w:rPr>
        <w:t>On discute brièvement de la nouvelle formation que les RH-</w:t>
      </w:r>
      <w:proofErr w:type="spellStart"/>
      <w:r w:rsidRPr="006D6880">
        <w:rPr>
          <w:lang w:val="fr-CA"/>
        </w:rPr>
        <w:t>Civ</w:t>
      </w:r>
      <w:proofErr w:type="spellEnd"/>
      <w:r w:rsidRPr="006D6880">
        <w:rPr>
          <w:lang w:val="fr-CA"/>
        </w:rPr>
        <w:t xml:space="preserve"> offrent aux superviseurs et aux gestionnaires ; les commentaires portent sur l'importance d'offrir aux superviseurs de niveau inférieur la possibilité d'y assister et de les y encourager ; le CEM envisage la possibilité de le faire à l'automne.</w:t>
      </w:r>
    </w:p>
    <w:p w14:paraId="00047F89" w14:textId="77777777" w:rsidR="006D6880" w:rsidRPr="006D6880" w:rsidRDefault="006D6880" w:rsidP="006D6880">
      <w:pPr>
        <w:rPr>
          <w:lang w:val="fr-CA"/>
        </w:rPr>
      </w:pPr>
      <w:r w:rsidRPr="006D6880">
        <w:rPr>
          <w:lang w:val="fr-CA"/>
        </w:rPr>
        <w:t>L'équité en matière d'emploi est discutée, quelques statistiques sont fournies et la discussion porte sur le fait que ces statistiques sont basées sur l'</w:t>
      </w:r>
      <w:proofErr w:type="spellStart"/>
      <w:r w:rsidRPr="006D6880">
        <w:rPr>
          <w:lang w:val="fr-CA"/>
        </w:rPr>
        <w:t>auto-identification</w:t>
      </w:r>
      <w:proofErr w:type="spellEnd"/>
      <w:r w:rsidRPr="006D6880">
        <w:rPr>
          <w:lang w:val="fr-CA"/>
        </w:rPr>
        <w:t xml:space="preserve"> et que les chiffres ne sont donc pas tout à fait exacts. </w:t>
      </w:r>
    </w:p>
    <w:p w14:paraId="479D62F7" w14:textId="6D043482" w:rsidR="006D6880" w:rsidRPr="006D6880" w:rsidRDefault="006D6880" w:rsidP="006D6880">
      <w:pPr>
        <w:rPr>
          <w:lang w:val="fr-CA"/>
        </w:rPr>
      </w:pPr>
      <w:r w:rsidRPr="006D6880">
        <w:rPr>
          <w:lang w:val="fr-CA"/>
        </w:rPr>
        <w:t>L'</w:t>
      </w:r>
      <w:r>
        <w:rPr>
          <w:lang w:val="fr-CA"/>
        </w:rPr>
        <w:t>embarquement</w:t>
      </w:r>
      <w:r w:rsidRPr="006D6880">
        <w:rPr>
          <w:lang w:val="fr-CA"/>
        </w:rPr>
        <w:t xml:space="preserve"> et le </w:t>
      </w:r>
      <w:r>
        <w:rPr>
          <w:lang w:val="fr-CA"/>
        </w:rPr>
        <w:t>débarquement</w:t>
      </w:r>
      <w:r w:rsidRPr="006D6880">
        <w:rPr>
          <w:lang w:val="fr-CA"/>
        </w:rPr>
        <w:t xml:space="preserve"> ont été discutés car nous reconnaissons qu'ils doivent être améliorés, le COL Healey se penchera sur cette question. </w:t>
      </w:r>
    </w:p>
    <w:p w14:paraId="7BEA8069" w14:textId="5FE18AEA" w:rsidR="006D6880" w:rsidRPr="006D6880" w:rsidRDefault="006D6880" w:rsidP="006D6880">
      <w:pPr>
        <w:rPr>
          <w:lang w:val="fr-CA"/>
        </w:rPr>
      </w:pPr>
      <w:r w:rsidRPr="006D6880">
        <w:rPr>
          <w:lang w:val="fr-CA"/>
        </w:rPr>
        <w:t>L</w:t>
      </w:r>
      <w:r>
        <w:rPr>
          <w:lang w:val="fr-CA"/>
        </w:rPr>
        <w:t>e Bureau de gestion des invalidités (BGI)</w:t>
      </w:r>
      <w:r w:rsidRPr="006D6880">
        <w:rPr>
          <w:lang w:val="fr-CA"/>
        </w:rPr>
        <w:t xml:space="preserve"> était présent et a été interrogé sur les délais excessifs d'attribution des dossiers à un DMA. L</w:t>
      </w:r>
      <w:r>
        <w:rPr>
          <w:lang w:val="fr-CA"/>
        </w:rPr>
        <w:t>e BGI</w:t>
      </w:r>
      <w:r w:rsidRPr="006D6880">
        <w:rPr>
          <w:lang w:val="fr-CA"/>
        </w:rPr>
        <w:t xml:space="preserve"> admet qu'il est très occupé et qu'il augmente son personnel pour faire face à l'augmentation du nombre de dossiers. Nous entendons encore parler de situations où il faut jusqu'à 6 semaines ou plus pour obtenir une réponse à une demande de soutien. </w:t>
      </w:r>
    </w:p>
    <w:p w14:paraId="6E4D2C4F" w14:textId="77777777" w:rsidR="006D6880" w:rsidRPr="006D6880" w:rsidRDefault="006D6880" w:rsidP="006D6880">
      <w:pPr>
        <w:rPr>
          <w:lang w:val="fr-CA"/>
        </w:rPr>
      </w:pPr>
      <w:r w:rsidRPr="006D6880">
        <w:rPr>
          <w:lang w:val="fr-CA"/>
        </w:rPr>
        <w:t xml:space="preserve">Le colonel Healy a été interrogé sur l'évolution de SWE par rapport à l'année dernière. Le colonel Healy répond que la situation est similaire à celle de l'année dernière, il mentionne entre 500 000 et 600 000 dollars de dérapage. </w:t>
      </w:r>
    </w:p>
    <w:p w14:paraId="21A9CFC2" w14:textId="77777777" w:rsidR="006D6880" w:rsidRPr="006D6880" w:rsidRDefault="006D6880" w:rsidP="006D6880">
      <w:pPr>
        <w:rPr>
          <w:lang w:val="fr-CA"/>
        </w:rPr>
      </w:pPr>
      <w:r w:rsidRPr="006D6880">
        <w:rPr>
          <w:lang w:val="fr-CA"/>
        </w:rPr>
        <w:t>Aucun rapport sur les postes vacants n'a été fourni ; le confrère Frost en a demandé un pour la prochaine réunion, de même qu'un rapport écrit sur les griefs de la part de l'ART, et il a indiqué que les deux devraient être fournis à chaque réunion à l'avenir.</w:t>
      </w:r>
    </w:p>
    <w:p w14:paraId="0A93FF1A" w14:textId="77777777" w:rsidR="006D6880" w:rsidRPr="006D6880" w:rsidRDefault="006D6880" w:rsidP="006D6880">
      <w:pPr>
        <w:rPr>
          <w:lang w:val="fr-CA"/>
        </w:rPr>
      </w:pPr>
      <w:r w:rsidRPr="006D6880">
        <w:rPr>
          <w:lang w:val="fr-CA"/>
        </w:rPr>
        <w:t xml:space="preserve">Le reste de la réunion porte sur les incidents qui se sont produits à la clinique médicale de Gagetown. Il y a de nombreux exemples de ces situations qui se produisent dans 42 services de santé (veuillez consulter la documentation ci-jointe sur les incidents provenant du représentant de l'IPFPC de Gagetown). Toutes les unités doivent non seulement être conscientes de la situation, mais aussi s'efforcer de créer un environnement sain et sûr pour leurs membres ! Bien que ces membres travaillent pour les Services de santé, les membres des FAC qu'ils servent proviennent de toutes les unités. Remarque : il ne s'agit pas d'un problème propre aux services de santé. </w:t>
      </w:r>
    </w:p>
    <w:p w14:paraId="6AAE2FB5" w14:textId="77777777" w:rsidR="006D6880" w:rsidRPr="006D6880" w:rsidRDefault="006D6880" w:rsidP="006D6880">
      <w:pPr>
        <w:rPr>
          <w:lang w:val="fr-CA"/>
        </w:rPr>
      </w:pPr>
      <w:r w:rsidRPr="006D6880">
        <w:rPr>
          <w:lang w:val="fr-CA"/>
        </w:rPr>
        <w:t xml:space="preserve">La représentante du PAE, Mme </w:t>
      </w:r>
      <w:proofErr w:type="spellStart"/>
      <w:r w:rsidRPr="006D6880">
        <w:rPr>
          <w:lang w:val="fr-CA"/>
        </w:rPr>
        <w:t>Scothorn</w:t>
      </w:r>
      <w:proofErr w:type="spellEnd"/>
      <w:r w:rsidRPr="006D6880">
        <w:rPr>
          <w:lang w:val="fr-CA"/>
        </w:rPr>
        <w:t xml:space="preserve">, est malheureusement partie. Elle était une remarquable représentante régionale du PAE et elle nous manquera.  Aucun représentant du PAE n'était présent au CCSP. </w:t>
      </w:r>
    </w:p>
    <w:p w14:paraId="59DE2BC7" w14:textId="77777777" w:rsidR="006D6880" w:rsidRDefault="006D6880" w:rsidP="006D6880">
      <w:pPr>
        <w:rPr>
          <w:lang w:val="fr-CA"/>
        </w:rPr>
      </w:pPr>
    </w:p>
    <w:p w14:paraId="7B994E61" w14:textId="77777777" w:rsidR="006D6880" w:rsidRDefault="006D6880" w:rsidP="006D6880">
      <w:pPr>
        <w:rPr>
          <w:lang w:val="fr-CA"/>
        </w:rPr>
      </w:pPr>
    </w:p>
    <w:p w14:paraId="3769137D" w14:textId="3B425A91" w:rsidR="006D6880" w:rsidRPr="006D6880" w:rsidRDefault="006D6880" w:rsidP="006D6880">
      <w:pPr>
        <w:rPr>
          <w:lang w:val="fr-CA"/>
        </w:rPr>
      </w:pPr>
      <w:r w:rsidRPr="006D6880">
        <w:rPr>
          <w:lang w:val="fr-CA"/>
        </w:rPr>
        <w:t>Le commandement de Gagetown changera cet été, le MTF doit déterminer qui sera le nouveau commandement.</w:t>
      </w:r>
    </w:p>
    <w:p w14:paraId="7599CD1B" w14:textId="77777777" w:rsidR="006D6880" w:rsidRDefault="006D6880" w:rsidP="006D6880">
      <w:pPr>
        <w:rPr>
          <w:lang w:val="fr-CA"/>
        </w:rPr>
      </w:pPr>
    </w:p>
    <w:p w14:paraId="551D68FE" w14:textId="4360DA0C" w:rsidR="006D6880" w:rsidRPr="006D6880" w:rsidRDefault="006D6880" w:rsidP="006D6880">
      <w:pPr>
        <w:rPr>
          <w:lang w:val="fr-CA"/>
        </w:rPr>
      </w:pPr>
      <w:r w:rsidRPr="006D6880">
        <w:rPr>
          <w:lang w:val="fr-CA"/>
        </w:rPr>
        <w:t>Respectueusement,</w:t>
      </w:r>
    </w:p>
    <w:p w14:paraId="6451B628" w14:textId="77777777" w:rsidR="006D6880" w:rsidRPr="006D6880" w:rsidRDefault="006D6880" w:rsidP="006D6880">
      <w:pPr>
        <w:rPr>
          <w:lang w:val="fr-CA"/>
        </w:rPr>
      </w:pPr>
      <w:r w:rsidRPr="006D6880">
        <w:rPr>
          <w:lang w:val="fr-CA"/>
        </w:rPr>
        <w:t>Daniel Frost au nom du VP de l'UEDN Steve Warren</w:t>
      </w:r>
    </w:p>
    <w:p w14:paraId="7AEC491D" w14:textId="77777777" w:rsidR="006D6880" w:rsidRPr="006D6880" w:rsidRDefault="006D6880" w:rsidP="006D6880">
      <w:pPr>
        <w:rPr>
          <w:lang w:val="fr-CA"/>
        </w:rPr>
      </w:pPr>
      <w:r w:rsidRPr="006D6880">
        <w:rPr>
          <w:lang w:val="fr-CA"/>
        </w:rPr>
        <w:t xml:space="preserve">Bill </w:t>
      </w:r>
      <w:proofErr w:type="spellStart"/>
      <w:r w:rsidRPr="006D6880">
        <w:rPr>
          <w:lang w:val="fr-CA"/>
        </w:rPr>
        <w:t>Kroeger</w:t>
      </w:r>
      <w:proofErr w:type="spellEnd"/>
      <w:r w:rsidRPr="006D6880">
        <w:rPr>
          <w:lang w:val="fr-CA"/>
        </w:rPr>
        <w:t xml:space="preserve"> au nom du VP de l'UEDN Craig Smith</w:t>
      </w:r>
    </w:p>
    <w:p w14:paraId="6E1342DF" w14:textId="77777777" w:rsidR="006D6880" w:rsidRDefault="006D6880" w:rsidP="006D6880">
      <w:pPr>
        <w:rPr>
          <w:lang w:val="fr-CA"/>
        </w:rPr>
      </w:pPr>
    </w:p>
    <w:p w14:paraId="24A89A6C" w14:textId="77F04BFE" w:rsidR="009E5388" w:rsidRDefault="009E5388" w:rsidP="006D6880">
      <w:pPr>
        <w:rPr>
          <w:rFonts w:ascii="Times New Roman" w:eastAsia="Times New Roman" w:hAnsi="Times New Roman" w:cs="Times New Roman"/>
          <w:sz w:val="24"/>
          <w:szCs w:val="24"/>
        </w:rPr>
      </w:pPr>
      <w:r>
        <w:rPr>
          <w:noProof/>
          <w:lang w:eastAsia="en-CA"/>
        </w:rPr>
        <w:drawing>
          <wp:inline distT="0" distB="0" distL="0" distR="0" wp14:anchorId="5F3DF6D2" wp14:editId="6BFBC34D">
            <wp:extent cx="676275" cy="781050"/>
            <wp:effectExtent l="0" t="0" r="9525" b="0"/>
            <wp:docPr id="1576861619"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61619" name="Picture 2" descr="A blue and whit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bookmarkStart w:id="0" w:name="_MON_1776849933"/>
      <w:bookmarkEnd w:id="0"/>
      <w:r>
        <w:object w:dxaOrig="1543" w:dyaOrig="1000" w14:anchorId="4B405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0.4pt" o:ole="">
            <v:imagedata r:id="rId7" o:title=""/>
          </v:shape>
          <o:OLEObject Type="Embed" ProgID="Word.Document.12" ShapeID="_x0000_i1025" DrawAspect="Icon" ObjectID="_1777099230" r:id="rId8">
            <o:FieldCodes>\s</o:FieldCodes>
          </o:OLEObject>
        </w:object>
      </w:r>
      <w:r w:rsidR="006D6880">
        <w:t>(</w:t>
      </w:r>
      <w:proofErr w:type="spellStart"/>
      <w:r w:rsidR="006D6880">
        <w:t>anglais</w:t>
      </w:r>
      <w:proofErr w:type="spellEnd"/>
      <w:r w:rsidR="006D6880">
        <w:t xml:space="preserve"> </w:t>
      </w:r>
      <w:proofErr w:type="spellStart"/>
      <w:r w:rsidR="006D6880">
        <w:t>seulement</w:t>
      </w:r>
      <w:proofErr w:type="spellEnd"/>
      <w:r w:rsidR="006D6880">
        <w:t>)</w:t>
      </w:r>
    </w:p>
    <w:p w14:paraId="117F08AC" w14:textId="77777777" w:rsidR="0039200E" w:rsidRDefault="0039200E" w:rsidP="0039200E">
      <w:pPr>
        <w:jc w:val="both"/>
      </w:pPr>
    </w:p>
    <w:sectPr w:rsidR="0039200E">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496B2" w14:textId="77777777" w:rsidR="00A34163" w:rsidRDefault="00A34163" w:rsidP="009E5388">
      <w:pPr>
        <w:spacing w:after="0" w:line="240" w:lineRule="auto"/>
      </w:pPr>
      <w:r>
        <w:separator/>
      </w:r>
    </w:p>
  </w:endnote>
  <w:endnote w:type="continuationSeparator" w:id="0">
    <w:p w14:paraId="2C4111F3" w14:textId="77777777" w:rsidR="00A34163" w:rsidRDefault="00A34163" w:rsidP="009E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19337" w14:textId="77777777" w:rsidR="00A34163" w:rsidRDefault="00A34163" w:rsidP="009E5388">
      <w:pPr>
        <w:spacing w:after="0" w:line="240" w:lineRule="auto"/>
      </w:pPr>
      <w:r>
        <w:separator/>
      </w:r>
    </w:p>
  </w:footnote>
  <w:footnote w:type="continuationSeparator" w:id="0">
    <w:p w14:paraId="7CB20265" w14:textId="77777777" w:rsidR="00A34163" w:rsidRDefault="00A34163" w:rsidP="009E5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2E50C" w14:textId="646C298D" w:rsidR="009E5388" w:rsidRPr="006D6880" w:rsidRDefault="009E5388">
    <w:pPr>
      <w:pStyle w:val="Header"/>
      <w:rPr>
        <w:lang w:val="fr-CA"/>
      </w:rPr>
    </w:pPr>
    <w:r>
      <w:rPr>
        <w:noProof/>
      </w:rPr>
      <w:drawing>
        <wp:inline distT="0" distB="0" distL="0" distR="0" wp14:anchorId="76B400B1" wp14:editId="728B7FFB">
          <wp:extent cx="1028700" cy="657225"/>
          <wp:effectExtent l="0" t="0" r="0" b="9525"/>
          <wp:docPr id="1476249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4947"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28700" cy="657225"/>
                  </a:xfrm>
                  <a:prstGeom prst="rect">
                    <a:avLst/>
                  </a:prstGeom>
                </pic:spPr>
              </pic:pic>
            </a:graphicData>
          </a:graphic>
        </wp:inline>
      </w:drawing>
    </w:r>
    <w:r w:rsidRPr="006D6880">
      <w:rPr>
        <w:rFonts w:ascii="Times New Roman"/>
        <w:b/>
        <w:bCs/>
        <w:color w:val="501549" w:themeColor="accent5" w:themeShade="80"/>
        <w:kern w:val="0"/>
        <w:sz w:val="40"/>
        <w:szCs w:val="40"/>
        <w:lang w:val="fr-CA"/>
        <w14:ligatures w14:val="none"/>
      </w:rPr>
      <w:t xml:space="preserve"> </w:t>
    </w:r>
    <w:r w:rsidR="006D6880" w:rsidRPr="006D6880">
      <w:rPr>
        <w:rFonts w:ascii="Times New Roman"/>
        <w:b/>
        <w:bCs/>
        <w:color w:val="501549" w:themeColor="accent5" w:themeShade="80"/>
        <w:kern w:val="0"/>
        <w:sz w:val="40"/>
        <w:szCs w:val="40"/>
        <w:lang w:val="fr-CA"/>
        <w14:ligatures w14:val="none"/>
      </w:rPr>
      <w:t xml:space="preserve">Groupe de soutien du 5e Division du Canada </w:t>
    </w:r>
    <w:r w:rsidR="006D6880" w:rsidRPr="006D6880">
      <w:rPr>
        <w:rFonts w:ascii="Times New Roman"/>
        <w:b/>
        <w:bCs/>
        <w:color w:val="501549" w:themeColor="accent5" w:themeShade="80"/>
        <w:kern w:val="0"/>
        <w:sz w:val="40"/>
        <w:szCs w:val="40"/>
        <w:lang w:val="fr-CA"/>
        <w14:ligatures w14:val="none"/>
      </w:rPr>
      <w:tab/>
    </w:r>
    <w:r w:rsidRPr="006D6880">
      <w:rPr>
        <w:rFonts w:ascii="Times New Roman"/>
        <w:b/>
        <w:bCs/>
        <w:color w:val="501549" w:themeColor="accent5" w:themeShade="80"/>
        <w:kern w:val="0"/>
        <w:sz w:val="40"/>
        <w:szCs w:val="40"/>
        <w:lang w:val="fr-CA"/>
        <w14:ligatures w14:val="none"/>
      </w:rPr>
      <w:t xml:space="preserve"> </w:t>
    </w:r>
    <w:r w:rsidR="006D6880" w:rsidRPr="006D6880">
      <w:rPr>
        <w:rFonts w:ascii="Times New Roman"/>
        <w:b/>
        <w:bCs/>
        <w:color w:val="501549" w:themeColor="accent5" w:themeShade="80"/>
        <w:kern w:val="0"/>
        <w:sz w:val="40"/>
        <w:szCs w:val="40"/>
        <w:lang w:val="fr-CA"/>
        <w14:ligatures w14:val="none"/>
      </w:rPr>
      <w:t>CCSP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DB"/>
    <w:rsid w:val="0010047B"/>
    <w:rsid w:val="001C21D2"/>
    <w:rsid w:val="001F0287"/>
    <w:rsid w:val="001F6C68"/>
    <w:rsid w:val="0039200E"/>
    <w:rsid w:val="004D5C84"/>
    <w:rsid w:val="006D6880"/>
    <w:rsid w:val="006F0069"/>
    <w:rsid w:val="007043C1"/>
    <w:rsid w:val="00943E47"/>
    <w:rsid w:val="009E5388"/>
    <w:rsid w:val="00A34163"/>
    <w:rsid w:val="00AA389E"/>
    <w:rsid w:val="00B74DDB"/>
    <w:rsid w:val="00BF596E"/>
    <w:rsid w:val="00CB0139"/>
    <w:rsid w:val="00D52841"/>
    <w:rsid w:val="00DF06EF"/>
    <w:rsid w:val="00E145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197DB8"/>
  <w15:chartTrackingRefBased/>
  <w15:docId w15:val="{EA6AC70A-1A3C-4539-9A75-DC14052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D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D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D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D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D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D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D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D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DDB"/>
    <w:rPr>
      <w:rFonts w:eastAsiaTheme="majorEastAsia" w:cstheme="majorBidi"/>
      <w:color w:val="272727" w:themeColor="text1" w:themeTint="D8"/>
    </w:rPr>
  </w:style>
  <w:style w:type="paragraph" w:styleId="Title">
    <w:name w:val="Title"/>
    <w:basedOn w:val="Normal"/>
    <w:next w:val="Normal"/>
    <w:link w:val="TitleChar"/>
    <w:uiPriority w:val="10"/>
    <w:qFormat/>
    <w:rsid w:val="00B74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DDB"/>
    <w:pPr>
      <w:spacing w:before="160"/>
      <w:jc w:val="center"/>
    </w:pPr>
    <w:rPr>
      <w:i/>
      <w:iCs/>
      <w:color w:val="404040" w:themeColor="text1" w:themeTint="BF"/>
    </w:rPr>
  </w:style>
  <w:style w:type="character" w:customStyle="1" w:styleId="QuoteChar">
    <w:name w:val="Quote Char"/>
    <w:basedOn w:val="DefaultParagraphFont"/>
    <w:link w:val="Quote"/>
    <w:uiPriority w:val="29"/>
    <w:rsid w:val="00B74DDB"/>
    <w:rPr>
      <w:i/>
      <w:iCs/>
      <w:color w:val="404040" w:themeColor="text1" w:themeTint="BF"/>
    </w:rPr>
  </w:style>
  <w:style w:type="paragraph" w:styleId="ListParagraph">
    <w:name w:val="List Paragraph"/>
    <w:basedOn w:val="Normal"/>
    <w:uiPriority w:val="34"/>
    <w:qFormat/>
    <w:rsid w:val="00B74DDB"/>
    <w:pPr>
      <w:ind w:left="720"/>
      <w:contextualSpacing/>
    </w:pPr>
  </w:style>
  <w:style w:type="character" w:styleId="IntenseEmphasis">
    <w:name w:val="Intense Emphasis"/>
    <w:basedOn w:val="DefaultParagraphFont"/>
    <w:uiPriority w:val="21"/>
    <w:qFormat/>
    <w:rsid w:val="00B74DDB"/>
    <w:rPr>
      <w:i/>
      <w:iCs/>
      <w:color w:val="0F4761" w:themeColor="accent1" w:themeShade="BF"/>
    </w:rPr>
  </w:style>
  <w:style w:type="paragraph" w:styleId="IntenseQuote">
    <w:name w:val="Intense Quote"/>
    <w:basedOn w:val="Normal"/>
    <w:next w:val="Normal"/>
    <w:link w:val="IntenseQuoteChar"/>
    <w:uiPriority w:val="30"/>
    <w:qFormat/>
    <w:rsid w:val="00B74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DDB"/>
    <w:rPr>
      <w:i/>
      <w:iCs/>
      <w:color w:val="0F4761" w:themeColor="accent1" w:themeShade="BF"/>
    </w:rPr>
  </w:style>
  <w:style w:type="character" w:styleId="IntenseReference">
    <w:name w:val="Intense Reference"/>
    <w:basedOn w:val="DefaultParagraphFont"/>
    <w:uiPriority w:val="32"/>
    <w:qFormat/>
    <w:rsid w:val="00B74DDB"/>
    <w:rPr>
      <w:b/>
      <w:bCs/>
      <w:smallCaps/>
      <w:color w:val="0F4761" w:themeColor="accent1" w:themeShade="BF"/>
      <w:spacing w:val="5"/>
    </w:rPr>
  </w:style>
  <w:style w:type="paragraph" w:styleId="Header">
    <w:name w:val="header"/>
    <w:basedOn w:val="Normal"/>
    <w:link w:val="HeaderChar"/>
    <w:uiPriority w:val="99"/>
    <w:unhideWhenUsed/>
    <w:rsid w:val="009E5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388"/>
  </w:style>
  <w:style w:type="paragraph" w:styleId="Footer">
    <w:name w:val="footer"/>
    <w:basedOn w:val="Normal"/>
    <w:link w:val="FooterChar"/>
    <w:uiPriority w:val="99"/>
    <w:unhideWhenUsed/>
    <w:rsid w:val="009E5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547573">
      <w:bodyDiv w:val="1"/>
      <w:marLeft w:val="0"/>
      <w:marRight w:val="0"/>
      <w:marTop w:val="0"/>
      <w:marBottom w:val="0"/>
      <w:divBdr>
        <w:top w:val="none" w:sz="0" w:space="0" w:color="auto"/>
        <w:left w:val="none" w:sz="0" w:space="0" w:color="auto"/>
        <w:bottom w:val="none" w:sz="0" w:space="0" w:color="auto"/>
        <w:right w:val="none" w:sz="0" w:space="0" w:color="auto"/>
      </w:divBdr>
    </w:div>
    <w:div w:id="143066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Mombourquette</cp:lastModifiedBy>
  <cp:revision>4</cp:revision>
  <dcterms:created xsi:type="dcterms:W3CDTF">2024-05-10T16:03:00Z</dcterms:created>
  <dcterms:modified xsi:type="dcterms:W3CDTF">2024-05-13T13:54:00Z</dcterms:modified>
</cp:coreProperties>
</file>