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16E2B" w14:textId="77777777" w:rsidR="004A2624" w:rsidRDefault="007A1FD1" w:rsidP="004A2624">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67D22DE8" w:rsidR="00336874" w:rsidRPr="004A2624" w:rsidRDefault="004A2624" w:rsidP="004A2624">
      <w:pPr>
        <w:rPr>
          <w:rFonts w:ascii="Times New Roman" w:hAnsi="Times New Roman" w:cs="Times New Roman"/>
          <w:b/>
          <w:bCs/>
          <w:sz w:val="24"/>
          <w:szCs w:val="24"/>
          <w:lang w:val="fr-CA"/>
        </w:rPr>
      </w:pPr>
      <w:r w:rsidRPr="004A2624">
        <w:rPr>
          <w:rFonts w:ascii="Times New Roman" w:hAnsi="Times New Roman" w:cs="Times New Roman"/>
          <w:b/>
          <w:bCs/>
          <w:sz w:val="24"/>
          <w:szCs w:val="24"/>
          <w:u w:val="single"/>
          <w:lang w:val="fr-CA"/>
        </w:rPr>
        <w:t>Rapport de la r</w:t>
      </w:r>
      <w:r>
        <w:rPr>
          <w:rFonts w:ascii="Times New Roman" w:hAnsi="Times New Roman" w:cs="Times New Roman"/>
          <w:b/>
          <w:bCs/>
          <w:sz w:val="24"/>
          <w:szCs w:val="24"/>
          <w:u w:val="single"/>
          <w:lang w:val="fr-CA"/>
        </w:rPr>
        <w:t>é</w:t>
      </w:r>
      <w:r w:rsidRPr="004A2624">
        <w:rPr>
          <w:rFonts w:ascii="Times New Roman" w:hAnsi="Times New Roman" w:cs="Times New Roman"/>
          <w:b/>
          <w:bCs/>
          <w:sz w:val="24"/>
          <w:szCs w:val="24"/>
          <w:u w:val="single"/>
          <w:lang w:val="fr-CA"/>
        </w:rPr>
        <w:t>gion de l’Ontario</w:t>
      </w:r>
      <w:r w:rsidR="00416451" w:rsidRPr="004A2624">
        <w:rPr>
          <w:rFonts w:ascii="Times New Roman" w:hAnsi="Times New Roman" w:cs="Times New Roman"/>
          <w:b/>
          <w:bCs/>
          <w:sz w:val="24"/>
          <w:szCs w:val="24"/>
          <w:u w:val="single"/>
          <w:lang w:val="fr-CA"/>
        </w:rPr>
        <w:t xml:space="preserve"> </w:t>
      </w:r>
      <w:r w:rsidRPr="004A2624">
        <w:rPr>
          <w:rFonts w:ascii="Times New Roman" w:hAnsi="Times New Roman" w:cs="Times New Roman"/>
          <w:b/>
          <w:bCs/>
          <w:sz w:val="24"/>
          <w:szCs w:val="24"/>
          <w:u w:val="single"/>
          <w:lang w:val="fr-CA"/>
        </w:rPr>
        <w:t>m</w:t>
      </w:r>
      <w:r w:rsidR="00311FAA" w:rsidRPr="004A2624">
        <w:rPr>
          <w:rFonts w:ascii="Times New Roman" w:hAnsi="Times New Roman" w:cs="Times New Roman"/>
          <w:b/>
          <w:bCs/>
          <w:sz w:val="24"/>
          <w:szCs w:val="24"/>
          <w:u w:val="single"/>
          <w:lang w:val="fr-CA"/>
        </w:rPr>
        <w:t>a</w:t>
      </w:r>
      <w:r w:rsidRPr="004A2624">
        <w:rPr>
          <w:rFonts w:ascii="Times New Roman" w:hAnsi="Times New Roman" w:cs="Times New Roman"/>
          <w:b/>
          <w:bCs/>
          <w:sz w:val="24"/>
          <w:szCs w:val="24"/>
          <w:u w:val="single"/>
          <w:lang w:val="fr-CA"/>
        </w:rPr>
        <w:t>i</w:t>
      </w:r>
      <w:r w:rsidR="000252D2" w:rsidRPr="004A2624">
        <w:rPr>
          <w:rFonts w:ascii="Times New Roman" w:hAnsi="Times New Roman" w:cs="Times New Roman"/>
          <w:b/>
          <w:bCs/>
          <w:sz w:val="24"/>
          <w:szCs w:val="24"/>
          <w:u w:val="single"/>
          <w:lang w:val="fr-CA"/>
        </w:rPr>
        <w:t xml:space="preserve"> </w:t>
      </w:r>
      <w:r w:rsidR="00416451" w:rsidRPr="004A2624">
        <w:rPr>
          <w:rFonts w:ascii="Times New Roman" w:hAnsi="Times New Roman" w:cs="Times New Roman"/>
          <w:b/>
          <w:bCs/>
          <w:sz w:val="24"/>
          <w:szCs w:val="24"/>
          <w:u w:val="single"/>
          <w:lang w:val="fr-CA"/>
        </w:rPr>
        <w:t>202</w:t>
      </w:r>
      <w:r w:rsidR="000252D2" w:rsidRPr="004A2624">
        <w:rPr>
          <w:rFonts w:ascii="Times New Roman" w:hAnsi="Times New Roman" w:cs="Times New Roman"/>
          <w:b/>
          <w:bCs/>
          <w:sz w:val="24"/>
          <w:szCs w:val="24"/>
          <w:u w:val="single"/>
          <w:lang w:val="fr-CA"/>
        </w:rPr>
        <w:t>4</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43994EA7" w:rsidR="00336874" w:rsidRPr="004A2624" w:rsidRDefault="004A2624" w:rsidP="008D4071">
      <w:pPr>
        <w:rPr>
          <w:rFonts w:ascii="Times New Roman" w:hAnsi="Times New Roman" w:cs="Times New Roman"/>
          <w:sz w:val="24"/>
          <w:szCs w:val="24"/>
          <w:lang w:val="fr-CA"/>
        </w:rPr>
      </w:pPr>
      <w:r w:rsidRPr="004A2624">
        <w:rPr>
          <w:rFonts w:ascii="Times New Roman" w:hAnsi="Times New Roman" w:cs="Times New Roman"/>
          <w:sz w:val="24"/>
          <w:szCs w:val="24"/>
          <w:lang w:val="fr-CA"/>
        </w:rPr>
        <w:t>VPA</w:t>
      </w:r>
      <w:r w:rsidR="00336874" w:rsidRPr="004A2624">
        <w:rPr>
          <w:rFonts w:ascii="Times New Roman" w:hAnsi="Times New Roman" w:cs="Times New Roman"/>
          <w:sz w:val="24"/>
          <w:szCs w:val="24"/>
          <w:lang w:val="fr-CA"/>
        </w:rPr>
        <w:t xml:space="preserve"> Ontario: </w:t>
      </w:r>
      <w:r w:rsidR="000252D2" w:rsidRPr="004A2624">
        <w:rPr>
          <w:rFonts w:ascii="Times New Roman" w:hAnsi="Times New Roman" w:cs="Times New Roman"/>
          <w:sz w:val="24"/>
          <w:szCs w:val="24"/>
          <w:lang w:val="fr-CA"/>
        </w:rPr>
        <w:t>Chris Snooks</w:t>
      </w:r>
    </w:p>
    <w:p w14:paraId="49D5B46C" w14:textId="77777777" w:rsidR="00336874" w:rsidRPr="004A2624" w:rsidRDefault="00336874" w:rsidP="008D4071">
      <w:pPr>
        <w:rPr>
          <w:rFonts w:ascii="Times New Roman" w:hAnsi="Times New Roman" w:cs="Times New Roman"/>
          <w:sz w:val="24"/>
          <w:szCs w:val="24"/>
          <w:lang w:val="fr-CA"/>
        </w:rPr>
      </w:pPr>
    </w:p>
    <w:p w14:paraId="09E332A6" w14:textId="3014EA9D" w:rsidR="00F86AB0" w:rsidRPr="004A2624" w:rsidRDefault="004A2624" w:rsidP="008D4071">
      <w:pPr>
        <w:rPr>
          <w:rFonts w:ascii="Times New Roman" w:hAnsi="Times New Roman" w:cs="Times New Roman"/>
          <w:sz w:val="24"/>
          <w:szCs w:val="24"/>
          <w:lang w:val="fr-CA"/>
        </w:rPr>
      </w:pPr>
      <w:r w:rsidRPr="004A2624">
        <w:rPr>
          <w:rFonts w:ascii="Times New Roman" w:hAnsi="Times New Roman" w:cs="Times New Roman"/>
          <w:sz w:val="24"/>
          <w:szCs w:val="24"/>
          <w:lang w:val="fr-CA"/>
        </w:rPr>
        <w:t>La région de l’</w:t>
      </w:r>
      <w:r w:rsidR="00F86AB0" w:rsidRPr="004A2624">
        <w:rPr>
          <w:rFonts w:ascii="Times New Roman" w:hAnsi="Times New Roman" w:cs="Times New Roman"/>
          <w:sz w:val="24"/>
          <w:szCs w:val="24"/>
          <w:lang w:val="fr-CA"/>
        </w:rPr>
        <w:t xml:space="preserve">Ontario </w:t>
      </w:r>
      <w:r w:rsidRPr="004A2624">
        <w:rPr>
          <w:rFonts w:ascii="Times New Roman" w:hAnsi="Times New Roman" w:cs="Times New Roman"/>
          <w:sz w:val="24"/>
          <w:szCs w:val="24"/>
          <w:lang w:val="fr-CA"/>
        </w:rPr>
        <w:t xml:space="preserve">est composée de </w:t>
      </w:r>
      <w:r w:rsidR="00F86AB0" w:rsidRPr="004A2624">
        <w:rPr>
          <w:rFonts w:ascii="Times New Roman" w:hAnsi="Times New Roman" w:cs="Times New Roman"/>
          <w:sz w:val="24"/>
          <w:szCs w:val="24"/>
          <w:lang w:val="fr-CA"/>
        </w:rPr>
        <w:t xml:space="preserve">12 </w:t>
      </w:r>
      <w:r w:rsidRPr="004A2624">
        <w:rPr>
          <w:rFonts w:ascii="Times New Roman" w:hAnsi="Times New Roman" w:cs="Times New Roman"/>
          <w:sz w:val="24"/>
          <w:szCs w:val="24"/>
          <w:lang w:val="fr-CA"/>
        </w:rPr>
        <w:t>sections l</w:t>
      </w:r>
      <w:r w:rsidR="00F86AB0" w:rsidRPr="004A2624">
        <w:rPr>
          <w:rFonts w:ascii="Times New Roman" w:hAnsi="Times New Roman" w:cs="Times New Roman"/>
          <w:sz w:val="24"/>
          <w:szCs w:val="24"/>
          <w:lang w:val="fr-CA"/>
        </w:rPr>
        <w:t>ocal</w:t>
      </w:r>
      <w:r w:rsidRPr="004A2624">
        <w:rPr>
          <w:rFonts w:ascii="Times New Roman" w:hAnsi="Times New Roman" w:cs="Times New Roman"/>
          <w:sz w:val="24"/>
          <w:szCs w:val="24"/>
          <w:lang w:val="fr-CA"/>
        </w:rPr>
        <w:t>e</w:t>
      </w:r>
      <w:r w:rsidR="00F86AB0" w:rsidRPr="004A2624">
        <w:rPr>
          <w:rFonts w:ascii="Times New Roman" w:hAnsi="Times New Roman" w:cs="Times New Roman"/>
          <w:sz w:val="24"/>
          <w:szCs w:val="24"/>
          <w:lang w:val="fr-CA"/>
        </w:rPr>
        <w:t>s:</w:t>
      </w:r>
    </w:p>
    <w:p w14:paraId="7428553D" w14:textId="2169245D" w:rsidR="00336874"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00619</w:t>
      </w:r>
      <w:r w:rsidR="00336874" w:rsidRPr="004A2624">
        <w:rPr>
          <w:rFonts w:ascii="Times New Roman" w:hAnsi="Times New Roman" w:cs="Times New Roman"/>
          <w:sz w:val="24"/>
          <w:szCs w:val="24"/>
          <w:lang w:val="fr-CA"/>
        </w:rPr>
        <w:t xml:space="preserve"> Borden</w:t>
      </w:r>
      <w:r w:rsidRPr="004A2624">
        <w:rPr>
          <w:rFonts w:ascii="Times New Roman" w:hAnsi="Times New Roman" w:cs="Times New Roman"/>
          <w:sz w:val="24"/>
          <w:szCs w:val="24"/>
          <w:lang w:val="fr-CA"/>
        </w:rPr>
        <w:t>,</w:t>
      </w:r>
      <w:r w:rsidR="00336874" w:rsidRPr="004A2624">
        <w:rPr>
          <w:rFonts w:ascii="Times New Roman" w:hAnsi="Times New Roman" w:cs="Times New Roman"/>
          <w:sz w:val="24"/>
          <w:szCs w:val="24"/>
          <w:lang w:val="fr-CA"/>
        </w:rPr>
        <w:t xml:space="preserve">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 Neil Creech</w:t>
      </w:r>
    </w:p>
    <w:p w14:paraId="749BB603" w14:textId="22CBEC56" w:rsidR="00336874"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00620</w:t>
      </w:r>
      <w:r w:rsidR="00336874" w:rsidRPr="004A2624">
        <w:rPr>
          <w:rFonts w:ascii="Times New Roman" w:hAnsi="Times New Roman" w:cs="Times New Roman"/>
          <w:sz w:val="24"/>
          <w:szCs w:val="24"/>
          <w:lang w:val="fr-CA"/>
        </w:rPr>
        <w:t xml:space="preserve"> Borden</w:t>
      </w:r>
      <w:r w:rsidRPr="004A2624">
        <w:rPr>
          <w:rFonts w:ascii="Times New Roman" w:hAnsi="Times New Roman" w:cs="Times New Roman"/>
          <w:sz w:val="24"/>
          <w:szCs w:val="24"/>
          <w:lang w:val="fr-CA"/>
        </w:rPr>
        <w:t>,</w:t>
      </w:r>
      <w:r w:rsidR="00336874" w:rsidRPr="004A2624">
        <w:rPr>
          <w:rFonts w:ascii="Times New Roman" w:hAnsi="Times New Roman" w:cs="Times New Roman"/>
          <w:sz w:val="24"/>
          <w:szCs w:val="24"/>
          <w:lang w:val="fr-CA"/>
        </w:rPr>
        <w:t xml:space="preserve">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 xml:space="preserve">sident </w:t>
      </w:r>
      <w:r w:rsidR="000252D2" w:rsidRPr="004A2624">
        <w:rPr>
          <w:rFonts w:ascii="Times New Roman" w:hAnsi="Times New Roman" w:cs="Times New Roman"/>
          <w:sz w:val="24"/>
          <w:szCs w:val="24"/>
          <w:lang w:val="fr-CA"/>
        </w:rPr>
        <w:t>Serge Desbiens</w:t>
      </w:r>
    </w:p>
    <w:p w14:paraId="27AA3C9E" w14:textId="72BF812A" w:rsidR="00F86AB0"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00621 Borden</w:t>
      </w:r>
      <w:r w:rsidR="00336874" w:rsidRPr="004A2624">
        <w:rPr>
          <w:rFonts w:ascii="Times New Roman" w:hAnsi="Times New Roman" w:cs="Times New Roman"/>
          <w:sz w:val="24"/>
          <w:szCs w:val="24"/>
          <w:lang w:val="fr-CA"/>
        </w:rPr>
        <w:t>,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w:t>
      </w:r>
      <w:r w:rsidR="004A2624" w:rsidRPr="004A2624">
        <w:rPr>
          <w:rFonts w:ascii="Times New Roman" w:hAnsi="Times New Roman" w:cs="Times New Roman"/>
          <w:sz w:val="24"/>
          <w:szCs w:val="24"/>
          <w:lang w:val="fr-CA"/>
        </w:rPr>
        <w:t>e</w:t>
      </w:r>
      <w:r w:rsidR="00336874" w:rsidRPr="004A2624">
        <w:rPr>
          <w:rFonts w:ascii="Times New Roman" w:hAnsi="Times New Roman" w:cs="Times New Roman"/>
          <w:sz w:val="24"/>
          <w:szCs w:val="24"/>
          <w:lang w:val="fr-CA"/>
        </w:rPr>
        <w:t xml:space="preserve"> Jayne Pollock</w:t>
      </w:r>
    </w:p>
    <w:p w14:paraId="335D949E" w14:textId="27B5CB87" w:rsidR="00F86AB0"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00623 London</w:t>
      </w:r>
      <w:r w:rsidR="00336874" w:rsidRPr="004A2624">
        <w:rPr>
          <w:rFonts w:ascii="Times New Roman" w:hAnsi="Times New Roman" w:cs="Times New Roman"/>
          <w:sz w:val="24"/>
          <w:szCs w:val="24"/>
          <w:lang w:val="fr-CA"/>
        </w:rPr>
        <w:t>,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w:t>
      </w:r>
      <w:r w:rsidR="004A2624" w:rsidRPr="004A2624">
        <w:rPr>
          <w:rFonts w:ascii="Times New Roman" w:hAnsi="Times New Roman" w:cs="Times New Roman"/>
          <w:sz w:val="24"/>
          <w:szCs w:val="24"/>
          <w:lang w:val="fr-CA"/>
        </w:rPr>
        <w:t>e</w:t>
      </w:r>
      <w:r w:rsidR="00336874" w:rsidRPr="004A2624">
        <w:rPr>
          <w:rFonts w:ascii="Times New Roman" w:hAnsi="Times New Roman" w:cs="Times New Roman"/>
          <w:sz w:val="24"/>
          <w:szCs w:val="24"/>
          <w:lang w:val="fr-CA"/>
        </w:rPr>
        <w:t xml:space="preserve"> Mandy Forgét</w:t>
      </w:r>
    </w:p>
    <w:p w14:paraId="58EE0C67" w14:textId="36D22D47" w:rsidR="00336874"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00625</w:t>
      </w:r>
      <w:r w:rsidR="00336874" w:rsidRPr="004A2624">
        <w:rPr>
          <w:rFonts w:ascii="Times New Roman" w:hAnsi="Times New Roman" w:cs="Times New Roman"/>
          <w:sz w:val="24"/>
          <w:szCs w:val="24"/>
          <w:lang w:val="fr-CA"/>
        </w:rPr>
        <w:t xml:space="preserve"> Toronto,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 Dan Barrett</w:t>
      </w:r>
    </w:p>
    <w:p w14:paraId="2165A2A5" w14:textId="36A26BBC" w:rsidR="00336874"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00629</w:t>
      </w:r>
      <w:r w:rsidR="00336874" w:rsidRPr="004A2624">
        <w:rPr>
          <w:rFonts w:ascii="Times New Roman" w:hAnsi="Times New Roman" w:cs="Times New Roman"/>
          <w:sz w:val="24"/>
          <w:szCs w:val="24"/>
          <w:lang w:val="fr-CA"/>
        </w:rPr>
        <w:t xml:space="preserve"> Petawawa</w:t>
      </w:r>
      <w:r w:rsidRPr="004A2624">
        <w:rPr>
          <w:rFonts w:ascii="Times New Roman" w:hAnsi="Times New Roman" w:cs="Times New Roman"/>
          <w:sz w:val="24"/>
          <w:szCs w:val="24"/>
          <w:lang w:val="fr-CA"/>
        </w:rPr>
        <w:t>,</w:t>
      </w:r>
      <w:r w:rsidR="00336874" w:rsidRPr="004A2624">
        <w:rPr>
          <w:rFonts w:ascii="Times New Roman" w:hAnsi="Times New Roman" w:cs="Times New Roman"/>
          <w:sz w:val="24"/>
          <w:szCs w:val="24"/>
          <w:lang w:val="fr-CA"/>
        </w:rPr>
        <w:t xml:space="preserve">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 Randy Phinney</w:t>
      </w:r>
    </w:p>
    <w:p w14:paraId="616450CC" w14:textId="311D9B83" w:rsidR="00F86AB0"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00635 North Bay</w:t>
      </w:r>
      <w:r w:rsidR="00336874" w:rsidRPr="004A2624">
        <w:rPr>
          <w:rFonts w:ascii="Times New Roman" w:hAnsi="Times New Roman" w:cs="Times New Roman"/>
          <w:sz w:val="24"/>
          <w:szCs w:val="24"/>
          <w:lang w:val="fr-CA"/>
        </w:rPr>
        <w:t>,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 Ken Bovair</w:t>
      </w:r>
    </w:p>
    <w:p w14:paraId="580F3D57" w14:textId="463184BC" w:rsidR="00336874"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00637</w:t>
      </w:r>
      <w:r w:rsidR="00336874" w:rsidRPr="004A2624">
        <w:rPr>
          <w:rFonts w:ascii="Times New Roman" w:hAnsi="Times New Roman" w:cs="Times New Roman"/>
          <w:sz w:val="24"/>
          <w:szCs w:val="24"/>
          <w:lang w:val="fr-CA"/>
        </w:rPr>
        <w:t xml:space="preserve"> Trenton</w:t>
      </w:r>
      <w:r w:rsidRPr="004A2624">
        <w:rPr>
          <w:rFonts w:ascii="Times New Roman" w:hAnsi="Times New Roman" w:cs="Times New Roman"/>
          <w:sz w:val="24"/>
          <w:szCs w:val="24"/>
          <w:lang w:val="fr-CA"/>
        </w:rPr>
        <w:t>,</w:t>
      </w:r>
      <w:r w:rsidR="00336874" w:rsidRPr="004A2624">
        <w:rPr>
          <w:rFonts w:ascii="Times New Roman" w:hAnsi="Times New Roman" w:cs="Times New Roman"/>
          <w:sz w:val="24"/>
          <w:szCs w:val="24"/>
          <w:lang w:val="fr-CA"/>
        </w:rPr>
        <w:t xml:space="preserve">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w:t>
      </w:r>
      <w:r w:rsidR="004A2624" w:rsidRPr="004A2624">
        <w:rPr>
          <w:rFonts w:ascii="Times New Roman" w:hAnsi="Times New Roman" w:cs="Times New Roman"/>
          <w:sz w:val="24"/>
          <w:szCs w:val="24"/>
          <w:lang w:val="fr-CA"/>
        </w:rPr>
        <w:t>e</w:t>
      </w:r>
      <w:r w:rsidR="00336874" w:rsidRPr="004A2624">
        <w:rPr>
          <w:rFonts w:ascii="Times New Roman" w:hAnsi="Times New Roman" w:cs="Times New Roman"/>
          <w:sz w:val="24"/>
          <w:szCs w:val="24"/>
          <w:lang w:val="fr-CA"/>
        </w:rPr>
        <w:t xml:space="preserve"> Cheryl Gough</w:t>
      </w:r>
    </w:p>
    <w:p w14:paraId="6FF195C8" w14:textId="48C153E3" w:rsidR="00311FAA" w:rsidRPr="004A2624" w:rsidRDefault="00311FAA" w:rsidP="00311FAA">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00639 Petawawa, Pr</w:t>
      </w:r>
      <w:r w:rsidR="004A2624" w:rsidRPr="004A2624">
        <w:rPr>
          <w:rFonts w:ascii="Times New Roman" w:hAnsi="Times New Roman" w:cs="Times New Roman"/>
          <w:sz w:val="24"/>
          <w:szCs w:val="24"/>
          <w:lang w:val="fr-CA"/>
        </w:rPr>
        <w:t>é</w:t>
      </w:r>
      <w:r w:rsidRPr="004A2624">
        <w:rPr>
          <w:rFonts w:ascii="Times New Roman" w:hAnsi="Times New Roman" w:cs="Times New Roman"/>
          <w:sz w:val="24"/>
          <w:szCs w:val="24"/>
          <w:lang w:val="fr-CA"/>
        </w:rPr>
        <w:t>sident</w:t>
      </w:r>
      <w:r w:rsidR="004A2624" w:rsidRPr="004A2624">
        <w:rPr>
          <w:rFonts w:ascii="Times New Roman" w:hAnsi="Times New Roman" w:cs="Times New Roman"/>
          <w:sz w:val="24"/>
          <w:szCs w:val="24"/>
          <w:lang w:val="fr-CA"/>
        </w:rPr>
        <w:t>e</w:t>
      </w:r>
      <w:r w:rsidRPr="004A2624">
        <w:rPr>
          <w:rFonts w:ascii="Times New Roman" w:hAnsi="Times New Roman" w:cs="Times New Roman"/>
          <w:sz w:val="24"/>
          <w:szCs w:val="24"/>
          <w:lang w:val="fr-CA"/>
        </w:rPr>
        <w:t xml:space="preserve"> Chandra Buschold</w:t>
      </w:r>
    </w:p>
    <w:p w14:paraId="1A3130A8" w14:textId="62949427"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00641 Kingston, Pr</w:t>
      </w:r>
      <w:r w:rsidR="004A2624">
        <w:rPr>
          <w:rFonts w:ascii="Times New Roman" w:hAnsi="Times New Roman" w:cs="Times New Roman"/>
          <w:sz w:val="24"/>
          <w:szCs w:val="24"/>
        </w:rPr>
        <w:t>é</w:t>
      </w:r>
      <w:r w:rsidRPr="008473E6">
        <w:rPr>
          <w:rFonts w:ascii="Times New Roman" w:hAnsi="Times New Roman" w:cs="Times New Roman"/>
          <w:sz w:val="24"/>
          <w:szCs w:val="24"/>
        </w:rPr>
        <w:t>sident</w:t>
      </w:r>
      <w:r w:rsidR="004A2624">
        <w:rPr>
          <w:rFonts w:ascii="Times New Roman" w:hAnsi="Times New Roman" w:cs="Times New Roman"/>
          <w:sz w:val="24"/>
          <w:szCs w:val="24"/>
        </w:rPr>
        <w:t>e</w:t>
      </w:r>
      <w:r w:rsidRPr="008473E6">
        <w:rPr>
          <w:rFonts w:ascii="Times New Roman" w:hAnsi="Times New Roman" w:cs="Times New Roman"/>
          <w:sz w:val="24"/>
          <w:szCs w:val="24"/>
        </w:rPr>
        <w:t xml:space="preserve"> Tracy Astbury-Hart</w:t>
      </w:r>
    </w:p>
    <w:p w14:paraId="43FE1675" w14:textId="3DD65DE1" w:rsidR="00311FAA" w:rsidRPr="008473E6"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00649 Toronto, Pr</w:t>
      </w:r>
      <w:r w:rsidR="004A2624">
        <w:rPr>
          <w:rFonts w:ascii="Times New Roman" w:hAnsi="Times New Roman" w:cs="Times New Roman"/>
          <w:sz w:val="24"/>
          <w:szCs w:val="24"/>
        </w:rPr>
        <w:t>é</w:t>
      </w:r>
      <w:r w:rsidRPr="008473E6">
        <w:rPr>
          <w:rFonts w:ascii="Times New Roman" w:hAnsi="Times New Roman" w:cs="Times New Roman"/>
          <w:sz w:val="24"/>
          <w:szCs w:val="24"/>
        </w:rPr>
        <w:t>sident Kevin Hofer</w:t>
      </w:r>
    </w:p>
    <w:p w14:paraId="038DC4E8" w14:textId="2286D332" w:rsidR="00F86AB0" w:rsidRPr="004A2624" w:rsidRDefault="00F86AB0" w:rsidP="00336874">
      <w:pPr>
        <w:ind w:left="720"/>
        <w:rPr>
          <w:rFonts w:ascii="Times New Roman" w:hAnsi="Times New Roman" w:cs="Times New Roman"/>
          <w:sz w:val="24"/>
          <w:szCs w:val="24"/>
          <w:lang w:val="fr-CA"/>
        </w:rPr>
      </w:pPr>
      <w:r w:rsidRPr="004A2624">
        <w:rPr>
          <w:rFonts w:ascii="Times New Roman" w:hAnsi="Times New Roman" w:cs="Times New Roman"/>
          <w:sz w:val="24"/>
          <w:szCs w:val="24"/>
          <w:lang w:val="fr-CA"/>
        </w:rPr>
        <w:t>00650</w:t>
      </w:r>
      <w:r w:rsidR="00336874" w:rsidRPr="004A2624">
        <w:rPr>
          <w:rFonts w:ascii="Times New Roman" w:hAnsi="Times New Roman" w:cs="Times New Roman"/>
          <w:sz w:val="24"/>
          <w:szCs w:val="24"/>
          <w:lang w:val="fr-CA"/>
        </w:rPr>
        <w:t xml:space="preserve"> </w:t>
      </w:r>
      <w:r w:rsidRPr="004A2624">
        <w:rPr>
          <w:rFonts w:ascii="Times New Roman" w:hAnsi="Times New Roman" w:cs="Times New Roman"/>
          <w:sz w:val="24"/>
          <w:szCs w:val="24"/>
          <w:lang w:val="fr-CA"/>
        </w:rPr>
        <w:t>Trenton</w:t>
      </w:r>
      <w:r w:rsidR="00336874" w:rsidRPr="004A2624">
        <w:rPr>
          <w:rFonts w:ascii="Times New Roman" w:hAnsi="Times New Roman" w:cs="Times New Roman"/>
          <w:sz w:val="24"/>
          <w:szCs w:val="24"/>
          <w:lang w:val="fr-CA"/>
        </w:rPr>
        <w:t>, Pr</w:t>
      </w:r>
      <w:r w:rsidR="004A2624" w:rsidRPr="004A2624">
        <w:rPr>
          <w:rFonts w:ascii="Times New Roman" w:hAnsi="Times New Roman" w:cs="Times New Roman"/>
          <w:sz w:val="24"/>
          <w:szCs w:val="24"/>
          <w:lang w:val="fr-CA"/>
        </w:rPr>
        <w:t>é</w:t>
      </w:r>
      <w:r w:rsidR="00336874" w:rsidRPr="004A2624">
        <w:rPr>
          <w:rFonts w:ascii="Times New Roman" w:hAnsi="Times New Roman" w:cs="Times New Roman"/>
          <w:sz w:val="24"/>
          <w:szCs w:val="24"/>
          <w:lang w:val="fr-CA"/>
        </w:rPr>
        <w:t>sident</w:t>
      </w:r>
      <w:r w:rsidR="004A2624" w:rsidRPr="004A2624">
        <w:rPr>
          <w:rFonts w:ascii="Times New Roman" w:hAnsi="Times New Roman" w:cs="Times New Roman"/>
          <w:sz w:val="24"/>
          <w:szCs w:val="24"/>
          <w:lang w:val="fr-CA"/>
        </w:rPr>
        <w:t>e</w:t>
      </w:r>
      <w:r w:rsidR="00336874" w:rsidRPr="004A2624">
        <w:rPr>
          <w:rFonts w:ascii="Times New Roman" w:hAnsi="Times New Roman" w:cs="Times New Roman"/>
          <w:sz w:val="24"/>
          <w:szCs w:val="24"/>
          <w:lang w:val="fr-CA"/>
        </w:rPr>
        <w:t xml:space="preserve"> Tanisha Da Silva</w:t>
      </w:r>
    </w:p>
    <w:p w14:paraId="5BBD0CAC" w14:textId="267922C3" w:rsidR="00336874" w:rsidRPr="004A2624" w:rsidRDefault="00336874" w:rsidP="006D64D4">
      <w:pPr>
        <w:rPr>
          <w:rFonts w:ascii="Times New Roman" w:hAnsi="Times New Roman" w:cs="Times New Roman"/>
          <w:sz w:val="24"/>
          <w:szCs w:val="24"/>
          <w:lang w:val="fr-CA"/>
        </w:rPr>
      </w:pPr>
      <w:r w:rsidRPr="004A2624">
        <w:rPr>
          <w:rFonts w:ascii="Times New Roman" w:hAnsi="Times New Roman" w:cs="Times New Roman"/>
          <w:sz w:val="24"/>
          <w:szCs w:val="24"/>
          <w:lang w:val="fr-CA"/>
        </w:rPr>
        <w:t>~ 3,000 memb</w:t>
      </w:r>
      <w:r w:rsidR="004A2624" w:rsidRPr="004A2624">
        <w:rPr>
          <w:rFonts w:ascii="Times New Roman" w:hAnsi="Times New Roman" w:cs="Times New Roman"/>
          <w:sz w:val="24"/>
          <w:szCs w:val="24"/>
          <w:lang w:val="fr-CA"/>
        </w:rPr>
        <w:t>re</w:t>
      </w:r>
      <w:r w:rsidRPr="004A2624">
        <w:rPr>
          <w:rFonts w:ascii="Times New Roman" w:hAnsi="Times New Roman" w:cs="Times New Roman"/>
          <w:sz w:val="24"/>
          <w:szCs w:val="24"/>
          <w:lang w:val="fr-CA"/>
        </w:rPr>
        <w:t xml:space="preserve">s </w:t>
      </w:r>
      <w:r w:rsidR="004A2624" w:rsidRPr="004A2624">
        <w:rPr>
          <w:rFonts w:ascii="Times New Roman" w:hAnsi="Times New Roman" w:cs="Times New Roman"/>
          <w:sz w:val="24"/>
          <w:szCs w:val="24"/>
          <w:lang w:val="fr-CA"/>
        </w:rPr>
        <w:t>dans la</w:t>
      </w:r>
      <w:r w:rsidRPr="004A2624">
        <w:rPr>
          <w:rFonts w:ascii="Times New Roman" w:hAnsi="Times New Roman" w:cs="Times New Roman"/>
          <w:sz w:val="24"/>
          <w:szCs w:val="24"/>
          <w:lang w:val="fr-CA"/>
        </w:rPr>
        <w:t xml:space="preserve"> r</w:t>
      </w:r>
      <w:r w:rsidR="004A2624" w:rsidRPr="004A2624">
        <w:rPr>
          <w:rFonts w:ascii="Times New Roman" w:hAnsi="Times New Roman" w:cs="Times New Roman"/>
          <w:sz w:val="24"/>
          <w:szCs w:val="24"/>
          <w:lang w:val="fr-CA"/>
        </w:rPr>
        <w:t>é</w:t>
      </w:r>
      <w:r w:rsidRPr="004A2624">
        <w:rPr>
          <w:rFonts w:ascii="Times New Roman" w:hAnsi="Times New Roman" w:cs="Times New Roman"/>
          <w:sz w:val="24"/>
          <w:szCs w:val="24"/>
          <w:lang w:val="fr-CA"/>
        </w:rPr>
        <w:t>gion</w:t>
      </w:r>
    </w:p>
    <w:p w14:paraId="367D2E57" w14:textId="0A229461" w:rsidR="00336874" w:rsidRPr="008473E6" w:rsidRDefault="00336874" w:rsidP="00336874">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07F8E494">
            <wp:extent cx="5773415" cy="3472155"/>
            <wp:effectExtent l="0" t="0" r="0" b="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2100" cy="3489406"/>
                    </a:xfrm>
                    <a:prstGeom prst="rect">
                      <a:avLst/>
                    </a:prstGeom>
                    <a:noFill/>
                  </pic:spPr>
                </pic:pic>
              </a:graphicData>
            </a:graphic>
          </wp:inline>
        </w:drawing>
      </w:r>
    </w:p>
    <w:p w14:paraId="4D66F1AC" w14:textId="77777777" w:rsidR="00336874" w:rsidRPr="008473E6" w:rsidRDefault="00336874" w:rsidP="00562D24">
      <w:pPr>
        <w:rPr>
          <w:rFonts w:ascii="Times New Roman" w:hAnsi="Times New Roman" w:cs="Times New Roman"/>
          <w:b/>
          <w:bCs/>
          <w:sz w:val="24"/>
          <w:szCs w:val="24"/>
          <w:u w:val="single"/>
        </w:rPr>
      </w:pPr>
    </w:p>
    <w:p w14:paraId="78FC7481" w14:textId="58289310" w:rsidR="00562D24" w:rsidRPr="004A2624" w:rsidRDefault="00E644D9" w:rsidP="00562D24">
      <w:pPr>
        <w:rPr>
          <w:rFonts w:ascii="Times New Roman" w:hAnsi="Times New Roman" w:cs="Times New Roman"/>
          <w:b/>
          <w:bCs/>
          <w:sz w:val="24"/>
          <w:szCs w:val="24"/>
          <w:u w:val="single"/>
          <w:lang w:val="fr-CA"/>
        </w:rPr>
      </w:pPr>
      <w:r w:rsidRPr="004A2624">
        <w:rPr>
          <w:rFonts w:ascii="Times New Roman" w:hAnsi="Times New Roman" w:cs="Times New Roman"/>
          <w:b/>
          <w:bCs/>
          <w:sz w:val="24"/>
          <w:szCs w:val="24"/>
          <w:u w:val="single"/>
          <w:lang w:val="fr-CA"/>
        </w:rPr>
        <w:t>List</w:t>
      </w:r>
      <w:r w:rsidR="004A2624" w:rsidRPr="004A2624">
        <w:rPr>
          <w:rFonts w:ascii="Times New Roman" w:hAnsi="Times New Roman" w:cs="Times New Roman"/>
          <w:b/>
          <w:bCs/>
          <w:sz w:val="24"/>
          <w:szCs w:val="24"/>
          <w:u w:val="single"/>
          <w:lang w:val="fr-CA"/>
        </w:rPr>
        <w:t>e</w:t>
      </w:r>
      <w:r w:rsidRPr="004A2624">
        <w:rPr>
          <w:rFonts w:ascii="Times New Roman" w:hAnsi="Times New Roman" w:cs="Times New Roman"/>
          <w:b/>
          <w:bCs/>
          <w:sz w:val="24"/>
          <w:szCs w:val="24"/>
          <w:u w:val="single"/>
          <w:lang w:val="fr-CA"/>
        </w:rPr>
        <w:t xml:space="preserve"> </w:t>
      </w:r>
      <w:r w:rsidR="004A2624" w:rsidRPr="004A2624">
        <w:rPr>
          <w:rFonts w:ascii="Times New Roman" w:hAnsi="Times New Roman" w:cs="Times New Roman"/>
          <w:b/>
          <w:bCs/>
          <w:sz w:val="24"/>
          <w:szCs w:val="24"/>
          <w:u w:val="single"/>
          <w:lang w:val="fr-CA"/>
        </w:rPr>
        <w:t>d’a</w:t>
      </w:r>
      <w:r w:rsidRPr="004A2624">
        <w:rPr>
          <w:rFonts w:ascii="Times New Roman" w:hAnsi="Times New Roman" w:cs="Times New Roman"/>
          <w:b/>
          <w:bCs/>
          <w:sz w:val="24"/>
          <w:szCs w:val="24"/>
          <w:u w:val="single"/>
          <w:lang w:val="fr-CA"/>
        </w:rPr>
        <w:t>ctiviti</w:t>
      </w:r>
      <w:r w:rsidR="004A2624" w:rsidRPr="004A2624">
        <w:rPr>
          <w:rFonts w:ascii="Times New Roman" w:hAnsi="Times New Roman" w:cs="Times New Roman"/>
          <w:b/>
          <w:bCs/>
          <w:sz w:val="24"/>
          <w:szCs w:val="24"/>
          <w:u w:val="single"/>
          <w:lang w:val="fr-CA"/>
        </w:rPr>
        <w:t>é</w:t>
      </w:r>
      <w:r w:rsidRPr="004A2624">
        <w:rPr>
          <w:rFonts w:ascii="Times New Roman" w:hAnsi="Times New Roman" w:cs="Times New Roman"/>
          <w:b/>
          <w:bCs/>
          <w:sz w:val="24"/>
          <w:szCs w:val="24"/>
          <w:u w:val="single"/>
          <w:lang w:val="fr-CA"/>
        </w:rPr>
        <w:t>s</w:t>
      </w:r>
      <w:r w:rsidR="00757B31" w:rsidRPr="004A2624">
        <w:rPr>
          <w:rFonts w:ascii="Times New Roman" w:hAnsi="Times New Roman" w:cs="Times New Roman"/>
          <w:b/>
          <w:bCs/>
          <w:sz w:val="24"/>
          <w:szCs w:val="24"/>
          <w:u w:val="single"/>
          <w:lang w:val="fr-CA"/>
        </w:rPr>
        <w:t xml:space="preserve"> </w:t>
      </w:r>
      <w:r w:rsidR="004A2624" w:rsidRPr="004A2624">
        <w:rPr>
          <w:rFonts w:ascii="Times New Roman" w:hAnsi="Times New Roman" w:cs="Times New Roman"/>
          <w:b/>
          <w:bCs/>
          <w:sz w:val="24"/>
          <w:szCs w:val="24"/>
          <w:u w:val="single"/>
          <w:lang w:val="fr-CA"/>
        </w:rPr>
        <w:t>depuis la dernière r</w:t>
      </w:r>
      <w:r w:rsidR="004A2624">
        <w:rPr>
          <w:rFonts w:ascii="Times New Roman" w:hAnsi="Times New Roman" w:cs="Times New Roman"/>
          <w:b/>
          <w:bCs/>
          <w:sz w:val="24"/>
          <w:szCs w:val="24"/>
          <w:u w:val="single"/>
          <w:lang w:val="fr-CA"/>
        </w:rPr>
        <w:t>é</w:t>
      </w:r>
      <w:r w:rsidR="004A2624" w:rsidRPr="004A2624">
        <w:rPr>
          <w:rFonts w:ascii="Times New Roman" w:hAnsi="Times New Roman" w:cs="Times New Roman"/>
          <w:b/>
          <w:bCs/>
          <w:sz w:val="24"/>
          <w:szCs w:val="24"/>
          <w:u w:val="single"/>
          <w:lang w:val="fr-CA"/>
        </w:rPr>
        <w:t>union du C</w:t>
      </w:r>
      <w:r w:rsidR="004A2624">
        <w:rPr>
          <w:rFonts w:ascii="Times New Roman" w:hAnsi="Times New Roman" w:cs="Times New Roman"/>
          <w:b/>
          <w:bCs/>
          <w:sz w:val="24"/>
          <w:szCs w:val="24"/>
          <w:u w:val="single"/>
          <w:lang w:val="fr-CA"/>
        </w:rPr>
        <w:t>EN</w:t>
      </w:r>
    </w:p>
    <w:p w14:paraId="2C18F67A" w14:textId="1D6C7269" w:rsidR="00550BE7" w:rsidRPr="004A2624" w:rsidRDefault="00550BE7" w:rsidP="00550BE7">
      <w:pPr>
        <w:rPr>
          <w:rFonts w:ascii="Times New Roman" w:hAnsi="Times New Roman" w:cs="Times New Roman"/>
          <w:b/>
          <w:bCs/>
          <w:sz w:val="24"/>
          <w:szCs w:val="24"/>
          <w:lang w:val="fr-CA"/>
        </w:rPr>
      </w:pPr>
      <w:r w:rsidRPr="004A2624">
        <w:rPr>
          <w:rFonts w:ascii="Times New Roman" w:hAnsi="Times New Roman" w:cs="Times New Roman"/>
          <w:b/>
          <w:bCs/>
          <w:sz w:val="24"/>
          <w:szCs w:val="24"/>
          <w:lang w:val="fr-CA"/>
        </w:rPr>
        <w:t>202</w:t>
      </w:r>
      <w:r w:rsidR="00311FAA" w:rsidRPr="004A2624">
        <w:rPr>
          <w:rFonts w:ascii="Times New Roman" w:hAnsi="Times New Roman" w:cs="Times New Roman"/>
          <w:b/>
          <w:bCs/>
          <w:sz w:val="24"/>
          <w:szCs w:val="24"/>
          <w:lang w:val="fr-CA"/>
        </w:rPr>
        <w:t>4</w:t>
      </w:r>
    </w:p>
    <w:p w14:paraId="456F6ADB"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- 6 mars - Réunion disciplinaire de la section locale 00641, Kingston, ON</w:t>
      </w:r>
    </w:p>
    <w:p w14:paraId="5E633018"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- 13 mars - CCSP L2 de l'ARC, virtuel</w:t>
      </w:r>
    </w:p>
    <w:p w14:paraId="1E38EF13" w14:textId="2599776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- 19 mars - Groupe de travail sur le mandat (</w:t>
      </w:r>
      <w:r>
        <w:rPr>
          <w:rFonts w:ascii="Times New Roman" w:hAnsi="Times New Roman" w:cs="Times New Roman"/>
          <w:lang w:val="fr-CA"/>
        </w:rPr>
        <w:t>CNPSS</w:t>
      </w:r>
      <w:r w:rsidRPr="004A2624">
        <w:rPr>
          <w:rFonts w:ascii="Times New Roman" w:hAnsi="Times New Roman" w:cs="Times New Roman"/>
          <w:lang w:val="fr-CA"/>
        </w:rPr>
        <w:t>), virtuel</w:t>
      </w:r>
    </w:p>
    <w:p w14:paraId="09386407"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- 19 mars - Réunion de discipline de grève de la section locale 00637, Trenton, ON</w:t>
      </w:r>
    </w:p>
    <w:p w14:paraId="536215E4"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- 20-22 mars - Comité national d'orientation en matière de santé et de sécurité, Ottawa, ON</w:t>
      </w:r>
    </w:p>
    <w:p w14:paraId="74EEB241"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- 21 mars - Rassemblement de la journée d'action des FNP, Ottawa, ON</w:t>
      </w:r>
    </w:p>
    <w:p w14:paraId="04394D12"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- 24 avril - Réunion du Collège du travail du Canada, Virtuel</w:t>
      </w:r>
    </w:p>
    <w:p w14:paraId="254E5CEB"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- 10-12 mai - Forum de l'AFPC sur les politiques en matière de santé et de sécurité, Ottawa, ON</w:t>
      </w:r>
    </w:p>
    <w:p w14:paraId="4A4F71BF"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- 15-16 mai - CCSP L1 de l'ARC, Ottawa, ON</w:t>
      </w:r>
    </w:p>
    <w:p w14:paraId="64CB8613"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- 17 mai - CCSP du SMA(IE), Ottawa, ON</w:t>
      </w:r>
    </w:p>
    <w:p w14:paraId="6EE37100"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- 21-24 mai - Réunion du CEN de l'UEDN, Ottawa, ON</w:t>
      </w:r>
    </w:p>
    <w:p w14:paraId="2672EEA2" w14:textId="77777777" w:rsidR="004A2624"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- 25 mai - Caucus de l'UEDN pour le Congrès national triennal de l'AFPC, Ottawa, ON</w:t>
      </w:r>
    </w:p>
    <w:p w14:paraId="28B0971D" w14:textId="22398A68" w:rsidR="007A167B" w:rsidRPr="004A2624" w:rsidRDefault="004A2624" w:rsidP="004A2624">
      <w:pPr>
        <w:spacing w:after="0"/>
        <w:rPr>
          <w:rFonts w:ascii="Times New Roman" w:hAnsi="Times New Roman" w:cs="Times New Roman"/>
          <w:lang w:val="fr-CA"/>
        </w:rPr>
      </w:pPr>
      <w:r w:rsidRPr="004A2624">
        <w:rPr>
          <w:rFonts w:ascii="Times New Roman" w:hAnsi="Times New Roman" w:cs="Times New Roman"/>
          <w:lang w:val="fr-CA"/>
        </w:rPr>
        <w:t>- 26-31 mai - Congrès national triennal de l'AFPC, Ottawa, ON</w:t>
      </w:r>
    </w:p>
    <w:p w14:paraId="6B88CDE5" w14:textId="77777777" w:rsidR="00205497" w:rsidRPr="004A2624" w:rsidRDefault="00205497" w:rsidP="00EC7AF7">
      <w:pPr>
        <w:rPr>
          <w:rFonts w:ascii="Times New Roman" w:hAnsi="Times New Roman" w:cs="Times New Roman"/>
          <w:b/>
          <w:bCs/>
          <w:sz w:val="24"/>
          <w:szCs w:val="24"/>
          <w:lang w:val="fr-CA"/>
        </w:rPr>
      </w:pPr>
    </w:p>
    <w:p w14:paraId="40BFE29F" w14:textId="74A4D884" w:rsidR="00296DF8" w:rsidRDefault="004A2624" w:rsidP="00EC7AF7">
      <w:pPr>
        <w:rPr>
          <w:rFonts w:ascii="Times New Roman" w:hAnsi="Times New Roman" w:cs="Times New Roman"/>
          <w:b/>
          <w:bCs/>
          <w:sz w:val="24"/>
          <w:szCs w:val="24"/>
        </w:rPr>
      </w:pPr>
      <w:r>
        <w:rPr>
          <w:rFonts w:ascii="Times New Roman" w:hAnsi="Times New Roman" w:cs="Times New Roman"/>
          <w:b/>
          <w:bCs/>
          <w:sz w:val="24"/>
          <w:szCs w:val="24"/>
        </w:rPr>
        <w:t>Porte-feuilles UEDN</w:t>
      </w:r>
      <w:r w:rsidR="007A167B">
        <w:rPr>
          <w:rFonts w:ascii="Times New Roman" w:hAnsi="Times New Roman" w:cs="Times New Roman"/>
          <w:b/>
          <w:bCs/>
          <w:sz w:val="24"/>
          <w:szCs w:val="24"/>
        </w:rPr>
        <w:t>:</w:t>
      </w:r>
    </w:p>
    <w:p w14:paraId="36432955" w14:textId="1A7E0F24" w:rsidR="007A167B" w:rsidRDefault="004A2624" w:rsidP="00EC7AF7">
      <w:pPr>
        <w:rPr>
          <w:rFonts w:ascii="Times New Roman" w:hAnsi="Times New Roman" w:cs="Times New Roman"/>
          <w:sz w:val="24"/>
          <w:szCs w:val="24"/>
        </w:rPr>
      </w:pPr>
      <w:r>
        <w:rPr>
          <w:rFonts w:ascii="Times New Roman" w:hAnsi="Times New Roman" w:cs="Times New Roman"/>
          <w:sz w:val="24"/>
          <w:szCs w:val="24"/>
        </w:rPr>
        <w:t>Statuts UEDN</w:t>
      </w:r>
    </w:p>
    <w:p w14:paraId="7908CF98" w14:textId="69A283E3" w:rsidR="007A167B" w:rsidRPr="004A2624"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Santé et Sécurité</w:t>
      </w:r>
    </w:p>
    <w:p w14:paraId="6FBF65EF" w14:textId="095B4849" w:rsidR="007A167B" w:rsidRPr="004A2624" w:rsidRDefault="007A167B" w:rsidP="00EC7AF7">
      <w:pPr>
        <w:rPr>
          <w:rFonts w:ascii="Times New Roman" w:hAnsi="Times New Roman" w:cs="Times New Roman"/>
          <w:sz w:val="24"/>
          <w:szCs w:val="24"/>
        </w:rPr>
      </w:pPr>
      <w:r w:rsidRPr="004A2624">
        <w:rPr>
          <w:rFonts w:ascii="Times New Roman" w:hAnsi="Times New Roman" w:cs="Times New Roman"/>
          <w:sz w:val="24"/>
          <w:szCs w:val="24"/>
        </w:rPr>
        <w:t>Ret</w:t>
      </w:r>
      <w:r w:rsidR="004A2624" w:rsidRPr="004A2624">
        <w:rPr>
          <w:rFonts w:ascii="Times New Roman" w:hAnsi="Times New Roman" w:cs="Times New Roman"/>
          <w:sz w:val="24"/>
          <w:szCs w:val="24"/>
        </w:rPr>
        <w:t>our su travail</w:t>
      </w:r>
    </w:p>
    <w:p w14:paraId="678E10D5" w14:textId="2CE4BD44" w:rsidR="007A167B" w:rsidRPr="004A2624" w:rsidRDefault="007A167B"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lastRenderedPageBreak/>
        <w:t>4</w:t>
      </w:r>
      <w:r w:rsidRPr="004A2624">
        <w:rPr>
          <w:rFonts w:ascii="Times New Roman" w:hAnsi="Times New Roman" w:cs="Times New Roman"/>
          <w:sz w:val="24"/>
          <w:szCs w:val="24"/>
          <w:vertAlign w:val="superscript"/>
          <w:lang w:val="fr-CA"/>
        </w:rPr>
        <w:t>th</w:t>
      </w:r>
      <w:r w:rsidRPr="004A2624">
        <w:rPr>
          <w:rFonts w:ascii="Times New Roman" w:hAnsi="Times New Roman" w:cs="Times New Roman"/>
          <w:sz w:val="24"/>
          <w:szCs w:val="24"/>
          <w:lang w:val="fr-CA"/>
        </w:rPr>
        <w:t xml:space="preserve"> </w:t>
      </w:r>
      <w:r w:rsidR="004A2624" w:rsidRPr="004A2624">
        <w:rPr>
          <w:rFonts w:ascii="Times New Roman" w:hAnsi="Times New Roman" w:cs="Times New Roman"/>
          <w:sz w:val="24"/>
          <w:szCs w:val="24"/>
          <w:lang w:val="fr-CA"/>
        </w:rPr>
        <w:t>Division de groupe d</w:t>
      </w:r>
      <w:r w:rsidR="004A2624">
        <w:rPr>
          <w:rFonts w:ascii="Times New Roman" w:hAnsi="Times New Roman" w:cs="Times New Roman"/>
          <w:sz w:val="24"/>
          <w:szCs w:val="24"/>
          <w:lang w:val="fr-CA"/>
        </w:rPr>
        <w:t>e soutien de Canada</w:t>
      </w:r>
    </w:p>
    <w:p w14:paraId="4365A773" w14:textId="3A1177F2" w:rsidR="007A167B" w:rsidRPr="004A2624"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Unité des operations immobilières</w:t>
      </w:r>
      <w:r w:rsidR="007A167B" w:rsidRPr="004A2624">
        <w:rPr>
          <w:rFonts w:ascii="Times New Roman" w:hAnsi="Times New Roman" w:cs="Times New Roman"/>
          <w:sz w:val="24"/>
          <w:szCs w:val="24"/>
          <w:lang w:val="fr-CA"/>
        </w:rPr>
        <w:t xml:space="preserve"> (Ontario)</w:t>
      </w:r>
    </w:p>
    <w:p w14:paraId="5EA2AFCB" w14:textId="49BFB8FD" w:rsidR="007A167B" w:rsidRPr="004A2624"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Groupe SMA</w:t>
      </w:r>
      <w:r w:rsidR="007A167B" w:rsidRPr="004A2624">
        <w:rPr>
          <w:rFonts w:ascii="Times New Roman" w:hAnsi="Times New Roman" w:cs="Times New Roman"/>
          <w:sz w:val="24"/>
          <w:szCs w:val="24"/>
          <w:lang w:val="fr-CA"/>
        </w:rPr>
        <w:t xml:space="preserve"> (Mat)</w:t>
      </w:r>
    </w:p>
    <w:p w14:paraId="43491F8C" w14:textId="5EC01B19" w:rsidR="007A167B" w:rsidRPr="004A2624"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Groupe de soutien matériel</w:t>
      </w:r>
    </w:p>
    <w:p w14:paraId="56A57454" w14:textId="6C8AA8D0" w:rsidR="00844D9C"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Armé de l’air royale canadienne</w:t>
      </w:r>
      <w:r w:rsidR="007A167B" w:rsidRPr="004A2624">
        <w:rPr>
          <w:rFonts w:ascii="Times New Roman" w:hAnsi="Times New Roman" w:cs="Times New Roman"/>
          <w:sz w:val="24"/>
          <w:szCs w:val="24"/>
          <w:lang w:val="fr-CA"/>
        </w:rPr>
        <w:t xml:space="preserve"> (</w:t>
      </w:r>
      <w:r w:rsidRPr="004A2624">
        <w:rPr>
          <w:rFonts w:ascii="Times New Roman" w:hAnsi="Times New Roman" w:cs="Times New Roman"/>
          <w:sz w:val="24"/>
          <w:szCs w:val="24"/>
          <w:lang w:val="fr-CA"/>
        </w:rPr>
        <w:t>ARC</w:t>
      </w:r>
      <w:r w:rsidR="007A167B" w:rsidRPr="004A2624">
        <w:rPr>
          <w:rFonts w:ascii="Times New Roman" w:hAnsi="Times New Roman" w:cs="Times New Roman"/>
          <w:sz w:val="24"/>
          <w:szCs w:val="24"/>
          <w:lang w:val="fr-CA"/>
        </w:rPr>
        <w:t>) L1 and</w:t>
      </w:r>
      <w:r w:rsidRPr="004A2624">
        <w:rPr>
          <w:rFonts w:ascii="Times New Roman" w:hAnsi="Times New Roman" w:cs="Times New Roman"/>
          <w:sz w:val="24"/>
          <w:szCs w:val="24"/>
          <w:lang w:val="fr-CA"/>
        </w:rPr>
        <w:t xml:space="preserve"> ARC</w:t>
      </w:r>
      <w:r w:rsidR="007A167B" w:rsidRPr="004A2624">
        <w:rPr>
          <w:rFonts w:ascii="Times New Roman" w:hAnsi="Times New Roman" w:cs="Times New Roman"/>
          <w:sz w:val="24"/>
          <w:szCs w:val="24"/>
          <w:lang w:val="fr-CA"/>
        </w:rPr>
        <w:t xml:space="preserve"> L2</w:t>
      </w:r>
    </w:p>
    <w:p w14:paraId="155D28FE" w14:textId="2043DB3D" w:rsidR="004A2624" w:rsidRPr="004A2624" w:rsidRDefault="004A2624" w:rsidP="00EC7AF7">
      <w:pPr>
        <w:rPr>
          <w:rFonts w:ascii="Times New Roman" w:hAnsi="Times New Roman" w:cs="Times New Roman"/>
          <w:sz w:val="24"/>
          <w:szCs w:val="24"/>
          <w:lang w:val="fr-CA"/>
        </w:rPr>
      </w:pPr>
      <w:r w:rsidRPr="004A2624">
        <w:rPr>
          <w:rFonts w:ascii="Times New Roman" w:hAnsi="Times New Roman" w:cs="Times New Roman"/>
          <w:sz w:val="24"/>
          <w:szCs w:val="24"/>
          <w:lang w:val="fr-CA"/>
        </w:rPr>
        <w:t xml:space="preserve">Bien que peu de temps se soit écoulé depuis la dernière réunion de l'Exécutif national, la région de l'Ontario a été très occupée. La grève des Fonds non publics a eu des répercussions importantes sur le milieu de travail des sections locales touchées. Je continue </w:t>
      </w:r>
      <w:r w:rsidR="00563356">
        <w:rPr>
          <w:rFonts w:ascii="Times New Roman" w:hAnsi="Times New Roman" w:cs="Times New Roman"/>
          <w:sz w:val="24"/>
          <w:szCs w:val="24"/>
          <w:lang w:val="fr-CA"/>
        </w:rPr>
        <w:t xml:space="preserve">à </w:t>
      </w:r>
      <w:r w:rsidRPr="004A2624">
        <w:rPr>
          <w:rFonts w:ascii="Times New Roman" w:hAnsi="Times New Roman" w:cs="Times New Roman"/>
          <w:sz w:val="24"/>
          <w:szCs w:val="24"/>
          <w:lang w:val="fr-CA"/>
        </w:rPr>
        <w:t>aider les sections locales des FNP de l'Ontario, au besoin et lorsque c'est approprié, notamment en ce qui a trait aux mesures disciplinaires en cas de grève.</w:t>
      </w:r>
    </w:p>
    <w:p w14:paraId="7CA44BD3" w14:textId="45B8D982" w:rsidR="00205497" w:rsidRPr="008473E6" w:rsidRDefault="00205497" w:rsidP="00205497">
      <w:pPr>
        <w:pStyle w:val="NormalWeb"/>
        <w:jc w:val="center"/>
      </w:pPr>
      <w:r>
        <w:rPr>
          <w:noProof/>
        </w:rPr>
        <w:drawing>
          <wp:inline distT="0" distB="0" distL="0" distR="0" wp14:anchorId="3415D042" wp14:editId="56B70147">
            <wp:extent cx="5943600" cy="3619500"/>
            <wp:effectExtent l="0" t="0" r="0" b="0"/>
            <wp:docPr id="34613159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31591" name="Picture 1" descr="A group of people posing for a photo&#10;&#10;Description automatically generated"/>
                    <pic:cNvPicPr>
                      <a:picLocks noChangeAspect="1" noChangeArrowheads="1"/>
                    </pic:cNvPicPr>
                  </pic:nvPicPr>
                  <pic:blipFill rotWithShape="1">
                    <a:blip r:embed="rId7">
                      <a:extLst>
                        <a:ext uri="{28A0092B-C50C-407E-A947-70E740481C1C}">
                          <a14:useLocalDpi xmlns:a14="http://schemas.microsoft.com/office/drawing/2010/main" val="0"/>
                        </a:ext>
                      </a:extLst>
                    </a:blip>
                    <a:srcRect t="20526" b="18537"/>
                    <a:stretch/>
                  </pic:blipFill>
                  <pic:spPr bwMode="auto">
                    <a:xfrm>
                      <a:off x="0" y="0"/>
                      <a:ext cx="5943600" cy="3619500"/>
                    </a:xfrm>
                    <a:prstGeom prst="rect">
                      <a:avLst/>
                    </a:prstGeom>
                    <a:noFill/>
                    <a:ln>
                      <a:noFill/>
                    </a:ln>
                    <a:extLst>
                      <a:ext uri="{53640926-AAD7-44D8-BBD7-CCE9431645EC}">
                        <a14:shadowObscured xmlns:a14="http://schemas.microsoft.com/office/drawing/2010/main"/>
                      </a:ext>
                    </a:extLst>
                  </pic:spPr>
                </pic:pic>
              </a:graphicData>
            </a:graphic>
          </wp:inline>
        </w:drawing>
      </w:r>
    </w:p>
    <w:p w14:paraId="1CC9AC0F" w14:textId="57D3253C" w:rsidR="00205497" w:rsidRDefault="00205497" w:rsidP="00205497">
      <w:pPr>
        <w:pStyle w:val="NormalWeb"/>
        <w:rPr>
          <w:i/>
          <w:iCs/>
          <w:lang w:val="fr-CA"/>
        </w:rPr>
      </w:pPr>
      <w:r w:rsidRPr="00563356">
        <w:rPr>
          <w:i/>
          <w:iCs/>
          <w:lang w:val="fr-CA"/>
        </w:rPr>
        <w:t>Photo: U</w:t>
      </w:r>
      <w:r w:rsidR="00563356" w:rsidRPr="00563356">
        <w:rPr>
          <w:i/>
          <w:iCs/>
          <w:lang w:val="fr-CA"/>
        </w:rPr>
        <w:t>EDN</w:t>
      </w:r>
      <w:r w:rsidRPr="00563356">
        <w:rPr>
          <w:i/>
          <w:iCs/>
          <w:lang w:val="fr-CA"/>
        </w:rPr>
        <w:t xml:space="preserve"> </w:t>
      </w:r>
      <w:r w:rsidR="00563356" w:rsidRPr="00563356">
        <w:rPr>
          <w:i/>
          <w:iCs/>
          <w:lang w:val="fr-CA"/>
        </w:rPr>
        <w:t xml:space="preserve">Section </w:t>
      </w:r>
      <w:r w:rsidRPr="00563356">
        <w:rPr>
          <w:i/>
          <w:iCs/>
          <w:lang w:val="fr-CA"/>
        </w:rPr>
        <w:t>Local</w:t>
      </w:r>
      <w:r w:rsidR="00563356" w:rsidRPr="00563356">
        <w:rPr>
          <w:i/>
          <w:iCs/>
          <w:lang w:val="fr-CA"/>
        </w:rPr>
        <w:t>e</w:t>
      </w:r>
      <w:r w:rsidRPr="00563356">
        <w:rPr>
          <w:i/>
          <w:iCs/>
          <w:lang w:val="fr-CA"/>
        </w:rPr>
        <w:t xml:space="preserve"> 00681 </w:t>
      </w:r>
      <w:r w:rsidR="00563356" w:rsidRPr="00563356">
        <w:rPr>
          <w:i/>
          <w:iCs/>
          <w:lang w:val="fr-CA"/>
        </w:rPr>
        <w:t>sur la ligne de</w:t>
      </w:r>
      <w:r w:rsidR="00563356">
        <w:rPr>
          <w:i/>
          <w:iCs/>
          <w:lang w:val="fr-CA"/>
        </w:rPr>
        <w:t xml:space="preserve"> piquetage</w:t>
      </w:r>
      <w:r w:rsidRPr="00563356">
        <w:rPr>
          <w:i/>
          <w:iCs/>
          <w:lang w:val="fr-CA"/>
        </w:rPr>
        <w:t xml:space="preserve">, </w:t>
      </w:r>
      <w:r w:rsidR="00563356">
        <w:rPr>
          <w:i/>
          <w:iCs/>
          <w:lang w:val="fr-CA"/>
        </w:rPr>
        <w:t>10 avril</w:t>
      </w:r>
      <w:r w:rsidRPr="00563356">
        <w:rPr>
          <w:i/>
          <w:iCs/>
          <w:lang w:val="fr-CA"/>
        </w:rPr>
        <w:t xml:space="preserve"> 10</w:t>
      </w:r>
      <w:r w:rsidR="00563356">
        <w:rPr>
          <w:i/>
          <w:iCs/>
          <w:lang w:val="fr-CA"/>
        </w:rPr>
        <w:t xml:space="preserve"> </w:t>
      </w:r>
      <w:r w:rsidRPr="00563356">
        <w:rPr>
          <w:i/>
          <w:iCs/>
          <w:lang w:val="fr-CA"/>
        </w:rPr>
        <w:t>2024.</w:t>
      </w:r>
    </w:p>
    <w:p w14:paraId="7ADEEE31" w14:textId="376E9D0C" w:rsidR="00563356" w:rsidRPr="00563356" w:rsidRDefault="00563356" w:rsidP="00205497">
      <w:pPr>
        <w:pStyle w:val="NormalWeb"/>
        <w:rPr>
          <w:lang w:val="fr-CA"/>
        </w:rPr>
      </w:pPr>
      <w:r w:rsidRPr="00563356">
        <w:rPr>
          <w:lang w:val="fr-CA"/>
        </w:rPr>
        <w:t xml:space="preserve">J'ai participé à une session d'une semaine en personne du Collège du travail du Canada à la fin du mois de février. Pour mon projet d'apprentissage individuel, j'ai choisi la question de la sous-traitance et de la nécessité de la réintégrer. Ma recherche se concentre sur la ville de Petawawa, en Ontario, où les membres de la section locale 00639 ont été confrontés à des difficultés extrêmes à la suite de l'abandon du contrat par un entrepreneur. Dexterra a repris le contrat, mais n'a pas encore indemnisé les membres pour le travail effectué sous la direction de Toure, conformément à l'accord. En outre, Dexterra a licencié certains membres et a demandé à d'autres de réduire volontairement leurs heures de travail afin d'éviter d'autres licenciements. Il s'agit </w:t>
      </w:r>
      <w:r w:rsidRPr="00563356">
        <w:rPr>
          <w:lang w:val="fr-CA"/>
        </w:rPr>
        <w:lastRenderedPageBreak/>
        <w:t>d'une situation précaire, mais il existe un potentiel d'issue positive. Le vice-ministre de la défense nationale étudie la possibilité de confier à nouveau ce travail au service public.</w:t>
      </w:r>
    </w:p>
    <w:p w14:paraId="2A8BA5FA" w14:textId="77777777" w:rsidR="00205497" w:rsidRPr="008473E6" w:rsidRDefault="00205497" w:rsidP="00205497">
      <w:pPr>
        <w:pStyle w:val="NormalWeb"/>
      </w:pPr>
      <w:r>
        <w:rPr>
          <w:noProof/>
        </w:rPr>
        <w:drawing>
          <wp:inline distT="0" distB="0" distL="0" distR="0" wp14:anchorId="0FB462B7" wp14:editId="5D157043">
            <wp:extent cx="5943600" cy="4457700"/>
            <wp:effectExtent l="0" t="0" r="0" b="0"/>
            <wp:docPr id="1111980231"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980231" name="Picture 2" descr="A group of people posing for a phot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7607594" w14:textId="7C2E7C5D" w:rsidR="00205497" w:rsidRPr="00563356" w:rsidRDefault="00205497" w:rsidP="00205497">
      <w:pPr>
        <w:rPr>
          <w:rFonts w:ascii="Times New Roman" w:hAnsi="Times New Roman" w:cs="Times New Roman"/>
          <w:i/>
          <w:iCs/>
          <w:sz w:val="24"/>
          <w:szCs w:val="24"/>
          <w:lang w:val="fr-CA"/>
        </w:rPr>
      </w:pPr>
      <w:r w:rsidRPr="00563356">
        <w:rPr>
          <w:rFonts w:ascii="Times New Roman" w:hAnsi="Times New Roman" w:cs="Times New Roman"/>
          <w:i/>
          <w:iCs/>
          <w:sz w:val="24"/>
          <w:szCs w:val="24"/>
          <w:lang w:val="fr-CA"/>
        </w:rPr>
        <w:t xml:space="preserve">Photo: </w:t>
      </w:r>
      <w:r w:rsidR="00563356" w:rsidRPr="00563356">
        <w:rPr>
          <w:rFonts w:ascii="Times New Roman" w:hAnsi="Times New Roman" w:cs="Times New Roman"/>
          <w:i/>
          <w:iCs/>
          <w:sz w:val="24"/>
          <w:szCs w:val="24"/>
          <w:lang w:val="fr-CA"/>
        </w:rPr>
        <w:t xml:space="preserve">Cohorte du Collège </w:t>
      </w:r>
      <w:r w:rsidR="00563356">
        <w:rPr>
          <w:rFonts w:ascii="Times New Roman" w:hAnsi="Times New Roman" w:cs="Times New Roman"/>
          <w:i/>
          <w:iCs/>
          <w:sz w:val="24"/>
          <w:szCs w:val="24"/>
          <w:lang w:val="fr-CA"/>
        </w:rPr>
        <w:t>du travail du</w:t>
      </w:r>
      <w:r w:rsidRPr="00563356">
        <w:rPr>
          <w:rFonts w:ascii="Times New Roman" w:hAnsi="Times New Roman" w:cs="Times New Roman"/>
          <w:i/>
          <w:iCs/>
          <w:sz w:val="24"/>
          <w:szCs w:val="24"/>
          <w:lang w:val="fr-CA"/>
        </w:rPr>
        <w:t xml:space="preserve"> Canada </w:t>
      </w:r>
      <w:r w:rsidR="00563356" w:rsidRPr="00563356">
        <w:rPr>
          <w:rFonts w:ascii="Times New Roman" w:hAnsi="Times New Roman" w:cs="Times New Roman"/>
          <w:i/>
          <w:iCs/>
          <w:sz w:val="24"/>
          <w:szCs w:val="24"/>
          <w:lang w:val="fr-CA"/>
        </w:rPr>
        <w:t>à</w:t>
      </w:r>
      <w:r w:rsidRPr="00563356">
        <w:rPr>
          <w:rFonts w:ascii="Times New Roman" w:hAnsi="Times New Roman" w:cs="Times New Roman"/>
          <w:i/>
          <w:iCs/>
          <w:sz w:val="24"/>
          <w:szCs w:val="24"/>
          <w:lang w:val="fr-CA"/>
        </w:rPr>
        <w:t xml:space="preserve"> Harrison, </w:t>
      </w:r>
      <w:r w:rsidR="00563356" w:rsidRPr="00563356">
        <w:rPr>
          <w:rFonts w:ascii="Times New Roman" w:hAnsi="Times New Roman" w:cs="Times New Roman"/>
          <w:i/>
          <w:iCs/>
          <w:sz w:val="24"/>
          <w:szCs w:val="24"/>
          <w:lang w:val="fr-CA"/>
        </w:rPr>
        <w:t>C.B.</w:t>
      </w:r>
      <w:r w:rsidRPr="00563356">
        <w:rPr>
          <w:rFonts w:ascii="Times New Roman" w:hAnsi="Times New Roman" w:cs="Times New Roman"/>
          <w:i/>
          <w:iCs/>
          <w:sz w:val="24"/>
          <w:szCs w:val="24"/>
          <w:lang w:val="fr-CA"/>
        </w:rPr>
        <w:t>, 28</w:t>
      </w:r>
      <w:r w:rsidR="00563356" w:rsidRPr="00563356">
        <w:rPr>
          <w:rFonts w:ascii="Times New Roman" w:hAnsi="Times New Roman" w:cs="Times New Roman"/>
          <w:i/>
          <w:iCs/>
          <w:sz w:val="24"/>
          <w:szCs w:val="24"/>
          <w:lang w:val="fr-CA"/>
        </w:rPr>
        <w:t xml:space="preserve"> février</w:t>
      </w:r>
      <w:r w:rsidRPr="00563356">
        <w:rPr>
          <w:rFonts w:ascii="Times New Roman" w:hAnsi="Times New Roman" w:cs="Times New Roman"/>
          <w:i/>
          <w:iCs/>
          <w:sz w:val="24"/>
          <w:szCs w:val="24"/>
          <w:lang w:val="fr-CA"/>
        </w:rPr>
        <w:t xml:space="preserve"> 2024.</w:t>
      </w:r>
    </w:p>
    <w:p w14:paraId="2AC50FE6" w14:textId="77777777" w:rsidR="00563356" w:rsidRPr="00563356" w:rsidRDefault="00563356" w:rsidP="00563356">
      <w:pPr>
        <w:ind w:firstLine="360"/>
        <w:rPr>
          <w:rFonts w:ascii="Times New Roman" w:hAnsi="Times New Roman" w:cs="Times New Roman"/>
          <w:sz w:val="24"/>
          <w:szCs w:val="24"/>
          <w:lang w:val="fr-CA"/>
        </w:rPr>
      </w:pPr>
      <w:r w:rsidRPr="00563356">
        <w:rPr>
          <w:rFonts w:ascii="Times New Roman" w:hAnsi="Times New Roman" w:cs="Times New Roman"/>
          <w:sz w:val="24"/>
          <w:szCs w:val="24"/>
          <w:lang w:val="fr-CA"/>
        </w:rPr>
        <w:t>La discipline de grève a été extrêmement difficile en raison de la possibilité généralisée de télétravail. C'est pourquoi les sections locales ont demandé aux membres qui ont choisi de ne pas participer aux piquets de grève de fournir la preuve qu'ils n'ont pas été payés pour le travail effectué en grève. Bien que cela ait certainement provoqué quelques tensions, c'est aussi la meilleure façon de respecter tous les membres qui n'ont pas été payés pendant toute la durée de la grève et qui ont soutenu les piquets de grève. Certaines sections locales ont achevé l'ensemble du processus, tandis que d'autres en sont à différents stades. J'ai présidé la réunion de discipline de grève pour les sections locales 00637 et 00641, et les deux réunions ont été très fructueuses.</w:t>
      </w:r>
    </w:p>
    <w:p w14:paraId="0D8D1604" w14:textId="0D82105C" w:rsidR="00563356" w:rsidRPr="00563356" w:rsidRDefault="00563356" w:rsidP="00563356">
      <w:pPr>
        <w:ind w:firstLine="360"/>
        <w:rPr>
          <w:rFonts w:ascii="Times New Roman" w:hAnsi="Times New Roman" w:cs="Times New Roman"/>
          <w:sz w:val="24"/>
          <w:szCs w:val="24"/>
          <w:lang w:val="fr-CA"/>
        </w:rPr>
      </w:pPr>
      <w:r w:rsidRPr="00563356">
        <w:rPr>
          <w:rFonts w:ascii="Times New Roman" w:hAnsi="Times New Roman" w:cs="Times New Roman"/>
          <w:sz w:val="24"/>
          <w:szCs w:val="24"/>
          <w:lang w:val="fr-CA"/>
        </w:rPr>
        <w:t>Les postes vacants et la sous-traitance au sein de l'Unité des opérations des biens immobiliers de l'Ontario (</w:t>
      </w:r>
      <w:r>
        <w:rPr>
          <w:rFonts w:ascii="Times New Roman" w:hAnsi="Times New Roman" w:cs="Times New Roman"/>
          <w:sz w:val="24"/>
          <w:szCs w:val="24"/>
          <w:lang w:val="fr-CA"/>
        </w:rPr>
        <w:t>UOI</w:t>
      </w:r>
      <w:r w:rsidRPr="00563356">
        <w:rPr>
          <w:rFonts w:ascii="Times New Roman" w:hAnsi="Times New Roman" w:cs="Times New Roman"/>
          <w:sz w:val="24"/>
          <w:szCs w:val="24"/>
          <w:lang w:val="fr-CA"/>
        </w:rPr>
        <w:t xml:space="preserve"> Ont) continuent d'affecter plusieurs sections locales. L'unité affirme qu'elle ne dispose pas d'une enveloppe salariale suffisante pour combler les postes vacants. Elle dispose toutefois de fonds pour le fonctionnement et l'entretien (F&amp;E), qui peuvent être utilisés pour embaucher des sous-traitants. Il s'agit d'un problème très grave, car il entraîne l'érosion de nos membres et une baisse générale de la qualité du travail effectué. Ces questions ont été portées à </w:t>
      </w:r>
      <w:r w:rsidRPr="00563356">
        <w:rPr>
          <w:rFonts w:ascii="Times New Roman" w:hAnsi="Times New Roman" w:cs="Times New Roman"/>
          <w:sz w:val="24"/>
          <w:szCs w:val="24"/>
          <w:lang w:val="fr-CA"/>
        </w:rPr>
        <w:lastRenderedPageBreak/>
        <w:t>l'attention des SMA(IE) et des SMA(RH-Civ), ainsi qu'à celle du président national de l'UEDN. Il s'agit d'un problème persistant qui n'est pas propre à cette région.</w:t>
      </w:r>
    </w:p>
    <w:p w14:paraId="3882DEB6" w14:textId="667BE35F" w:rsidR="00563356" w:rsidRPr="00563356" w:rsidRDefault="00563356" w:rsidP="00563356">
      <w:pPr>
        <w:rPr>
          <w:rFonts w:ascii="Times New Roman" w:hAnsi="Times New Roman" w:cs="Times New Roman"/>
          <w:sz w:val="24"/>
          <w:szCs w:val="24"/>
          <w:lang w:val="fr-CA"/>
        </w:rPr>
      </w:pPr>
      <w:r w:rsidRPr="00563356">
        <w:rPr>
          <w:rFonts w:ascii="Times New Roman" w:hAnsi="Times New Roman" w:cs="Times New Roman"/>
          <w:sz w:val="24"/>
          <w:szCs w:val="24"/>
          <w:lang w:val="fr-CA"/>
        </w:rPr>
        <w:t>Les questions d</w:t>
      </w:r>
      <w:r>
        <w:rPr>
          <w:rFonts w:ascii="Times New Roman" w:hAnsi="Times New Roman" w:cs="Times New Roman"/>
          <w:sz w:val="24"/>
          <w:szCs w:val="24"/>
          <w:lang w:val="fr-CA"/>
        </w:rPr>
        <w:t>u</w:t>
      </w:r>
      <w:r w:rsidRPr="00563356">
        <w:rPr>
          <w:rFonts w:ascii="Times New Roman" w:hAnsi="Times New Roman" w:cs="Times New Roman"/>
          <w:sz w:val="24"/>
          <w:szCs w:val="24"/>
          <w:lang w:val="fr-CA"/>
        </w:rPr>
        <w:t xml:space="preserve"> personnel continuent </w:t>
      </w:r>
      <w:r>
        <w:rPr>
          <w:rFonts w:ascii="Times New Roman" w:hAnsi="Times New Roman" w:cs="Times New Roman"/>
          <w:sz w:val="24"/>
          <w:szCs w:val="24"/>
          <w:lang w:val="fr-CA"/>
        </w:rPr>
        <w:t>à</w:t>
      </w:r>
      <w:r w:rsidRPr="00563356">
        <w:rPr>
          <w:rFonts w:ascii="Times New Roman" w:hAnsi="Times New Roman" w:cs="Times New Roman"/>
          <w:sz w:val="24"/>
          <w:szCs w:val="24"/>
          <w:lang w:val="fr-CA"/>
        </w:rPr>
        <w:t xml:space="preserve"> poser </w:t>
      </w:r>
      <w:r>
        <w:rPr>
          <w:rFonts w:ascii="Times New Roman" w:hAnsi="Times New Roman" w:cs="Times New Roman"/>
          <w:sz w:val="24"/>
          <w:szCs w:val="24"/>
          <w:lang w:val="fr-CA"/>
        </w:rPr>
        <w:t xml:space="preserve">des </w:t>
      </w:r>
      <w:r w:rsidRPr="00563356">
        <w:rPr>
          <w:rFonts w:ascii="Times New Roman" w:hAnsi="Times New Roman" w:cs="Times New Roman"/>
          <w:sz w:val="24"/>
          <w:szCs w:val="24"/>
          <w:lang w:val="fr-CA"/>
        </w:rPr>
        <w:t>problème</w:t>
      </w:r>
      <w:r>
        <w:rPr>
          <w:rFonts w:ascii="Times New Roman" w:hAnsi="Times New Roman" w:cs="Times New Roman"/>
          <w:sz w:val="24"/>
          <w:szCs w:val="24"/>
          <w:lang w:val="fr-CA"/>
        </w:rPr>
        <w:t>s</w:t>
      </w:r>
      <w:r w:rsidRPr="00563356">
        <w:rPr>
          <w:rFonts w:ascii="Times New Roman" w:hAnsi="Times New Roman" w:cs="Times New Roman"/>
          <w:sz w:val="24"/>
          <w:szCs w:val="24"/>
          <w:lang w:val="fr-CA"/>
        </w:rPr>
        <w:t xml:space="preserve">. Actuellement, le Collège militaire royal du Canada est soumis à un gel </w:t>
      </w:r>
      <w:r>
        <w:rPr>
          <w:rFonts w:ascii="Times New Roman" w:hAnsi="Times New Roman" w:cs="Times New Roman"/>
          <w:sz w:val="24"/>
          <w:szCs w:val="24"/>
          <w:lang w:val="fr-CA"/>
        </w:rPr>
        <w:t>sur les</w:t>
      </w:r>
      <w:r w:rsidRPr="00563356">
        <w:rPr>
          <w:rFonts w:ascii="Times New Roman" w:hAnsi="Times New Roman" w:cs="Times New Roman"/>
          <w:sz w:val="24"/>
          <w:szCs w:val="24"/>
          <w:lang w:val="fr-CA"/>
        </w:rPr>
        <w:t xml:space="preserve"> embauches. Cela comprend les affectations temporaires et intérimaires, ce qui crée de graves lacunes.</w:t>
      </w:r>
    </w:p>
    <w:p w14:paraId="0FA6BCE5" w14:textId="77777777" w:rsidR="00563356" w:rsidRPr="00563356" w:rsidRDefault="00563356" w:rsidP="00563356">
      <w:pPr>
        <w:rPr>
          <w:rFonts w:ascii="Times New Roman" w:hAnsi="Times New Roman" w:cs="Times New Roman"/>
          <w:sz w:val="24"/>
          <w:szCs w:val="24"/>
          <w:lang w:val="fr-CA"/>
        </w:rPr>
      </w:pPr>
      <w:r w:rsidRPr="00563356">
        <w:rPr>
          <w:rFonts w:ascii="Times New Roman" w:hAnsi="Times New Roman" w:cs="Times New Roman"/>
          <w:sz w:val="24"/>
          <w:szCs w:val="24"/>
          <w:lang w:val="fr-CA"/>
        </w:rPr>
        <w:t>Module 8 de l'UEDN : Procédures de règlement des griefs - Le Conseil du Trésor se tiendra à Kingston (Ontario) en juin 2024.</w:t>
      </w:r>
    </w:p>
    <w:p w14:paraId="00315434" w14:textId="0AA96055" w:rsidR="007C54E3" w:rsidRPr="00563356" w:rsidRDefault="00563356" w:rsidP="00563356">
      <w:pPr>
        <w:rPr>
          <w:rFonts w:ascii="Times New Roman" w:hAnsi="Times New Roman" w:cs="Times New Roman"/>
          <w:sz w:val="24"/>
          <w:szCs w:val="24"/>
          <w:lang w:val="fr-CA"/>
        </w:rPr>
      </w:pPr>
      <w:r w:rsidRPr="00563356">
        <w:rPr>
          <w:rFonts w:ascii="Times New Roman" w:hAnsi="Times New Roman" w:cs="Times New Roman"/>
          <w:sz w:val="24"/>
          <w:szCs w:val="24"/>
          <w:lang w:val="fr-CA"/>
        </w:rPr>
        <w:t>La planification est en cours pour une conférence régionale de l'Ontario qui pourrait avoir lieu en 2024 à London (Ontario).</w:t>
      </w:r>
    </w:p>
    <w:p w14:paraId="1194C35F" w14:textId="1E2F4C2F"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Respec</w:t>
      </w:r>
      <w:r w:rsidR="00563356">
        <w:rPr>
          <w:rFonts w:ascii="Times New Roman" w:hAnsi="Times New Roman" w:cs="Times New Roman"/>
          <w:sz w:val="24"/>
          <w:szCs w:val="24"/>
        </w:rPr>
        <w:t>tueusement soumis</w:t>
      </w:r>
      <w:r w:rsidRPr="008473E6">
        <w:rPr>
          <w:rFonts w:ascii="Times New Roman" w:hAnsi="Times New Roman" w:cs="Times New Roman"/>
          <w:sz w:val="24"/>
          <w:szCs w:val="24"/>
        </w:rPr>
        <w:t>,</w:t>
      </w:r>
    </w:p>
    <w:p w14:paraId="74A69AEE" w14:textId="77777777" w:rsidR="00984887" w:rsidRPr="008473E6" w:rsidRDefault="00984887" w:rsidP="00E644D9">
      <w:pPr>
        <w:rPr>
          <w:rFonts w:ascii="Times New Roman" w:hAnsi="Times New Roman" w:cs="Times New Roman"/>
          <w:sz w:val="24"/>
          <w:szCs w:val="24"/>
        </w:rPr>
      </w:pPr>
    </w:p>
    <w:p w14:paraId="1317BE99" w14:textId="1E071F2F" w:rsidR="00E644D9" w:rsidRPr="008473E6" w:rsidRDefault="00E644D9" w:rsidP="00E644D9">
      <w:pPr>
        <w:rPr>
          <w:rFonts w:ascii="Times New Roman" w:hAnsi="Times New Roman" w:cs="Times New Roman"/>
          <w:sz w:val="24"/>
          <w:szCs w:val="24"/>
        </w:rPr>
      </w:pPr>
      <w:r w:rsidRPr="008473E6">
        <w:rPr>
          <w:rFonts w:ascii="Times New Roman" w:hAnsi="Times New Roman" w:cs="Times New Roman"/>
          <w:sz w:val="24"/>
          <w:szCs w:val="24"/>
        </w:rPr>
        <w:t>James Potts</w:t>
      </w:r>
    </w:p>
    <w:p w14:paraId="1D18DAE8" w14:textId="0236761E" w:rsidR="00336874" w:rsidRPr="008473E6" w:rsidRDefault="00984887">
      <w:pPr>
        <w:rPr>
          <w:rFonts w:ascii="Times New Roman" w:hAnsi="Times New Roman" w:cs="Times New Roman"/>
          <w:sz w:val="24"/>
          <w:szCs w:val="24"/>
        </w:rPr>
      </w:pPr>
      <w:r w:rsidRPr="008473E6">
        <w:rPr>
          <w:rFonts w:ascii="Times New Roman" w:hAnsi="Times New Roman" w:cs="Times New Roman"/>
          <w:sz w:val="24"/>
          <w:szCs w:val="24"/>
        </w:rPr>
        <w:t>Vice-Pr</w:t>
      </w:r>
      <w:r w:rsidR="00563356">
        <w:rPr>
          <w:rFonts w:ascii="Times New Roman" w:hAnsi="Times New Roman" w:cs="Times New Roman"/>
          <w:sz w:val="24"/>
          <w:szCs w:val="24"/>
        </w:rPr>
        <w:t>é</w:t>
      </w:r>
      <w:r w:rsidRPr="008473E6">
        <w:rPr>
          <w:rFonts w:ascii="Times New Roman" w:hAnsi="Times New Roman" w:cs="Times New Roman"/>
          <w:sz w:val="24"/>
          <w:szCs w:val="24"/>
        </w:rPr>
        <w:t xml:space="preserve">sident </w:t>
      </w:r>
      <w:r w:rsidR="00563356">
        <w:rPr>
          <w:rFonts w:ascii="Times New Roman" w:hAnsi="Times New Roman" w:cs="Times New Roman"/>
          <w:sz w:val="24"/>
          <w:szCs w:val="24"/>
        </w:rPr>
        <w:t>Région de l’</w:t>
      </w:r>
      <w:r w:rsidRPr="008473E6">
        <w:rPr>
          <w:rFonts w:ascii="Times New Roman" w:hAnsi="Times New Roman" w:cs="Times New Roman"/>
          <w:sz w:val="24"/>
          <w:szCs w:val="24"/>
        </w:rPr>
        <w:t>Ontario, U</w:t>
      </w:r>
      <w:r w:rsidR="00563356">
        <w:rPr>
          <w:rFonts w:ascii="Times New Roman" w:hAnsi="Times New Roman" w:cs="Times New Roman"/>
          <w:sz w:val="24"/>
          <w:szCs w:val="24"/>
        </w:rPr>
        <w:t>EDN</w:t>
      </w:r>
    </w:p>
    <w:sectPr w:rsidR="00336874" w:rsidRPr="008473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3"/>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4"/>
  </w:num>
  <w:num w:numId="11" w16cid:durableId="1112477758">
    <w:abstractNumId w:val="11"/>
  </w:num>
  <w:num w:numId="12" w16cid:durableId="270092207">
    <w:abstractNumId w:val="12"/>
  </w:num>
  <w:num w:numId="13" w16cid:durableId="1991670515">
    <w:abstractNumId w:val="4"/>
  </w:num>
  <w:num w:numId="14" w16cid:durableId="697660674">
    <w:abstractNumId w:val="5"/>
  </w:num>
  <w:num w:numId="15" w16cid:durableId="15355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40777"/>
    <w:rsid w:val="00046C3F"/>
    <w:rsid w:val="00070DF0"/>
    <w:rsid w:val="000819BF"/>
    <w:rsid w:val="000B78D6"/>
    <w:rsid w:val="000B7D72"/>
    <w:rsid w:val="000C21F5"/>
    <w:rsid w:val="000C65A1"/>
    <w:rsid w:val="000D5251"/>
    <w:rsid w:val="000F4DC6"/>
    <w:rsid w:val="000F5ED4"/>
    <w:rsid w:val="00126CD8"/>
    <w:rsid w:val="00164D08"/>
    <w:rsid w:val="00196ED1"/>
    <w:rsid w:val="001A5794"/>
    <w:rsid w:val="001B229D"/>
    <w:rsid w:val="00205497"/>
    <w:rsid w:val="00221D81"/>
    <w:rsid w:val="00255D44"/>
    <w:rsid w:val="00296DF8"/>
    <w:rsid w:val="002C25D3"/>
    <w:rsid w:val="002D768D"/>
    <w:rsid w:val="002E10AB"/>
    <w:rsid w:val="002F73ED"/>
    <w:rsid w:val="00311FAA"/>
    <w:rsid w:val="00336874"/>
    <w:rsid w:val="00344F1B"/>
    <w:rsid w:val="003452FA"/>
    <w:rsid w:val="0035289F"/>
    <w:rsid w:val="003615E7"/>
    <w:rsid w:val="0038093E"/>
    <w:rsid w:val="003A4636"/>
    <w:rsid w:val="003A6EBE"/>
    <w:rsid w:val="00403F63"/>
    <w:rsid w:val="00406A5A"/>
    <w:rsid w:val="00416451"/>
    <w:rsid w:val="00431B7B"/>
    <w:rsid w:val="00450967"/>
    <w:rsid w:val="0046749E"/>
    <w:rsid w:val="00475572"/>
    <w:rsid w:val="00477C2B"/>
    <w:rsid w:val="00494D00"/>
    <w:rsid w:val="004A2624"/>
    <w:rsid w:val="004A66E8"/>
    <w:rsid w:val="004C5D61"/>
    <w:rsid w:val="004C74C1"/>
    <w:rsid w:val="004F2FE5"/>
    <w:rsid w:val="004F51AC"/>
    <w:rsid w:val="004F6550"/>
    <w:rsid w:val="00503BB9"/>
    <w:rsid w:val="00515B74"/>
    <w:rsid w:val="0055073E"/>
    <w:rsid w:val="00550BE7"/>
    <w:rsid w:val="00552E3C"/>
    <w:rsid w:val="00562D24"/>
    <w:rsid w:val="00563356"/>
    <w:rsid w:val="0057101F"/>
    <w:rsid w:val="0057197D"/>
    <w:rsid w:val="00577AF3"/>
    <w:rsid w:val="005914FC"/>
    <w:rsid w:val="005B0CE6"/>
    <w:rsid w:val="005B1BBF"/>
    <w:rsid w:val="005C0A21"/>
    <w:rsid w:val="005C70E5"/>
    <w:rsid w:val="005C78B1"/>
    <w:rsid w:val="005E0C06"/>
    <w:rsid w:val="006602CC"/>
    <w:rsid w:val="006A408A"/>
    <w:rsid w:val="006D64D4"/>
    <w:rsid w:val="006E49AB"/>
    <w:rsid w:val="00717C2E"/>
    <w:rsid w:val="00721156"/>
    <w:rsid w:val="0073188C"/>
    <w:rsid w:val="00757B31"/>
    <w:rsid w:val="0077154F"/>
    <w:rsid w:val="00773A87"/>
    <w:rsid w:val="007A167B"/>
    <w:rsid w:val="007A1FD1"/>
    <w:rsid w:val="007B730B"/>
    <w:rsid w:val="007C3403"/>
    <w:rsid w:val="007C533D"/>
    <w:rsid w:val="007C54E3"/>
    <w:rsid w:val="007D4595"/>
    <w:rsid w:val="00816322"/>
    <w:rsid w:val="00844D9C"/>
    <w:rsid w:val="008473E6"/>
    <w:rsid w:val="00863117"/>
    <w:rsid w:val="00871223"/>
    <w:rsid w:val="00877045"/>
    <w:rsid w:val="008820E4"/>
    <w:rsid w:val="00897A20"/>
    <w:rsid w:val="008D4071"/>
    <w:rsid w:val="008E3D18"/>
    <w:rsid w:val="008E49C5"/>
    <w:rsid w:val="00906072"/>
    <w:rsid w:val="00951880"/>
    <w:rsid w:val="00954264"/>
    <w:rsid w:val="00984887"/>
    <w:rsid w:val="009871DC"/>
    <w:rsid w:val="00991530"/>
    <w:rsid w:val="009B131B"/>
    <w:rsid w:val="009B6071"/>
    <w:rsid w:val="009C6AF6"/>
    <w:rsid w:val="009D005F"/>
    <w:rsid w:val="009E057A"/>
    <w:rsid w:val="00A16D32"/>
    <w:rsid w:val="00A17B78"/>
    <w:rsid w:val="00A41639"/>
    <w:rsid w:val="00A431AA"/>
    <w:rsid w:val="00A65398"/>
    <w:rsid w:val="00A77CBF"/>
    <w:rsid w:val="00A83626"/>
    <w:rsid w:val="00A86652"/>
    <w:rsid w:val="00AB0819"/>
    <w:rsid w:val="00AD05AB"/>
    <w:rsid w:val="00AD3825"/>
    <w:rsid w:val="00AD5758"/>
    <w:rsid w:val="00AD6D81"/>
    <w:rsid w:val="00AF2E2B"/>
    <w:rsid w:val="00AF2FBC"/>
    <w:rsid w:val="00B058E4"/>
    <w:rsid w:val="00B10161"/>
    <w:rsid w:val="00B10F5E"/>
    <w:rsid w:val="00B2132D"/>
    <w:rsid w:val="00B2743D"/>
    <w:rsid w:val="00B4060B"/>
    <w:rsid w:val="00B47D6F"/>
    <w:rsid w:val="00B65CB1"/>
    <w:rsid w:val="00B82E81"/>
    <w:rsid w:val="00BB5358"/>
    <w:rsid w:val="00BF130A"/>
    <w:rsid w:val="00BF2B56"/>
    <w:rsid w:val="00C408B5"/>
    <w:rsid w:val="00C46EA3"/>
    <w:rsid w:val="00C573F1"/>
    <w:rsid w:val="00C74423"/>
    <w:rsid w:val="00C763D6"/>
    <w:rsid w:val="00C9357A"/>
    <w:rsid w:val="00CA090F"/>
    <w:rsid w:val="00CA1B69"/>
    <w:rsid w:val="00CA7ECC"/>
    <w:rsid w:val="00CB684F"/>
    <w:rsid w:val="00CD00F2"/>
    <w:rsid w:val="00CD1C78"/>
    <w:rsid w:val="00D447CD"/>
    <w:rsid w:val="00D80603"/>
    <w:rsid w:val="00D82A6C"/>
    <w:rsid w:val="00D862DA"/>
    <w:rsid w:val="00DB1027"/>
    <w:rsid w:val="00DB29C3"/>
    <w:rsid w:val="00DB3F8A"/>
    <w:rsid w:val="00DC4394"/>
    <w:rsid w:val="00DC46BC"/>
    <w:rsid w:val="00DF3EC4"/>
    <w:rsid w:val="00E01B34"/>
    <w:rsid w:val="00E11FD2"/>
    <w:rsid w:val="00E60893"/>
    <w:rsid w:val="00E644D9"/>
    <w:rsid w:val="00E71974"/>
    <w:rsid w:val="00E960A2"/>
    <w:rsid w:val="00EA548C"/>
    <w:rsid w:val="00EC7AF7"/>
    <w:rsid w:val="00ED405D"/>
    <w:rsid w:val="00F070B0"/>
    <w:rsid w:val="00F20AFC"/>
    <w:rsid w:val="00F36967"/>
    <w:rsid w:val="00F443DE"/>
    <w:rsid w:val="00F70497"/>
    <w:rsid w:val="00F724C2"/>
    <w:rsid w:val="00F81471"/>
    <w:rsid w:val="00F86AB0"/>
    <w:rsid w:val="00FB0E10"/>
    <w:rsid w:val="00FB3588"/>
    <w:rsid w:val="00FB7CD4"/>
    <w:rsid w:val="00FC3CEE"/>
    <w:rsid w:val="00FD3AFF"/>
    <w:rsid w:val="00FF0720"/>
    <w:rsid w:val="00FF09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2024-05-14T15:02:00Z</dcterms:created>
  <dcterms:modified xsi:type="dcterms:W3CDTF">2024-05-14T15:19:00Z</dcterms:modified>
</cp:coreProperties>
</file>