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7A833E" w14:textId="659FAC15" w:rsidR="007C0758" w:rsidRPr="00EA39CD" w:rsidRDefault="007C0758" w:rsidP="007C0758">
      <w:pPr>
        <w:pStyle w:val="NormalWeb"/>
        <w:spacing w:before="0" w:after="0"/>
        <w:jc w:val="center"/>
        <w:rPr>
          <w:u w:val="single"/>
        </w:rPr>
      </w:pPr>
      <w:bookmarkStart w:id="0" w:name="_Hlk183166932"/>
      <w:r w:rsidRPr="00EA39CD">
        <w:rPr>
          <w:u w:val="single"/>
        </w:rPr>
        <w:t>R</w:t>
      </w:r>
      <w:r w:rsidR="00A2612C">
        <w:rPr>
          <w:u w:val="single"/>
        </w:rPr>
        <w:t>APPORT DU VP CST</w:t>
      </w:r>
    </w:p>
    <w:p w14:paraId="12D025B2" w14:textId="77777777" w:rsidR="00A2612C" w:rsidRPr="00A2612C" w:rsidRDefault="00A2612C" w:rsidP="007C0758">
      <w:pPr>
        <w:pStyle w:val="NormalWeb"/>
        <w:spacing w:before="0" w:after="0"/>
        <w:jc w:val="center"/>
        <w:rPr>
          <w:u w:val="single"/>
          <w:lang w:val="fr-CA"/>
        </w:rPr>
      </w:pPr>
      <w:bookmarkStart w:id="1" w:name="_Hlk183166980"/>
      <w:bookmarkEnd w:id="0"/>
      <w:r w:rsidRPr="00A2612C">
        <w:rPr>
          <w:u w:val="single"/>
          <w:lang w:val="fr-CA"/>
        </w:rPr>
        <w:t>RÉUNION DU CONEIL EXÉCUTIF</w:t>
      </w:r>
    </w:p>
    <w:p w14:paraId="7E09BEF5" w14:textId="134E7BEF" w:rsidR="007C0758" w:rsidRPr="00A2612C" w:rsidRDefault="007C0758" w:rsidP="007C0758">
      <w:pPr>
        <w:pStyle w:val="NormalWeb"/>
        <w:spacing w:before="0" w:after="0"/>
        <w:jc w:val="center"/>
        <w:rPr>
          <w:lang w:val="fr-CA"/>
        </w:rPr>
      </w:pPr>
      <w:r w:rsidRPr="00A2612C">
        <w:rPr>
          <w:u w:val="single"/>
          <w:lang w:val="fr-CA"/>
        </w:rPr>
        <w:t>PERIOD</w:t>
      </w:r>
      <w:r w:rsidR="00A2612C" w:rsidRPr="00A2612C">
        <w:rPr>
          <w:u w:val="single"/>
          <w:lang w:val="fr-CA"/>
        </w:rPr>
        <w:t>E</w:t>
      </w:r>
      <w:r w:rsidRPr="00A2612C">
        <w:rPr>
          <w:u w:val="single"/>
          <w:lang w:val="fr-CA"/>
        </w:rPr>
        <w:t xml:space="preserve"> </w:t>
      </w:r>
      <w:r w:rsidR="00270ECB" w:rsidRPr="00A2612C">
        <w:rPr>
          <w:u w:val="single"/>
          <w:lang w:val="fr-CA"/>
        </w:rPr>
        <w:t>1</w:t>
      </w:r>
      <w:r w:rsidR="00A2612C" w:rsidRPr="00A2612C">
        <w:rPr>
          <w:u w:val="single"/>
          <w:lang w:val="fr-CA"/>
        </w:rPr>
        <w:t xml:space="preserve">er MAI AU 1er DÉCEMBRE </w:t>
      </w:r>
      <w:r w:rsidRPr="00A2612C">
        <w:rPr>
          <w:u w:val="single"/>
          <w:lang w:val="fr-CA"/>
        </w:rPr>
        <w:t>2024</w:t>
      </w:r>
    </w:p>
    <w:bookmarkEnd w:id="1"/>
    <w:p w14:paraId="5CB45EBE" w14:textId="77777777" w:rsidR="003E3059" w:rsidRDefault="003E3059" w:rsidP="007C0758">
      <w:pPr>
        <w:pStyle w:val="Standard"/>
        <w:rPr>
          <w:lang w:val="fr-CA"/>
        </w:rPr>
      </w:pPr>
    </w:p>
    <w:p w14:paraId="1D49C1ED" w14:textId="77777777" w:rsidR="00A2612C" w:rsidRPr="00A2612C" w:rsidRDefault="00A2612C" w:rsidP="00A2612C">
      <w:pPr>
        <w:pStyle w:val="Standard"/>
        <w:rPr>
          <w:lang w:val="fr-CA"/>
        </w:rPr>
      </w:pPr>
      <w:r w:rsidRPr="00A2612C">
        <w:rPr>
          <w:lang w:val="fr-CA"/>
        </w:rPr>
        <w:t>La section locale 70654 a participé au congrès triennal de l'AFPC avec 3 délégués et 6 observateurs. La section locale a financé six observateurs et observatrices afin d'accroître les connaissances de la section locale sur le fonctionnement de l'AFPC. Cela démontre leur dévouement à accroître l'engagement des membres au sein de la section locale et à les faire participer davantage à l'échelle nationale.</w:t>
      </w:r>
    </w:p>
    <w:p w14:paraId="31A17445" w14:textId="77777777" w:rsidR="00A2612C" w:rsidRPr="00A2612C" w:rsidRDefault="00A2612C" w:rsidP="00A2612C">
      <w:pPr>
        <w:pStyle w:val="Standard"/>
        <w:rPr>
          <w:lang w:val="fr-CA"/>
        </w:rPr>
      </w:pPr>
      <w:r w:rsidRPr="00A2612C">
        <w:rPr>
          <w:lang w:val="fr-CA"/>
        </w:rPr>
        <w:t>La réunion 171 du Comité mixte de consultation a eu lieu le 7 juin 2024. Le principal sujet de discorde concerne les accords sur le retour au bureau et le télétravail. En tant qu'employeur distinct, le CST a mis en œuvre le retour au bureau trois jours par semaine un mois plus tard que le reste du noyau, mais il a néanmoins insisté pour suivre le mouvement et a déclaré que c'était bénéfique pour le CST.</w:t>
      </w:r>
    </w:p>
    <w:p w14:paraId="19F6465F" w14:textId="77777777" w:rsidR="00A2612C" w:rsidRPr="00A2612C" w:rsidRDefault="00A2612C" w:rsidP="00A2612C">
      <w:pPr>
        <w:pStyle w:val="Standard"/>
        <w:rPr>
          <w:lang w:val="fr-CA"/>
        </w:rPr>
      </w:pPr>
      <w:r w:rsidRPr="00A2612C">
        <w:rPr>
          <w:lang w:val="fr-CA"/>
        </w:rPr>
        <w:t>J'ai participé au programme de cours d'été du CTC en Ontario en juillet, en particulier au cours sur l'engagement des membres. Ce cours portait sur les stratégies d'engagement et les obstacles qui peuvent empêcher les membres de s'engager. Ce que j'en ai retenu, c'est que la section locale n'a pas de problème avec les membres qui veulent s'impliquer, mais plutôt avec la façon de permettre à ces membres d'avoir le temps de s'impliquer. Je travaillerai avec la section locale pour essayer de travailler sur ce point afin d'augmenter l'engagement des membres.</w:t>
      </w:r>
    </w:p>
    <w:p w14:paraId="17F6730C" w14:textId="77777777" w:rsidR="00A2612C" w:rsidRPr="00A2612C" w:rsidRDefault="00A2612C" w:rsidP="00A2612C">
      <w:pPr>
        <w:pStyle w:val="Standard"/>
        <w:rPr>
          <w:lang w:val="fr-CA"/>
        </w:rPr>
      </w:pPr>
      <w:r w:rsidRPr="00A2612C">
        <w:rPr>
          <w:lang w:val="fr-CA"/>
        </w:rPr>
        <w:t>Le Programme d'apprentissage conjoint a vraiment pris son essor au CST au cours de la période couverte par le présent rapport. Le programme a envoyé 8 personnes en formation pour devenir des animateurs du PAM, 4 du syndicat et 4 des relations de travail. Ils organiseront leur premier atelier en janvier sur le thème du respect des différences et de la lutte contre la discrimination, et prévoient d'organiser un atelier par mois, un atelier sur trois se déroulant en français. Tous les animateurs suivront également une formation de sensibilisation à la santé mentale en décembre pour se préparer à animer les ateliers, en raison de la nature délicate du sujet, afin de savoir comment gérer toute situation susceptible de se présenter.</w:t>
      </w:r>
    </w:p>
    <w:p w14:paraId="64A8403D" w14:textId="77777777" w:rsidR="00A2612C" w:rsidRPr="00A2612C" w:rsidRDefault="00A2612C" w:rsidP="00A2612C">
      <w:pPr>
        <w:pStyle w:val="Standard"/>
        <w:rPr>
          <w:lang w:val="fr-CA"/>
        </w:rPr>
      </w:pPr>
      <w:r w:rsidRPr="00A2612C">
        <w:rPr>
          <w:lang w:val="fr-CA"/>
        </w:rPr>
        <w:t>Le représentant régional de la SST a réussi à faire pression sur les relations de travail pour que les membres de la réunion du comité de SST reçoivent une formation leur permettant de mieux comprendre leur rôle. Tous les membres du comité participeront à une future formation du PAM pour les comités de santé et de sécurité au travail.</w:t>
      </w:r>
    </w:p>
    <w:p w14:paraId="25B55CCC" w14:textId="77777777" w:rsidR="00A2612C" w:rsidRPr="00A2612C" w:rsidRDefault="00A2612C" w:rsidP="00A2612C">
      <w:pPr>
        <w:pStyle w:val="Standard"/>
        <w:rPr>
          <w:lang w:val="fr-CA"/>
        </w:rPr>
      </w:pPr>
      <w:r w:rsidRPr="00A2612C">
        <w:rPr>
          <w:lang w:val="fr-CA"/>
        </w:rPr>
        <w:t>La section locale 70654 a tenu une AGA le 20 novembre 2024 et a élu un exécutif complet comme suit :</w:t>
      </w:r>
    </w:p>
    <w:p w14:paraId="39B5C285" w14:textId="77777777" w:rsidR="00A2612C" w:rsidRPr="00A2612C" w:rsidRDefault="00A2612C" w:rsidP="00A2612C">
      <w:pPr>
        <w:pStyle w:val="Standard"/>
        <w:rPr>
          <w:lang w:val="fr-CA"/>
        </w:rPr>
      </w:pPr>
      <w:r w:rsidRPr="00A2612C">
        <w:rPr>
          <w:lang w:val="fr-CA"/>
        </w:rPr>
        <w:t>Présidente Tonya Collins</w:t>
      </w:r>
    </w:p>
    <w:p w14:paraId="0CF43BF1" w14:textId="77777777" w:rsidR="00A2612C" w:rsidRPr="00A2612C" w:rsidRDefault="00A2612C" w:rsidP="00A2612C">
      <w:pPr>
        <w:pStyle w:val="Standard"/>
        <w:rPr>
          <w:lang w:val="fr-CA"/>
        </w:rPr>
      </w:pPr>
      <w:r w:rsidRPr="00A2612C">
        <w:rPr>
          <w:lang w:val="fr-CA"/>
        </w:rPr>
        <w:t>1er vice-président Alastair Holmes</w:t>
      </w:r>
    </w:p>
    <w:p w14:paraId="10AC34F1" w14:textId="77777777" w:rsidR="00A2612C" w:rsidRPr="00A2612C" w:rsidRDefault="00A2612C" w:rsidP="00A2612C">
      <w:pPr>
        <w:pStyle w:val="Standard"/>
        <w:rPr>
          <w:lang w:val="fr-CA"/>
        </w:rPr>
      </w:pPr>
      <w:r w:rsidRPr="00A2612C">
        <w:rPr>
          <w:lang w:val="fr-CA"/>
        </w:rPr>
        <w:t>2e vice-président Drew Leblanc</w:t>
      </w:r>
    </w:p>
    <w:p w14:paraId="3977B15B" w14:textId="77777777" w:rsidR="00A2612C" w:rsidRPr="00A2612C" w:rsidRDefault="00A2612C" w:rsidP="00A2612C">
      <w:pPr>
        <w:pStyle w:val="Standard"/>
        <w:rPr>
          <w:lang w:val="fr-CA"/>
        </w:rPr>
      </w:pPr>
      <w:r w:rsidRPr="00A2612C">
        <w:rPr>
          <w:lang w:val="fr-CA"/>
        </w:rPr>
        <w:t>3e vice-président Mohammed Abo El Ella</w:t>
      </w:r>
    </w:p>
    <w:p w14:paraId="3FDBC58D" w14:textId="77777777" w:rsidR="00A2612C" w:rsidRPr="00A2612C" w:rsidRDefault="00A2612C" w:rsidP="00A2612C">
      <w:pPr>
        <w:pStyle w:val="Standard"/>
        <w:rPr>
          <w:lang w:val="fr-CA"/>
        </w:rPr>
      </w:pPr>
      <w:r w:rsidRPr="00A2612C">
        <w:rPr>
          <w:lang w:val="fr-CA"/>
        </w:rPr>
        <w:lastRenderedPageBreak/>
        <w:t>Trésorier Luc Villeneuve</w:t>
      </w:r>
    </w:p>
    <w:p w14:paraId="6D3695BA" w14:textId="77777777" w:rsidR="00A2612C" w:rsidRPr="00A2612C" w:rsidRDefault="00A2612C" w:rsidP="00A2612C">
      <w:pPr>
        <w:pStyle w:val="Standard"/>
        <w:rPr>
          <w:lang w:val="fr-CA"/>
        </w:rPr>
      </w:pPr>
      <w:r w:rsidRPr="00A2612C">
        <w:rPr>
          <w:lang w:val="fr-CA"/>
        </w:rPr>
        <w:t>Co-directrice générale Lisa P.</w:t>
      </w:r>
    </w:p>
    <w:p w14:paraId="621AE2CD" w14:textId="77777777" w:rsidR="00A2612C" w:rsidRPr="00A2612C" w:rsidRDefault="00A2612C" w:rsidP="00A2612C">
      <w:pPr>
        <w:pStyle w:val="Standard"/>
        <w:rPr>
          <w:lang w:val="fr-CA"/>
        </w:rPr>
      </w:pPr>
      <w:r w:rsidRPr="00A2612C">
        <w:rPr>
          <w:lang w:val="fr-CA"/>
        </w:rPr>
        <w:t>Co-directrice générale Erica M.</w:t>
      </w:r>
    </w:p>
    <w:p w14:paraId="3C7BB168" w14:textId="77777777" w:rsidR="00A2612C" w:rsidRPr="00A2612C" w:rsidRDefault="00A2612C" w:rsidP="00A2612C">
      <w:pPr>
        <w:pStyle w:val="Standard"/>
        <w:rPr>
          <w:lang w:val="fr-CA"/>
        </w:rPr>
      </w:pPr>
      <w:r w:rsidRPr="00A2612C">
        <w:rPr>
          <w:lang w:val="fr-CA"/>
        </w:rPr>
        <w:t>Secrétaire Stephanie Torrealba</w:t>
      </w:r>
    </w:p>
    <w:p w14:paraId="442038FD" w14:textId="77777777" w:rsidR="00A2612C" w:rsidRDefault="00A2612C" w:rsidP="00A2612C">
      <w:pPr>
        <w:pStyle w:val="Standard"/>
        <w:rPr>
          <w:lang w:val="fr-CA"/>
        </w:rPr>
      </w:pPr>
    </w:p>
    <w:p w14:paraId="7051C1F0" w14:textId="19B80839" w:rsidR="00A2612C" w:rsidRPr="00A2612C" w:rsidRDefault="00A2612C" w:rsidP="00A2612C">
      <w:pPr>
        <w:pStyle w:val="Standard"/>
        <w:rPr>
          <w:lang w:val="fr-CA"/>
        </w:rPr>
      </w:pPr>
      <w:r>
        <w:rPr>
          <w:lang w:val="fr-CA"/>
        </w:rPr>
        <w:t>En</w:t>
      </w:r>
      <w:r w:rsidRPr="00A2612C">
        <w:rPr>
          <w:lang w:val="fr-CA"/>
        </w:rPr>
        <w:t xml:space="preserve"> solidarité,</w:t>
      </w:r>
    </w:p>
    <w:p w14:paraId="0B8A0841" w14:textId="77777777" w:rsidR="00A2612C" w:rsidRPr="00A2612C" w:rsidRDefault="00A2612C" w:rsidP="00A2612C">
      <w:pPr>
        <w:pStyle w:val="Standard"/>
        <w:rPr>
          <w:lang w:val="fr-CA"/>
        </w:rPr>
      </w:pPr>
      <w:r w:rsidRPr="00A2612C">
        <w:rPr>
          <w:lang w:val="fr-CA"/>
        </w:rPr>
        <w:t>Tin Tang</w:t>
      </w:r>
    </w:p>
    <w:p w14:paraId="54482A93" w14:textId="165E0D56" w:rsidR="00A2612C" w:rsidRPr="00A2612C" w:rsidRDefault="00A2612C" w:rsidP="00A2612C">
      <w:pPr>
        <w:pStyle w:val="Standard"/>
        <w:rPr>
          <w:lang w:val="fr-CA"/>
        </w:rPr>
      </w:pPr>
      <w:r w:rsidRPr="00A2612C">
        <w:rPr>
          <w:lang w:val="fr-CA"/>
        </w:rPr>
        <w:t>VP-CS</w:t>
      </w:r>
      <w:r>
        <w:rPr>
          <w:lang w:val="fr-CA"/>
        </w:rPr>
        <w:t>T</w:t>
      </w:r>
      <w:r w:rsidRPr="00A2612C">
        <w:rPr>
          <w:lang w:val="fr-CA"/>
        </w:rPr>
        <w:t xml:space="preserve"> DE L'UEDN</w:t>
      </w:r>
    </w:p>
    <w:sectPr w:rsidR="00A2612C" w:rsidRPr="00A2612C">
      <w:headerReference w:type="even" r:id="rId6"/>
      <w:headerReference w:type="default" r:id="rId7"/>
      <w:headerReference w:type="firs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58CAB4" w14:textId="77777777" w:rsidR="00073909" w:rsidRDefault="00073909" w:rsidP="00073909">
      <w:pPr>
        <w:spacing w:after="0" w:line="240" w:lineRule="auto"/>
      </w:pPr>
      <w:r>
        <w:separator/>
      </w:r>
    </w:p>
  </w:endnote>
  <w:endnote w:type="continuationSeparator" w:id="0">
    <w:p w14:paraId="5E72ED35" w14:textId="77777777" w:rsidR="00073909" w:rsidRDefault="00073909" w:rsidP="000739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EC983A" w14:textId="77777777" w:rsidR="00073909" w:rsidRDefault="00073909" w:rsidP="00073909">
      <w:pPr>
        <w:spacing w:after="0" w:line="240" w:lineRule="auto"/>
      </w:pPr>
      <w:r>
        <w:separator/>
      </w:r>
    </w:p>
  </w:footnote>
  <w:footnote w:type="continuationSeparator" w:id="0">
    <w:p w14:paraId="43FA0CB5" w14:textId="77777777" w:rsidR="00073909" w:rsidRDefault="00073909" w:rsidP="000739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3C98A0" w14:textId="2FB72CA9" w:rsidR="00073909" w:rsidRDefault="00A2612C">
    <w:pPr>
      <w:pStyle w:val="Header"/>
    </w:pPr>
    <w:r>
      <w:rPr>
        <w:noProof/>
      </w:rPr>
      <w:pict w14:anchorId="7A651AFD">
        <v:shapetype id="_x0000_t202" coordsize="21600,21600" o:spt="202" path="m,l,21600r21600,l21600,xe">
          <v:stroke joinstyle="miter"/>
          <v:path gradientshapeok="t" o:connecttype="rect"/>
        </v:shapetype>
        <v:shape id="Text Box 2" o:spid="_x0000_s2051" type="#_x0000_t202" alt="UNCLASSIFIED / NON CLASSIFIÉ" style="position:absolute;margin-left:-32.5pt;margin-top:0;width:34.95pt;height:34.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5D9B64F4" w14:textId="77777777" w:rsidR="00073909" w:rsidRPr="00073909" w:rsidRDefault="00073909" w:rsidP="00073909">
                <w:pPr>
                  <w:spacing w:after="0"/>
                  <w:rPr>
                    <w:rFonts w:ascii="Calibri" w:eastAsia="Calibri" w:hAnsi="Calibri" w:cs="Calibri"/>
                    <w:noProof/>
                    <w:color w:val="008000"/>
                    <w:sz w:val="20"/>
                    <w:szCs w:val="20"/>
                  </w:rPr>
                </w:pPr>
                <w:r w:rsidRPr="00073909">
                  <w:rPr>
                    <w:rFonts w:ascii="Calibri" w:eastAsia="Calibri" w:hAnsi="Calibri" w:cs="Calibri"/>
                    <w:noProof/>
                    <w:color w:val="008000"/>
                    <w:sz w:val="20"/>
                    <w:szCs w:val="20"/>
                  </w:rPr>
                  <w:t>UNCLASSIFIED / NON CLASSIFIÉ</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47AB04" w14:textId="2D4E6E0E" w:rsidR="00073909" w:rsidRDefault="00A2612C">
    <w:pPr>
      <w:pStyle w:val="Header"/>
    </w:pPr>
    <w:r>
      <w:rPr>
        <w:noProof/>
      </w:rPr>
      <w:pict w14:anchorId="5248D8BF">
        <v:shapetype id="_x0000_t202" coordsize="21600,21600" o:spt="202" path="m,l,21600r21600,l21600,xe">
          <v:stroke joinstyle="miter"/>
          <v:path gradientshapeok="t" o:connecttype="rect"/>
        </v:shapetype>
        <v:shape id="Text Box 3" o:spid="_x0000_s2050" type="#_x0000_t202" alt="UNCLASSIFIED / NON CLASSIFIÉ" style="position:absolute;margin-left:-32.5pt;margin-top:0;width:34.95pt;height:34.9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29A67830" w14:textId="77777777" w:rsidR="00073909" w:rsidRPr="00073909" w:rsidRDefault="00073909" w:rsidP="00073909">
                <w:pPr>
                  <w:spacing w:after="0"/>
                  <w:rPr>
                    <w:rFonts w:ascii="Calibri" w:eastAsia="Calibri" w:hAnsi="Calibri" w:cs="Calibri"/>
                    <w:noProof/>
                    <w:color w:val="008000"/>
                    <w:sz w:val="20"/>
                    <w:szCs w:val="20"/>
                  </w:rPr>
                </w:pPr>
                <w:r w:rsidRPr="00073909">
                  <w:rPr>
                    <w:rFonts w:ascii="Calibri" w:eastAsia="Calibri" w:hAnsi="Calibri" w:cs="Calibri"/>
                    <w:noProof/>
                    <w:color w:val="008000"/>
                    <w:sz w:val="20"/>
                    <w:szCs w:val="20"/>
                  </w:rPr>
                  <w:t>UNCLASSIFIED / NON CLASSIFIÉ</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17B050" w14:textId="4F0510DC" w:rsidR="00073909" w:rsidRDefault="00A2612C">
    <w:pPr>
      <w:pStyle w:val="Header"/>
    </w:pPr>
    <w:r>
      <w:rPr>
        <w:noProof/>
      </w:rPr>
      <w:pict w14:anchorId="18B1D049">
        <v:shapetype id="_x0000_t202" coordsize="21600,21600" o:spt="202" path="m,l,21600r21600,l21600,xe">
          <v:stroke joinstyle="miter"/>
          <v:path gradientshapeok="t" o:connecttype="rect"/>
        </v:shapetype>
        <v:shape id="Text Box 1" o:spid="_x0000_s2049" type="#_x0000_t202" alt="UNCLASSIFIED / NON CLASSIFIÉ" style="position:absolute;margin-left:-3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4Mv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RG0lY3qXL3L0XPJmi3kevf1YZI76AVCLU3wW&#10;liczFgc1mtKBfkNNr+NtmGKG450lDaP5EHr54pvgYr1ORagly8LW7CyPrSNmEdDX7o05O6AekK4n&#10;GCXFinfg97XxT2/Xx4AUJGYivj2aA+yow8Tt8Gai0H/1U9X1Za9+Ag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TruDLw8CAAAh&#10;BAAADgAAAAAAAAAAAAAAAAAuAgAAZHJzL2Uyb0RvYy54bWxQSwECLQAUAAYACAAAACEAd1eEQtoA&#10;AAADAQAADwAAAAAAAAAAAAAAAABpBAAAZHJzL2Rvd25yZXYueG1sUEsFBgAAAAAEAAQA8wAAAHAF&#10;AAAAAA==&#10;" filled="f" stroked="f">
          <v:textbox style="mso-fit-shape-to-text:t" inset="0,15pt,20pt,0">
            <w:txbxContent>
              <w:p w14:paraId="0B39E465" w14:textId="77777777" w:rsidR="00073909" w:rsidRPr="00073909" w:rsidRDefault="00073909" w:rsidP="00073909">
                <w:pPr>
                  <w:spacing w:after="0"/>
                  <w:rPr>
                    <w:rFonts w:ascii="Calibri" w:eastAsia="Calibri" w:hAnsi="Calibri" w:cs="Calibri"/>
                    <w:noProof/>
                    <w:color w:val="008000"/>
                    <w:sz w:val="20"/>
                    <w:szCs w:val="20"/>
                  </w:rPr>
                </w:pPr>
                <w:r w:rsidRPr="00073909">
                  <w:rPr>
                    <w:rFonts w:ascii="Calibri" w:eastAsia="Calibri" w:hAnsi="Calibri" w:cs="Calibri"/>
                    <w:noProof/>
                    <w:color w:val="008000"/>
                    <w:sz w:val="20"/>
                    <w:szCs w:val="20"/>
                  </w:rPr>
                  <w:t>UNCLASSIFIED / NON CLASSIFIÉ</w:t>
                </w:r>
              </w:p>
            </w:txbxContent>
          </v:textbox>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7C0758"/>
    <w:rsid w:val="00025CDE"/>
    <w:rsid w:val="00046096"/>
    <w:rsid w:val="00073909"/>
    <w:rsid w:val="000A6710"/>
    <w:rsid w:val="00111A4E"/>
    <w:rsid w:val="001D33AD"/>
    <w:rsid w:val="00270ECB"/>
    <w:rsid w:val="002B5D47"/>
    <w:rsid w:val="003000CA"/>
    <w:rsid w:val="003E3059"/>
    <w:rsid w:val="004A5081"/>
    <w:rsid w:val="004E162F"/>
    <w:rsid w:val="0054046A"/>
    <w:rsid w:val="00554929"/>
    <w:rsid w:val="00660F9F"/>
    <w:rsid w:val="006703DD"/>
    <w:rsid w:val="00687E7A"/>
    <w:rsid w:val="006C0992"/>
    <w:rsid w:val="007C0758"/>
    <w:rsid w:val="00842044"/>
    <w:rsid w:val="00895644"/>
    <w:rsid w:val="0090029A"/>
    <w:rsid w:val="009F4A58"/>
    <w:rsid w:val="00A2612C"/>
    <w:rsid w:val="00A6452C"/>
    <w:rsid w:val="00AA2875"/>
    <w:rsid w:val="00AD280E"/>
    <w:rsid w:val="00CB7C1C"/>
    <w:rsid w:val="00DF2750"/>
    <w:rsid w:val="00EA39CD"/>
    <w:rsid w:val="00EA677E"/>
    <w:rsid w:val="00EB5FC6"/>
    <w:rsid w:val="00ED2083"/>
    <w:rsid w:val="00F813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349C383F"/>
  <w15:docId w15:val="{A5F949B1-88F7-460B-8A2E-5B68F9ADA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7C0758"/>
    <w:pPr>
      <w:autoSpaceDN w:val="0"/>
      <w:spacing w:before="280" w:after="280" w:line="240" w:lineRule="auto"/>
    </w:pPr>
    <w:rPr>
      <w:rFonts w:ascii="Times New Roman" w:eastAsia="Times New Roman" w:hAnsi="Times New Roman" w:cs="Times New Roman"/>
      <w:sz w:val="24"/>
      <w:szCs w:val="24"/>
      <w:lang w:eastAsia="en-CA"/>
    </w:rPr>
  </w:style>
  <w:style w:type="paragraph" w:customStyle="1" w:styleId="Standard">
    <w:name w:val="Standard"/>
    <w:rsid w:val="007C0758"/>
    <w:pPr>
      <w:suppressAutoHyphens/>
      <w:autoSpaceDN w:val="0"/>
      <w:spacing w:after="200" w:line="276" w:lineRule="auto"/>
    </w:pPr>
    <w:rPr>
      <w:rFonts w:ascii="Calibri" w:eastAsia="Calibri" w:hAnsi="Calibri" w:cs="Calibri"/>
      <w:lang w:eastAsia="zh-CN"/>
    </w:rPr>
  </w:style>
  <w:style w:type="paragraph" w:styleId="Header">
    <w:name w:val="header"/>
    <w:basedOn w:val="Normal"/>
    <w:link w:val="HeaderChar"/>
    <w:uiPriority w:val="99"/>
    <w:unhideWhenUsed/>
    <w:rsid w:val="000739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39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501401">
      <w:bodyDiv w:val="1"/>
      <w:marLeft w:val="0"/>
      <w:marRight w:val="0"/>
      <w:marTop w:val="0"/>
      <w:marBottom w:val="0"/>
      <w:divBdr>
        <w:top w:val="none" w:sz="0" w:space="0" w:color="auto"/>
        <w:left w:val="none" w:sz="0" w:space="0" w:color="auto"/>
        <w:bottom w:val="none" w:sz="0" w:space="0" w:color="auto"/>
        <w:right w:val="none" w:sz="0" w:space="0" w:color="auto"/>
      </w:divBdr>
    </w:div>
    <w:div w:id="577130870">
      <w:bodyDiv w:val="1"/>
      <w:marLeft w:val="0"/>
      <w:marRight w:val="0"/>
      <w:marTop w:val="0"/>
      <w:marBottom w:val="0"/>
      <w:divBdr>
        <w:top w:val="none" w:sz="0" w:space="0" w:color="auto"/>
        <w:left w:val="none" w:sz="0" w:space="0" w:color="auto"/>
        <w:bottom w:val="none" w:sz="0" w:space="0" w:color="auto"/>
        <w:right w:val="none" w:sz="0" w:space="0" w:color="auto"/>
      </w:divBdr>
    </w:div>
    <w:div w:id="18219969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235</TotalTime>
  <Pages>2</Pages>
  <Words>436</Words>
  <Characters>2488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Tang, Tin T</dc:creator>
  <cp:keywords/>
  <dc:description/>
  <cp:lastModifiedBy>Sandra Mombourquette</cp:lastModifiedBy>
  <cp:revision>5</cp:revision>
  <dcterms:created xsi:type="dcterms:W3CDTF">2024-11-22T12:45:00Z</dcterms:created>
  <dcterms:modified xsi:type="dcterms:W3CDTF">2024-11-27T20:11:00Z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#008000,10,Calibri</vt:lpwstr>
  </property>
  <property fmtid="{D5CDD505-2E9C-101B-9397-08002B2CF9AE}" pid="4" name="ClassificationContentMarkingHeaderText">
    <vt:lpwstr>UNCLASSIFIED / NON CLASSIFIÉ</vt:lpwstr>
  </property>
  <property fmtid="{D5CDD505-2E9C-101B-9397-08002B2CF9AE}" pid="5" name="MSIP_Label_4dd2c6e0-f1e3-4cf2-bd0b-256ab4cff3af_Enabled">
    <vt:lpwstr>true</vt:lpwstr>
  </property>
  <property fmtid="{D5CDD505-2E9C-101B-9397-08002B2CF9AE}" pid="6" name="MSIP_Label_4dd2c6e0-f1e3-4cf2-bd0b-256ab4cff3af_SetDate">
    <vt:lpwstr>2024-02-14T15:12:33Z</vt:lpwstr>
  </property>
  <property fmtid="{D5CDD505-2E9C-101B-9397-08002B2CF9AE}" pid="7" name="MSIP_Label_4dd2c6e0-f1e3-4cf2-bd0b-256ab4cff3af_Method">
    <vt:lpwstr>Privileged</vt:lpwstr>
  </property>
  <property fmtid="{D5CDD505-2E9C-101B-9397-08002B2CF9AE}" pid="8" name="MSIP_Label_4dd2c6e0-f1e3-4cf2-bd0b-256ab4cff3af_Name">
    <vt:lpwstr>UNCLASSIFIED</vt:lpwstr>
  </property>
  <property fmtid="{D5CDD505-2E9C-101B-9397-08002B2CF9AE}" pid="9" name="MSIP_Label_4dd2c6e0-f1e3-4cf2-bd0b-256ab4cff3af_SiteId">
    <vt:lpwstr>da9cbe40-ec1e-4997-afb3-17d87574571a</vt:lpwstr>
  </property>
  <property fmtid="{D5CDD505-2E9C-101B-9397-08002B2CF9AE}" pid="10" name="MSIP_Label_4dd2c6e0-f1e3-4cf2-bd0b-256ab4cff3af_ActionId">
    <vt:lpwstr>a43923c2-e7e1-46d6-9f4a-d0260ac142e2</vt:lpwstr>
  </property>
  <property fmtid="{D5CDD505-2E9C-101B-9397-08002B2CF9AE}" pid="11" name="MSIP_Label_4dd2c6e0-f1e3-4cf2-bd0b-256ab4cff3af_ContentBits">
    <vt:lpwstr>1</vt:lpwstr>
  </property>
</Properties>
</file>