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4A832" w14:textId="33D9D804" w:rsidR="001752CD" w:rsidRPr="001752CD" w:rsidRDefault="001752CD" w:rsidP="001752CD">
      <w:pPr>
        <w:rPr>
          <w:lang w:val="fr-CA"/>
        </w:rPr>
      </w:pPr>
      <w:r w:rsidRPr="001752CD">
        <w:rPr>
          <w:lang w:val="fr-CA"/>
        </w:rPr>
        <w:t xml:space="preserve">Certaines sections locales et certains membres sont mécontents que je </w:t>
      </w:r>
      <w:r>
        <w:rPr>
          <w:lang w:val="fr-CA"/>
        </w:rPr>
        <w:t>doit</w:t>
      </w:r>
      <w:r w:rsidRPr="001752CD">
        <w:rPr>
          <w:lang w:val="fr-CA"/>
        </w:rPr>
        <w:t xml:space="preserve"> retourner aux outils parce que je ne leur réponds pas en temps opportun, et je ne cesse de leur rappeler que je suis un employé et non seulement un VPR syndical.</w:t>
      </w:r>
    </w:p>
    <w:p w14:paraId="03B553B8" w14:textId="77777777" w:rsidR="001752CD" w:rsidRPr="001752CD" w:rsidRDefault="001752CD" w:rsidP="001752CD">
      <w:pPr>
        <w:rPr>
          <w:lang w:val="fr-CA"/>
        </w:rPr>
      </w:pPr>
      <w:r w:rsidRPr="001752CD">
        <w:rPr>
          <w:lang w:val="fr-CA"/>
        </w:rPr>
        <w:t>J'ai assisté au congrès national de l'AFPC au début du mois de juin avec nos délégués de la Colombie-Britannique, Josh Peterson et Shawn Creamer.</w:t>
      </w:r>
    </w:p>
    <w:p w14:paraId="5E596D3E" w14:textId="77777777" w:rsidR="001752CD" w:rsidRPr="001752CD" w:rsidRDefault="001752CD" w:rsidP="001752CD">
      <w:pPr>
        <w:rPr>
          <w:lang w:val="fr-CA"/>
        </w:rPr>
      </w:pPr>
      <w:r w:rsidRPr="001752CD">
        <w:rPr>
          <w:lang w:val="fr-CA"/>
        </w:rPr>
        <w:t>J'ai assisté à la conférence régionale de la Fédération de la Colombie-Britannique à Chilliwack, du 17 au 19 juin.</w:t>
      </w:r>
    </w:p>
    <w:p w14:paraId="27C0D498" w14:textId="77777777" w:rsidR="001752CD" w:rsidRPr="001752CD" w:rsidRDefault="001752CD" w:rsidP="001752CD">
      <w:pPr>
        <w:rPr>
          <w:lang w:val="fr-CA"/>
        </w:rPr>
      </w:pPr>
      <w:r w:rsidRPr="001752CD">
        <w:rPr>
          <w:lang w:val="fr-CA"/>
        </w:rPr>
        <w:t>Élire un avenir qui vaille la peine d'être défendu (atelier d'une journée)</w:t>
      </w:r>
    </w:p>
    <w:p w14:paraId="2BA8825E" w14:textId="77777777" w:rsidR="001752CD" w:rsidRPr="001752CD" w:rsidRDefault="001752CD" w:rsidP="001752CD">
      <w:pPr>
        <w:rPr>
          <w:lang w:val="fr-CA"/>
        </w:rPr>
      </w:pPr>
      <w:r w:rsidRPr="001752CD">
        <w:rPr>
          <w:lang w:val="fr-CA"/>
        </w:rPr>
        <w:t>Avec des élections provinciales cet automne et des élections fédérales à l'horizon, il y a beaucoup d'enjeux pour les travailleurs. Dans cet atelier d'une journée, nous examinerons comment la politique affecte la vie des travailleurs, les questions les plus importantes auxquelles nous sommes confrontés et la position des partis politiques. Vous apprendrez comment les syndicats organisent leurs membres en interne pendant les élections et comment participer aux campagnes - il y a des rôles pour tout le monde ! Vous aurez l'occasion de vous exercer à utiliser de puissants outils de conversation et des stratégies de sensibilisation pour parler à vos collègues et au public de l'élection d'un gouvernement qui soutient les travailleurs.</w:t>
      </w:r>
    </w:p>
    <w:p w14:paraId="7A9E1DFF" w14:textId="77777777" w:rsidR="001752CD" w:rsidRPr="001752CD" w:rsidRDefault="001752CD" w:rsidP="001752CD">
      <w:pPr>
        <w:rPr>
          <w:lang w:val="fr-CA"/>
        </w:rPr>
      </w:pPr>
      <w:r w:rsidRPr="001752CD">
        <w:rPr>
          <w:lang w:val="fr-CA"/>
        </w:rPr>
        <w:t>Animateurs :</w:t>
      </w:r>
    </w:p>
    <w:p w14:paraId="1EF1B547" w14:textId="77777777" w:rsidR="001752CD" w:rsidRPr="001752CD" w:rsidRDefault="001752CD" w:rsidP="001752CD">
      <w:pPr>
        <w:rPr>
          <w:lang w:val="fr-CA"/>
        </w:rPr>
      </w:pPr>
      <w:r w:rsidRPr="001752CD">
        <w:rPr>
          <w:lang w:val="fr-CA"/>
        </w:rPr>
        <w:t>Anna Chudnovsky (elle/il) - Directrice adjointe, Sensibilisation/Action politique, BCTF</w:t>
      </w:r>
    </w:p>
    <w:p w14:paraId="39C41F2A" w14:textId="77777777" w:rsidR="001752CD" w:rsidRPr="001752CD" w:rsidRDefault="001752CD" w:rsidP="001752CD">
      <w:pPr>
        <w:rPr>
          <w:lang w:val="fr-CA"/>
        </w:rPr>
      </w:pPr>
      <w:r w:rsidRPr="001752CD">
        <w:rPr>
          <w:lang w:val="fr-CA"/>
        </w:rPr>
        <w:t>Denise Moffatt (elle) - Directrice, Action politique et relations gouvernementales</w:t>
      </w:r>
    </w:p>
    <w:p w14:paraId="33EC54D7" w14:textId="77777777" w:rsidR="001752CD" w:rsidRPr="001752CD" w:rsidRDefault="001752CD" w:rsidP="001752CD">
      <w:pPr>
        <w:rPr>
          <w:lang w:val="fr-CA"/>
        </w:rPr>
      </w:pPr>
      <w:r w:rsidRPr="001752CD">
        <w:rPr>
          <w:lang w:val="fr-CA"/>
        </w:rPr>
        <w:t>Nicole Seguin (elle) - Directrice de campagne et stratège, HAS</w:t>
      </w:r>
    </w:p>
    <w:p w14:paraId="0C7F99FE" w14:textId="77777777" w:rsidR="001752CD" w:rsidRPr="001752CD" w:rsidRDefault="001752CD" w:rsidP="001752CD">
      <w:pPr>
        <w:rPr>
          <w:lang w:val="fr-CA"/>
        </w:rPr>
      </w:pPr>
      <w:r w:rsidRPr="001752CD">
        <w:rPr>
          <w:lang w:val="fr-CA"/>
        </w:rPr>
        <w:t>Prêt pour les élections : Les syndicats et la campagne à venir</w:t>
      </w:r>
    </w:p>
    <w:p w14:paraId="16436F9B" w14:textId="77777777" w:rsidR="001752CD" w:rsidRPr="001752CD" w:rsidRDefault="001752CD" w:rsidP="001752CD">
      <w:pPr>
        <w:rPr>
          <w:lang w:val="fr-CA"/>
        </w:rPr>
      </w:pPr>
      <w:r w:rsidRPr="001752CD">
        <w:rPr>
          <w:lang w:val="fr-CA"/>
        </w:rPr>
        <w:t>Apprenez-en plus sur les enjeux des prochaines élections provinciales et sur la façon dont le mouvement syndical s'y prépare.</w:t>
      </w:r>
    </w:p>
    <w:p w14:paraId="341D47FA" w14:textId="77777777" w:rsidR="001752CD" w:rsidRPr="001752CD" w:rsidRDefault="001752CD" w:rsidP="001752CD">
      <w:pPr>
        <w:rPr>
          <w:lang w:val="fr-CA"/>
        </w:rPr>
      </w:pPr>
      <w:r w:rsidRPr="001752CD">
        <w:rPr>
          <w:lang w:val="fr-CA"/>
        </w:rPr>
        <w:t>Panélistes :</w:t>
      </w:r>
    </w:p>
    <w:p w14:paraId="625F2446" w14:textId="77777777" w:rsidR="001752CD" w:rsidRPr="001752CD" w:rsidRDefault="001752CD" w:rsidP="001752CD">
      <w:pPr>
        <w:rPr>
          <w:lang w:val="fr-CA"/>
        </w:rPr>
      </w:pPr>
      <w:r w:rsidRPr="001752CD">
        <w:rPr>
          <w:lang w:val="fr-CA"/>
        </w:rPr>
        <w:t>Hermender Singh Kailley, secrétaire-trésorier de la BCFED</w:t>
      </w:r>
    </w:p>
    <w:p w14:paraId="76FF8531" w14:textId="77777777" w:rsidR="001752CD" w:rsidRPr="001752CD" w:rsidRDefault="001752CD" w:rsidP="001752CD">
      <w:pPr>
        <w:rPr>
          <w:lang w:val="fr-CA"/>
        </w:rPr>
      </w:pPr>
      <w:r w:rsidRPr="001752CD">
        <w:rPr>
          <w:lang w:val="fr-CA"/>
        </w:rPr>
        <w:t>Sussanne Skidmore, présidente du BCFED</w:t>
      </w:r>
    </w:p>
    <w:p w14:paraId="43A59AFE" w14:textId="77777777" w:rsidR="001752CD" w:rsidRPr="001752CD" w:rsidRDefault="001752CD" w:rsidP="001752CD">
      <w:pPr>
        <w:rPr>
          <w:lang w:val="fr-CA"/>
        </w:rPr>
      </w:pPr>
      <w:r w:rsidRPr="001752CD">
        <w:rPr>
          <w:lang w:val="fr-CA"/>
        </w:rPr>
        <w:t>Aaron Sumexheltza, président du NPD de la Colombie-Britannique</w:t>
      </w:r>
    </w:p>
    <w:p w14:paraId="4337D538" w14:textId="77777777" w:rsidR="001752CD" w:rsidRPr="001752CD" w:rsidRDefault="001752CD" w:rsidP="001752CD">
      <w:pPr>
        <w:rPr>
          <w:lang w:val="fr-CA"/>
        </w:rPr>
      </w:pPr>
      <w:r w:rsidRPr="001752CD">
        <w:rPr>
          <w:lang w:val="fr-CA"/>
        </w:rPr>
        <w:t>Dan Coulter, député provincial de Chilliwack</w:t>
      </w:r>
    </w:p>
    <w:p w14:paraId="62D1476D" w14:textId="77777777" w:rsidR="001752CD" w:rsidRPr="001752CD" w:rsidRDefault="001752CD" w:rsidP="001752CD">
      <w:pPr>
        <w:rPr>
          <w:lang w:val="fr-CA"/>
        </w:rPr>
      </w:pPr>
      <w:r w:rsidRPr="001752CD">
        <w:rPr>
          <w:lang w:val="fr-CA"/>
        </w:rPr>
        <w:lastRenderedPageBreak/>
        <w:t>Construire une communauté forte</w:t>
      </w:r>
    </w:p>
    <w:p w14:paraId="11ADFC77" w14:textId="77777777" w:rsidR="001752CD" w:rsidRPr="001752CD" w:rsidRDefault="001752CD" w:rsidP="001752CD">
      <w:pPr>
        <w:rPr>
          <w:lang w:val="fr-CA"/>
        </w:rPr>
      </w:pPr>
      <w:r w:rsidRPr="001752CD">
        <w:rPr>
          <w:lang w:val="fr-CA"/>
        </w:rPr>
        <w:t>Le travail remarquable des organisations locales est l'épine dorsale des communautés fortes et autonomes. Rejoignez-nous pour plonger au cœur de ce travail grâce aux récits de première ligne de certains des principaux acteurs du changement de la vallée du Fraser. Vous apprendrez comment ces organismes locaux renforcent la solidarité et la résilience des communautés - et peut-être même qu'ils susciteront votre prochaine grande idée de changement.</w:t>
      </w:r>
    </w:p>
    <w:p w14:paraId="5ABB08DE" w14:textId="77777777" w:rsidR="001752CD" w:rsidRPr="001752CD" w:rsidRDefault="001752CD" w:rsidP="001752CD">
      <w:pPr>
        <w:rPr>
          <w:lang w:val="fr-CA"/>
        </w:rPr>
      </w:pPr>
      <w:r w:rsidRPr="001752CD">
        <w:rPr>
          <w:lang w:val="fr-CA"/>
        </w:rPr>
        <w:t>Panélistes :</w:t>
      </w:r>
    </w:p>
    <w:p w14:paraId="545009DC" w14:textId="77777777" w:rsidR="001752CD" w:rsidRPr="001752CD" w:rsidRDefault="001752CD" w:rsidP="001752CD">
      <w:pPr>
        <w:rPr>
          <w:lang w:val="fr-CA"/>
        </w:rPr>
      </w:pPr>
      <w:r w:rsidRPr="001752CD">
        <w:rPr>
          <w:lang w:val="fr-CA"/>
        </w:rPr>
        <w:t>Graeme Hutchison, Président, Conseil du travail de la vallée du Fraser</w:t>
      </w:r>
    </w:p>
    <w:p w14:paraId="1D971544" w14:textId="77777777" w:rsidR="001752CD" w:rsidRPr="001752CD" w:rsidRDefault="001752CD" w:rsidP="001752CD">
      <w:pPr>
        <w:rPr>
          <w:lang w:val="fr-CA"/>
        </w:rPr>
      </w:pPr>
      <w:r w:rsidRPr="001752CD">
        <w:rPr>
          <w:lang w:val="fr-CA"/>
        </w:rPr>
        <w:t>Pas d'espace pour la haine</w:t>
      </w:r>
    </w:p>
    <w:p w14:paraId="48178B19" w14:textId="77777777" w:rsidR="001752CD" w:rsidRPr="001752CD" w:rsidRDefault="001752CD" w:rsidP="001752CD">
      <w:pPr>
        <w:rPr>
          <w:lang w:val="fr-CA"/>
        </w:rPr>
      </w:pPr>
      <w:r w:rsidRPr="001752CD">
        <w:rPr>
          <w:lang w:val="fr-CA"/>
        </w:rPr>
        <w:t>Fondation Streams</w:t>
      </w:r>
    </w:p>
    <w:p w14:paraId="4A401D2A" w14:textId="77777777" w:rsidR="001752CD" w:rsidRPr="001752CD" w:rsidRDefault="001752CD" w:rsidP="001752CD">
      <w:pPr>
        <w:rPr>
          <w:lang w:val="fr-CA"/>
        </w:rPr>
      </w:pPr>
      <w:r w:rsidRPr="001752CD">
        <w:rPr>
          <w:lang w:val="fr-CA"/>
        </w:rPr>
        <w:t>Archway Community Services</w:t>
      </w:r>
    </w:p>
    <w:p w14:paraId="18ABC15B" w14:textId="77777777" w:rsidR="001752CD" w:rsidRPr="001752CD" w:rsidRDefault="001752CD" w:rsidP="001752CD">
      <w:pPr>
        <w:rPr>
          <w:lang w:val="fr-CA"/>
        </w:rPr>
      </w:pPr>
      <w:r w:rsidRPr="001752CD">
        <w:rPr>
          <w:lang w:val="fr-CA"/>
        </w:rPr>
        <w:t>Amour sans frontières</w:t>
      </w:r>
    </w:p>
    <w:p w14:paraId="10258585" w14:textId="77777777" w:rsidR="001752CD" w:rsidRPr="001752CD" w:rsidRDefault="001752CD" w:rsidP="001752CD">
      <w:pPr>
        <w:rPr>
          <w:lang w:val="fr-CA"/>
        </w:rPr>
      </w:pPr>
      <w:r w:rsidRPr="001752CD">
        <w:rPr>
          <w:lang w:val="fr-CA"/>
        </w:rPr>
        <w:t>Rien sur nous sans nous :</w:t>
      </w:r>
    </w:p>
    <w:p w14:paraId="0A800168" w14:textId="77777777" w:rsidR="001752CD" w:rsidRPr="001752CD" w:rsidRDefault="001752CD" w:rsidP="001752CD">
      <w:pPr>
        <w:rPr>
          <w:lang w:val="fr-CA"/>
        </w:rPr>
      </w:pPr>
      <w:r w:rsidRPr="001752CD">
        <w:rPr>
          <w:lang w:val="fr-CA"/>
        </w:rPr>
        <w:t>Se défendre contre la montée de la haine</w:t>
      </w:r>
    </w:p>
    <w:p w14:paraId="6BC2AE32" w14:textId="77777777" w:rsidR="001752CD" w:rsidRPr="001752CD" w:rsidRDefault="001752CD" w:rsidP="001752CD">
      <w:pPr>
        <w:rPr>
          <w:lang w:val="fr-CA"/>
        </w:rPr>
      </w:pPr>
      <w:r w:rsidRPr="001752CD">
        <w:rPr>
          <w:lang w:val="fr-CA"/>
        </w:rPr>
        <w:t>L'alt-right a trouvé une nouvelle opportunité politique de s'opposer à l'inclusion et à la représentation. Leur tactique : semer la division et répandre la désinformation sur l'OSIG. Ces ressources scolaires, qui visent à favoriser la compréhension et à protéger tous les élèves contre le harcèlement et l'intimidation, sont dénigrées par des campagnes coordonnées de droite menées par des groupes marginaux et même par des élus. Ce panel soulignera l'importance de la représentation dans le leadership, en s'appuyant sur des expériences personnelles directes, et examinera comment les communautés progressistes peuvent s'unir pour contrer la désinformation et la haine.</w:t>
      </w:r>
    </w:p>
    <w:p w14:paraId="26A1B5F1" w14:textId="77777777" w:rsidR="001752CD" w:rsidRPr="001752CD" w:rsidRDefault="001752CD" w:rsidP="001752CD">
      <w:pPr>
        <w:rPr>
          <w:lang w:val="fr-CA"/>
        </w:rPr>
      </w:pPr>
      <w:r w:rsidRPr="001752CD">
        <w:rPr>
          <w:lang w:val="fr-CA"/>
        </w:rPr>
        <w:t>Institut d'organisation :</w:t>
      </w:r>
    </w:p>
    <w:p w14:paraId="24CDA91B" w14:textId="77777777" w:rsidR="001752CD" w:rsidRPr="001752CD" w:rsidRDefault="001752CD" w:rsidP="001752CD">
      <w:pPr>
        <w:rPr>
          <w:lang w:val="fr-CA"/>
        </w:rPr>
      </w:pPr>
      <w:r w:rsidRPr="001752CD">
        <w:rPr>
          <w:lang w:val="fr-CA"/>
        </w:rPr>
        <w:t>Les bases de l'organisation !</w:t>
      </w:r>
    </w:p>
    <w:p w14:paraId="00DD4063" w14:textId="77777777" w:rsidR="001752CD" w:rsidRPr="001752CD" w:rsidRDefault="001752CD" w:rsidP="001752CD">
      <w:pPr>
        <w:rPr>
          <w:lang w:val="fr-CA"/>
        </w:rPr>
      </w:pPr>
      <w:r w:rsidRPr="001752CD">
        <w:rPr>
          <w:lang w:val="fr-CA"/>
        </w:rPr>
        <w:t xml:space="preserve">Rejoignez-nous pour un regard sur les qualités, les tactiques et les outils techniques que tout bon organisateur devrait avoir dans sa ceinture d'outils. Il s'agit de compétences importantes que tout le monde peut utiliser, que vous soyez un dirigeant syndical, un employé du syndicat ou un membre de la base, pour l'organisation interne et externe. Cet </w:t>
      </w:r>
      <w:r w:rsidRPr="001752CD">
        <w:rPr>
          <w:lang w:val="fr-CA"/>
        </w:rPr>
        <w:lastRenderedPageBreak/>
        <w:t>atelier est un excellent premier pas dans le monde de l'organisation - et une introduction parfaite au cours complet « Basics of Organizing » de l'Institut d'organisation du BCFED.</w:t>
      </w:r>
    </w:p>
    <w:p w14:paraId="42FBC5B2" w14:textId="77777777" w:rsidR="001752CD" w:rsidRPr="001752CD" w:rsidRDefault="001752CD" w:rsidP="001752CD">
      <w:pPr>
        <w:rPr>
          <w:lang w:val="fr-CA"/>
        </w:rPr>
      </w:pPr>
      <w:r w:rsidRPr="001752CD">
        <w:rPr>
          <w:lang w:val="fr-CA"/>
        </w:rPr>
        <w:t>Animateurs :</w:t>
      </w:r>
    </w:p>
    <w:p w14:paraId="4FDC0C30" w14:textId="77777777" w:rsidR="001752CD" w:rsidRPr="001752CD" w:rsidRDefault="001752CD" w:rsidP="001752CD">
      <w:pPr>
        <w:rPr>
          <w:lang w:val="fr-CA"/>
        </w:rPr>
      </w:pPr>
      <w:r w:rsidRPr="001752CD">
        <w:rPr>
          <w:lang w:val="fr-CA"/>
        </w:rPr>
        <w:t>Reah Arora (elle/il) - Directrice, Organisation, BCFED</w:t>
      </w:r>
    </w:p>
    <w:p w14:paraId="47CC8087" w14:textId="77777777" w:rsidR="001752CD" w:rsidRPr="001752CD" w:rsidRDefault="001752CD" w:rsidP="001752CD">
      <w:pPr>
        <w:rPr>
          <w:lang w:val="fr-CA"/>
        </w:rPr>
      </w:pPr>
      <w:r w:rsidRPr="001752CD">
        <w:rPr>
          <w:lang w:val="fr-CA"/>
        </w:rPr>
        <w:t>Sano (lui/elle) - organisateur principal, IATSE Local 891</w:t>
      </w:r>
    </w:p>
    <w:p w14:paraId="1E4DA7EA" w14:textId="77777777" w:rsidR="001752CD" w:rsidRDefault="001752CD" w:rsidP="001752CD">
      <w:pPr>
        <w:rPr>
          <w:lang w:val="fr-CA"/>
        </w:rPr>
      </w:pPr>
    </w:p>
    <w:p w14:paraId="38D54C52" w14:textId="4740DC3B" w:rsidR="001752CD" w:rsidRPr="001752CD" w:rsidRDefault="001752CD" w:rsidP="001752CD">
      <w:pPr>
        <w:rPr>
          <w:lang w:val="fr-CA"/>
        </w:rPr>
      </w:pPr>
      <w:r w:rsidRPr="001752CD">
        <w:rPr>
          <w:lang w:val="fr-CA"/>
        </w:rPr>
        <w:t>Leadership pour des organisations inclusives et prospères</w:t>
      </w:r>
    </w:p>
    <w:p w14:paraId="69DDB403" w14:textId="77777777" w:rsidR="001752CD" w:rsidRPr="001752CD" w:rsidRDefault="001752CD" w:rsidP="001752CD">
      <w:pPr>
        <w:rPr>
          <w:lang w:val="fr-CA"/>
        </w:rPr>
      </w:pPr>
      <w:r w:rsidRPr="001752CD">
        <w:rPr>
          <w:lang w:val="fr-CA"/>
        </w:rPr>
        <w:t>Les styles et les approches en matière de leadership diffèrent - et les dirigeants changent souvent d'approche en fonction des circonstances. Au cours de cette session, nous examinerons les approches de leadership les plus courantes pour la mise en place de cadres inclusifs. Vous explorerez les facettes de votre propre leadership, développerez des outils pour diriger de manière inclusive et inspirante, et apprendrez des techniques et des pratiques pour parler et communiquer avec votre voix authentique de leader.</w:t>
      </w:r>
    </w:p>
    <w:p w14:paraId="794FC934" w14:textId="77777777" w:rsidR="001752CD" w:rsidRPr="001752CD" w:rsidRDefault="001752CD" w:rsidP="001752CD">
      <w:pPr>
        <w:rPr>
          <w:lang w:val="fr-CA"/>
        </w:rPr>
      </w:pPr>
      <w:r w:rsidRPr="001752CD">
        <w:rPr>
          <w:lang w:val="fr-CA"/>
        </w:rPr>
        <w:t>Animateurs :</w:t>
      </w:r>
    </w:p>
    <w:p w14:paraId="04E6C23C" w14:textId="77777777" w:rsidR="001752CD" w:rsidRPr="001752CD" w:rsidRDefault="001752CD" w:rsidP="001752CD">
      <w:pPr>
        <w:rPr>
          <w:lang w:val="fr-CA"/>
        </w:rPr>
      </w:pPr>
      <w:r w:rsidRPr="001752CD">
        <w:rPr>
          <w:lang w:val="fr-CA"/>
        </w:rPr>
        <w:t>Kassandra Cordero (elle/ils) - Directrice de l'équité et des droits de l'homme, BCFED</w:t>
      </w:r>
    </w:p>
    <w:p w14:paraId="23B63278" w14:textId="77777777" w:rsidR="001752CD" w:rsidRPr="001752CD" w:rsidRDefault="001752CD" w:rsidP="001752CD">
      <w:pPr>
        <w:rPr>
          <w:lang w:val="fr-CA"/>
        </w:rPr>
      </w:pPr>
      <w:r w:rsidRPr="001752CD">
        <w:rPr>
          <w:lang w:val="fr-CA"/>
        </w:rPr>
        <w:t>Rob Cottingham (il/elle) - Directeur, Communications, BCFED</w:t>
      </w:r>
    </w:p>
    <w:p w14:paraId="1FBAE1B0" w14:textId="77777777" w:rsidR="001752CD" w:rsidRPr="001752CD" w:rsidRDefault="001752CD" w:rsidP="001752CD">
      <w:pPr>
        <w:rPr>
          <w:lang w:val="fr-CA"/>
        </w:rPr>
      </w:pPr>
      <w:r w:rsidRPr="001752CD">
        <w:rPr>
          <w:lang w:val="fr-CA"/>
        </w:rPr>
        <w:t>Programme de premiers secours en santé mentale</w:t>
      </w:r>
    </w:p>
    <w:p w14:paraId="5F70EA56" w14:textId="77777777" w:rsidR="001752CD" w:rsidRPr="001752CD" w:rsidRDefault="001752CD" w:rsidP="001752CD">
      <w:pPr>
        <w:rPr>
          <w:lang w:val="fr-CA"/>
        </w:rPr>
      </w:pPr>
      <w:r w:rsidRPr="001752CD">
        <w:rPr>
          <w:lang w:val="fr-CA"/>
        </w:rPr>
        <w:t>Chaque lieu de travail devrait être psychologiquement sain, mais beaucoup d'entre eux ne le sont pas - et les travailleurs en paient souvent le prix. Nous discuterons de la nécessité d'avoir des lieux de travail psychologiquement sains et de la raison pour laquelle ce domaine occupe une place si importante dans les relations de travail. Vous apprendrez ce qu'est le secourisme en santé mentale et comment identifier les signes avant-coureurs d'un lieu de travail psychologiquement dangereux. Nous examinerons comment un cours de premiers secours en santé mentale pourrait aider votre lieu de travail, et nous vous fournirons des éléments d'action à rapporter sur votre lieu de travail.</w:t>
      </w:r>
    </w:p>
    <w:p w14:paraId="09DAD770" w14:textId="77777777" w:rsidR="001752CD" w:rsidRPr="001752CD" w:rsidRDefault="001752CD" w:rsidP="001752CD">
      <w:pPr>
        <w:rPr>
          <w:lang w:val="fr-CA"/>
        </w:rPr>
      </w:pPr>
      <w:r w:rsidRPr="001752CD">
        <w:rPr>
          <w:lang w:val="fr-CA"/>
        </w:rPr>
        <w:t>Animateur :</w:t>
      </w:r>
    </w:p>
    <w:p w14:paraId="2B879045" w14:textId="77777777" w:rsidR="001752CD" w:rsidRPr="001752CD" w:rsidRDefault="001752CD" w:rsidP="001752CD">
      <w:pPr>
        <w:rPr>
          <w:lang w:val="fr-CA"/>
        </w:rPr>
      </w:pPr>
      <w:r w:rsidRPr="001752CD">
        <w:rPr>
          <w:lang w:val="fr-CA"/>
        </w:rPr>
        <w:t>Naleena Gounder (elle/il) - Directrice, Programme de santé mentale, Centre de santé et de sécurité BCFED</w:t>
      </w:r>
    </w:p>
    <w:p w14:paraId="0AB683D5" w14:textId="77777777" w:rsidR="001752CD" w:rsidRPr="001752CD" w:rsidRDefault="001752CD" w:rsidP="001752CD">
      <w:pPr>
        <w:rPr>
          <w:lang w:val="fr-CA"/>
        </w:rPr>
      </w:pPr>
      <w:r w:rsidRPr="001752CD">
        <w:rPr>
          <w:lang w:val="fr-CA"/>
        </w:rPr>
        <w:t>Construire la solidarité</w:t>
      </w:r>
    </w:p>
    <w:p w14:paraId="16EC30EA" w14:textId="77777777" w:rsidR="001752CD" w:rsidRPr="001752CD" w:rsidRDefault="001752CD" w:rsidP="001752CD">
      <w:pPr>
        <w:rPr>
          <w:lang w:val="fr-CA"/>
        </w:rPr>
      </w:pPr>
      <w:r w:rsidRPr="001752CD">
        <w:rPr>
          <w:lang w:val="fr-CA"/>
        </w:rPr>
        <w:lastRenderedPageBreak/>
        <w:t>En ces temps de changement, les débats polarisants peuvent diviser les familles, les communautés et les lieux de travail. L'exploitation de ces divisions par des groupes de droite, des politiciens et des intérêts financiers pour leur propre profit sape également la solidarité sur laquelle reposent les syndicats, les gouvernements et la société démocratique. Lorsque nous ne parvenons pas à trouver le terrain d'entente dont nous avons besoin pour travailler ensemble, nous échouons. Cet atelier est conçu pour aider les membres des syndicats à s'engager dans des conversations difficiles sur des sujets qui les divisent et offre de nouveaux outils et compétences pour naviguer à travers les conflits, combler les fossés et aller de l'avant ensemble.</w:t>
      </w:r>
    </w:p>
    <w:p w14:paraId="5C42BD02" w14:textId="77777777" w:rsidR="001752CD" w:rsidRPr="001752CD" w:rsidRDefault="001752CD" w:rsidP="001752CD">
      <w:pPr>
        <w:rPr>
          <w:lang w:val="fr-CA"/>
        </w:rPr>
      </w:pPr>
    </w:p>
    <w:p w14:paraId="0759CED2" w14:textId="77777777" w:rsidR="001752CD" w:rsidRPr="001752CD" w:rsidRDefault="001752CD" w:rsidP="001752CD">
      <w:pPr>
        <w:rPr>
          <w:lang w:val="fr-CA"/>
        </w:rPr>
      </w:pPr>
      <w:r w:rsidRPr="001752CD">
        <w:rPr>
          <w:lang w:val="fr-CA"/>
        </w:rPr>
        <w:t>Inondations, incendies et avenir :</w:t>
      </w:r>
    </w:p>
    <w:p w14:paraId="1B6000A5" w14:textId="77777777" w:rsidR="001752CD" w:rsidRPr="001752CD" w:rsidRDefault="001752CD" w:rsidP="001752CD">
      <w:pPr>
        <w:rPr>
          <w:lang w:val="fr-CA"/>
        </w:rPr>
      </w:pPr>
      <w:r w:rsidRPr="001752CD">
        <w:rPr>
          <w:lang w:val="fr-CA"/>
        </w:rPr>
        <w:t>Les travailleurs s'expriment sur la justice climatique et l'emploi</w:t>
      </w:r>
    </w:p>
    <w:p w14:paraId="4D056FD0" w14:textId="77777777" w:rsidR="001752CD" w:rsidRPr="001752CD" w:rsidRDefault="001752CD" w:rsidP="001752CD">
      <w:pPr>
        <w:rPr>
          <w:lang w:val="fr-CA"/>
        </w:rPr>
      </w:pPr>
      <w:r w:rsidRPr="001752CD">
        <w:rPr>
          <w:lang w:val="fr-CA"/>
        </w:rPr>
        <w:t>Notre environnement et notre économie sont en train de changer. Nos emplois et les communautés dans lesquelles nous vivons sont durement touchés. Des incendies de forêt aux vagues de chaleur en passant par les inondations, les travailleurs et les communautés sont de plus en plus affectés par le changement climatique. Écoutez les dirigeants communautaires parler de ces impacts dans la vallée du Fraser et dans toute la Colombie-Britannique, et des réponses apportées par les communautés pour y faire face. En faisant le lien entre le local et le provincial, nous terminerons par une brève discussion sur la tournée provinciale du Comité pour l'emploi et la justice climatiques du BCFED, qui s'est entretenu avec des travailleurs et des membres de la communauté au sujet de leurs idées pour un plan visant à s'attaquer à ces problèmes urgents.</w:t>
      </w:r>
    </w:p>
    <w:p w14:paraId="649F6F67" w14:textId="77777777" w:rsidR="001752CD" w:rsidRPr="001752CD" w:rsidRDefault="001752CD" w:rsidP="001752CD">
      <w:pPr>
        <w:rPr>
          <w:lang w:val="fr-CA"/>
        </w:rPr>
      </w:pPr>
      <w:r w:rsidRPr="001752CD">
        <w:rPr>
          <w:lang w:val="fr-CA"/>
        </w:rPr>
        <w:t>Panélistes :</w:t>
      </w:r>
    </w:p>
    <w:p w14:paraId="5381B163" w14:textId="77777777" w:rsidR="001752CD" w:rsidRPr="001752CD" w:rsidRDefault="001752CD" w:rsidP="001752CD">
      <w:pPr>
        <w:rPr>
          <w:lang w:val="fr-CA"/>
        </w:rPr>
      </w:pPr>
      <w:r w:rsidRPr="001752CD">
        <w:rPr>
          <w:lang w:val="fr-CA"/>
        </w:rPr>
        <w:t>DJ Pohl, trésorier, Conseil du travail de la vallée du Fraser</w:t>
      </w:r>
    </w:p>
    <w:p w14:paraId="317EFD2E" w14:textId="77777777" w:rsidR="001752CD" w:rsidRPr="001752CD" w:rsidRDefault="001752CD" w:rsidP="001752CD">
      <w:pPr>
        <w:rPr>
          <w:lang w:val="fr-CA"/>
        </w:rPr>
      </w:pPr>
      <w:r w:rsidRPr="001752CD">
        <w:rPr>
          <w:lang w:val="fr-CA"/>
        </w:rPr>
        <w:t>Byron Cruz, Centre de santé et de sécurité du BCFED et Réseau des droits des migrants</w:t>
      </w:r>
    </w:p>
    <w:p w14:paraId="6FC39BDC" w14:textId="77777777" w:rsidR="001752CD" w:rsidRPr="001752CD" w:rsidRDefault="001752CD" w:rsidP="001752CD">
      <w:pPr>
        <w:rPr>
          <w:lang w:val="fr-CA"/>
        </w:rPr>
      </w:pPr>
      <w:r w:rsidRPr="001752CD">
        <w:rPr>
          <w:lang w:val="fr-CA"/>
        </w:rPr>
        <w:t>Baljit Kaur Lally, KhalsaAID</w:t>
      </w:r>
    </w:p>
    <w:p w14:paraId="3E3F3212" w14:textId="77777777" w:rsidR="001752CD" w:rsidRPr="001752CD" w:rsidRDefault="001752CD" w:rsidP="001752CD">
      <w:pPr>
        <w:rPr>
          <w:lang w:val="fr-CA"/>
        </w:rPr>
      </w:pPr>
      <w:r w:rsidRPr="001752CD">
        <w:rPr>
          <w:lang w:val="fr-CA"/>
        </w:rPr>
        <w:t>Pam Alexis, députée provinciale d'Abbotsford-Mission</w:t>
      </w:r>
    </w:p>
    <w:p w14:paraId="1970ACCA" w14:textId="77777777" w:rsidR="001752CD" w:rsidRPr="001752CD" w:rsidRDefault="001752CD" w:rsidP="001752CD">
      <w:pPr>
        <w:rPr>
          <w:lang w:val="fr-CA"/>
        </w:rPr>
      </w:pPr>
      <w:r w:rsidRPr="001752CD">
        <w:rPr>
          <w:lang w:val="fr-CA"/>
        </w:rPr>
        <w:t>Faire de la Colombie-Britannique un leader du transport public :</w:t>
      </w:r>
    </w:p>
    <w:p w14:paraId="12A18978" w14:textId="77777777" w:rsidR="001752CD" w:rsidRPr="001752CD" w:rsidRDefault="001752CD" w:rsidP="001752CD">
      <w:pPr>
        <w:rPr>
          <w:lang w:val="fr-CA"/>
        </w:rPr>
      </w:pPr>
      <w:r w:rsidRPr="001752CD">
        <w:rPr>
          <w:lang w:val="fr-CA"/>
        </w:rPr>
        <w:t>Une vision sur 10 ans pour Connecting BC</w:t>
      </w:r>
    </w:p>
    <w:p w14:paraId="5A236A07" w14:textId="77777777" w:rsidR="001752CD" w:rsidRPr="001752CD" w:rsidRDefault="001752CD" w:rsidP="001752CD">
      <w:pPr>
        <w:rPr>
          <w:lang w:val="fr-CA"/>
        </w:rPr>
      </w:pPr>
      <w:r w:rsidRPr="001752CD">
        <w:rPr>
          <w:lang w:val="fr-CA"/>
        </w:rPr>
        <w:lastRenderedPageBreak/>
        <w:t>Imaginez des transports en commun qui vous amènent là où vous le souhaitez rapidement et à un prix abordable, quel que soit l'endroit où vous vivez en Colombie-Britannique. Découvrez Connecting BC, un plan décennal audacieux visant à faire de cette vision une réalité. Ce plan a été élaboré à partir de conversations avec des travailleurs et des organisations locales dans les communautés rurales et urbaines de la province. Comblons les lacunes laissées par des années de négligence sous les gouvernements libéraux de la Colombie-Britannique et tirons parti des investissements majeurs dans les transports en commun réalisés par le NPD. Découvrez comment nous pouvons mettre en place un excellent système de transport en commun à votre porte !</w:t>
      </w:r>
    </w:p>
    <w:p w14:paraId="1BA7798B" w14:textId="77777777" w:rsidR="001752CD" w:rsidRPr="001752CD" w:rsidRDefault="001752CD" w:rsidP="001752CD">
      <w:pPr>
        <w:rPr>
          <w:lang w:val="fr-CA"/>
        </w:rPr>
      </w:pPr>
      <w:r w:rsidRPr="001752CD">
        <w:rPr>
          <w:lang w:val="fr-CA"/>
        </w:rPr>
        <w:t>Panélistes :</w:t>
      </w:r>
    </w:p>
    <w:p w14:paraId="02EE8BA9" w14:textId="77777777" w:rsidR="001752CD" w:rsidRPr="001752CD" w:rsidRDefault="001752CD" w:rsidP="001752CD">
      <w:pPr>
        <w:rPr>
          <w:lang w:val="fr-CA"/>
        </w:rPr>
      </w:pPr>
      <w:r w:rsidRPr="001752CD">
        <w:rPr>
          <w:lang w:val="fr-CA"/>
        </w:rPr>
        <w:t>Hermender Singh Kailley, secrétaire-trésorier de la BCFED</w:t>
      </w:r>
    </w:p>
    <w:p w14:paraId="147094C9" w14:textId="77777777" w:rsidR="001752CD" w:rsidRDefault="001752CD" w:rsidP="001752CD">
      <w:r>
        <w:t>Marc Lee, ACCP</w:t>
      </w:r>
    </w:p>
    <w:p w14:paraId="3E0893F3" w14:textId="77777777" w:rsidR="001752CD" w:rsidRDefault="001752CD" w:rsidP="001752CD">
      <w:r>
        <w:t>Liam O'Neill, SCFP</w:t>
      </w:r>
    </w:p>
    <w:p w14:paraId="6A20B335" w14:textId="77777777" w:rsidR="001752CD" w:rsidRPr="001752CD" w:rsidRDefault="001752CD" w:rsidP="001752CD">
      <w:pPr>
        <w:rPr>
          <w:lang w:val="fr-CA"/>
        </w:rPr>
      </w:pPr>
      <w:r w:rsidRPr="001752CD">
        <w:rPr>
          <w:lang w:val="fr-CA"/>
        </w:rPr>
        <w:t>Viveca Ellis, Centre pour l'équité familiale</w:t>
      </w:r>
    </w:p>
    <w:p w14:paraId="0387E19B" w14:textId="77777777" w:rsidR="001752CD" w:rsidRPr="001752CD" w:rsidRDefault="001752CD" w:rsidP="001752CD">
      <w:pPr>
        <w:rPr>
          <w:lang w:val="fr-CA"/>
        </w:rPr>
      </w:pPr>
      <w:r w:rsidRPr="001752CD">
        <w:rPr>
          <w:lang w:val="fr-CA"/>
        </w:rPr>
        <w:t xml:space="preserve">Ce furent trois journées bien remplies d'informations, y compris du porte-à-porte avec la députée néo-démocrate Pam Alexis pour Abbotsford-Mission et le député néo-démocrate Don Coutler pour Chilliwack. Malheureusement, ils n'ont pas réussi à gagner leur circonscription, qui a été remportée par les deux candidats conservateurs, Reann Gasper pour Abbotsford-Mission et Heather Maahs pour Chilliwack. </w:t>
      </w:r>
    </w:p>
    <w:p w14:paraId="0EE6B9A0" w14:textId="77777777" w:rsidR="001752CD" w:rsidRPr="001752CD" w:rsidRDefault="001752CD" w:rsidP="001752CD">
      <w:pPr>
        <w:rPr>
          <w:lang w:val="fr-CA"/>
        </w:rPr>
      </w:pPr>
      <w:r w:rsidRPr="001752CD">
        <w:rPr>
          <w:lang w:val="fr-CA"/>
        </w:rPr>
        <w:t>J'ai également assisté à la conférence régionale de l'AFPC en Colombie-Britannique sur la santé et la sécurité, qui s'est tenue les 18 et 19 octobre : Ensemble pour la sécurité : Créer des lieux de travail plus sains, construire de meilleures vies. J'ai été choisie pour être l'une des hôtes du comité, c'était la première fois que je faisais ce travail et ce fut une expérience extraordinaire.</w:t>
      </w:r>
    </w:p>
    <w:p w14:paraId="446BD916" w14:textId="4E2A734F" w:rsidR="001752CD" w:rsidRPr="001752CD" w:rsidRDefault="001752CD" w:rsidP="001752CD">
      <w:pPr>
        <w:rPr>
          <w:lang w:val="fr-CA"/>
        </w:rPr>
      </w:pPr>
      <w:r w:rsidRPr="001752CD">
        <w:rPr>
          <w:lang w:val="fr-CA"/>
        </w:rPr>
        <w:t>Nous avons organisé quatre AGA dans notre région, les sections locales 21007, 21018, 21016 et 21013, auxquelles ont participé la présidente nationale June Winger et El</w:t>
      </w:r>
      <w:r>
        <w:rPr>
          <w:lang w:val="fr-CA"/>
        </w:rPr>
        <w:t>a</w:t>
      </w:r>
      <w:r w:rsidRPr="001752CD">
        <w:rPr>
          <w:lang w:val="fr-CA"/>
        </w:rPr>
        <w:t>nor Sherlock.</w:t>
      </w:r>
    </w:p>
    <w:p w14:paraId="7873F00A" w14:textId="77777777" w:rsidR="001752CD" w:rsidRPr="001752CD" w:rsidRDefault="001752CD" w:rsidP="001752CD">
      <w:pPr>
        <w:rPr>
          <w:lang w:val="fr-CA"/>
        </w:rPr>
      </w:pPr>
      <w:r w:rsidRPr="001752CD">
        <w:rPr>
          <w:lang w:val="fr-CA"/>
        </w:rPr>
        <w:t>Nous avons également eu la chance que le président de la section locale 21013 Ryan Simmonds Ships Crew ait réussi à obtenir une visite et un tour du port dans l'un des nouveaux remorqueurs, ce qui nous a permis de voir comment les nouveaux bateaux fonctionnent.</w:t>
      </w:r>
    </w:p>
    <w:p w14:paraId="12CCA1AD" w14:textId="77777777" w:rsidR="001752CD" w:rsidRPr="001752CD" w:rsidRDefault="001752CD" w:rsidP="001752CD">
      <w:pPr>
        <w:rPr>
          <w:lang w:val="fr-CA"/>
        </w:rPr>
      </w:pPr>
      <w:r w:rsidRPr="001752CD">
        <w:rPr>
          <w:lang w:val="fr-CA"/>
        </w:rPr>
        <w:lastRenderedPageBreak/>
        <w:t xml:space="preserve">Les sections locales suivantes tiendront leur AGA au cours de la première semaine de décembre. </w:t>
      </w:r>
    </w:p>
    <w:p w14:paraId="4F632F01" w14:textId="77777777" w:rsidR="001752CD" w:rsidRPr="001752CD" w:rsidRDefault="001752CD" w:rsidP="001752CD">
      <w:pPr>
        <w:rPr>
          <w:lang w:val="fr-CA"/>
        </w:rPr>
      </w:pPr>
      <w:r w:rsidRPr="001752CD">
        <w:rPr>
          <w:lang w:val="fr-CA"/>
        </w:rPr>
        <w:t xml:space="preserve">Je travaille avec la consœur Winger à la planification de notre conférence régionale, qui devrait avoir lieu les 21 et 22 mars 2025. </w:t>
      </w:r>
    </w:p>
    <w:p w14:paraId="2B0F2C4E" w14:textId="77777777" w:rsidR="001752CD" w:rsidRPr="001752CD" w:rsidRDefault="001752CD" w:rsidP="001752CD">
      <w:pPr>
        <w:rPr>
          <w:lang w:val="fr-CA"/>
        </w:rPr>
      </w:pPr>
      <w:r w:rsidRPr="001752CD">
        <w:rPr>
          <w:lang w:val="fr-CA"/>
        </w:rPr>
        <w:t xml:space="preserve">J'ai également assisté au congrès de la Fédération du travail de la Colombie-Britannique qui s'est tenu du 25 au 29 novembre à Vancouver. J'ai fait partie du comité des résolutions et, une fois de plus, ce fut beaucoup de travail et de reformulation, nous avions beaucoup de résolutions à examiner et nous les avons toutes classées par ordre de priorité, je suis fière de dire que mes dix priorités les plus importantes ont été retenues, y compris celle sur la sous-traitance. Au total, tout au long de la semaine, nous avons adopté 64 résolutions et en avons renvoyé deux avec des instructions, mais elles ne sont jamais revenues sur le tapis. </w:t>
      </w:r>
    </w:p>
    <w:p w14:paraId="0023783E" w14:textId="77777777" w:rsidR="001752CD" w:rsidRPr="001752CD" w:rsidRDefault="001752CD" w:rsidP="001752CD">
      <w:pPr>
        <w:rPr>
          <w:lang w:val="fr-CA"/>
        </w:rPr>
      </w:pPr>
      <w:r w:rsidRPr="001752CD">
        <w:rPr>
          <w:lang w:val="fr-CA"/>
        </w:rPr>
        <w:t>Nous avons procédé à l'élection du président et du secrétaire-trésorier le matin du 28 novembre 2024. Sussane Skidmore a été réélue par acclamation, Hermender Singh Kailey a également été réélu par acclamation.</w:t>
      </w:r>
    </w:p>
    <w:p w14:paraId="6BC89612" w14:textId="77777777" w:rsidR="001752CD" w:rsidRPr="001752CD" w:rsidRDefault="001752CD" w:rsidP="001752CD">
      <w:pPr>
        <w:rPr>
          <w:lang w:val="fr-CA"/>
        </w:rPr>
      </w:pPr>
    </w:p>
    <w:p w14:paraId="09322F8C" w14:textId="77777777" w:rsidR="001752CD" w:rsidRPr="001752CD" w:rsidRDefault="001752CD" w:rsidP="001752CD">
      <w:pPr>
        <w:rPr>
          <w:lang w:val="fr-CA"/>
        </w:rPr>
      </w:pPr>
      <w:r w:rsidRPr="001752CD">
        <w:rPr>
          <w:lang w:val="fr-CA"/>
        </w:rPr>
        <w:t xml:space="preserve">Respectueusement soumis par </w:t>
      </w:r>
    </w:p>
    <w:p w14:paraId="6556CB39" w14:textId="246B34E4" w:rsidR="001752CD" w:rsidRPr="001752CD" w:rsidRDefault="001752CD" w:rsidP="001752CD">
      <w:pPr>
        <w:rPr>
          <w:lang w:val="fr-CA"/>
        </w:rPr>
      </w:pPr>
      <w:r>
        <w:rPr>
          <w:lang w:val="fr-CA"/>
        </w:rPr>
        <w:t>VPR</w:t>
      </w:r>
      <w:r w:rsidRPr="001752CD">
        <w:rPr>
          <w:lang w:val="fr-CA"/>
        </w:rPr>
        <w:t xml:space="preserve"> BC </w:t>
      </w:r>
    </w:p>
    <w:p w14:paraId="1C8745B1" w14:textId="4DBF40D8" w:rsidR="00881FAA" w:rsidRPr="001752CD" w:rsidRDefault="001752CD" w:rsidP="001752CD">
      <w:pPr>
        <w:rPr>
          <w:lang w:val="fr-CA"/>
        </w:rPr>
      </w:pPr>
      <w:r w:rsidRPr="001752CD">
        <w:rPr>
          <w:lang w:val="fr-CA"/>
        </w:rPr>
        <w:t>Marcelo Lazaro</w:t>
      </w:r>
    </w:p>
    <w:sectPr w:rsidR="00881FAA" w:rsidRPr="001752C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AAEADD" w14:textId="77777777" w:rsidR="002A78CC" w:rsidRDefault="002A78CC" w:rsidP="002A78CC">
      <w:pPr>
        <w:spacing w:after="0" w:line="240" w:lineRule="auto"/>
      </w:pPr>
      <w:r>
        <w:separator/>
      </w:r>
    </w:p>
  </w:endnote>
  <w:endnote w:type="continuationSeparator" w:id="0">
    <w:p w14:paraId="0529E92E" w14:textId="77777777" w:rsidR="002A78CC" w:rsidRDefault="002A78CC" w:rsidP="002A7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F356DA" w14:textId="77777777" w:rsidR="002A78CC" w:rsidRDefault="002A78CC" w:rsidP="002A78CC">
      <w:pPr>
        <w:spacing w:after="0" w:line="240" w:lineRule="auto"/>
      </w:pPr>
      <w:r>
        <w:separator/>
      </w:r>
    </w:p>
  </w:footnote>
  <w:footnote w:type="continuationSeparator" w:id="0">
    <w:p w14:paraId="2C8AA709" w14:textId="77777777" w:rsidR="002A78CC" w:rsidRDefault="002A78CC" w:rsidP="002A78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050DE" w14:textId="7D7B2476" w:rsidR="002A78CC" w:rsidRPr="001752CD" w:rsidRDefault="001752CD" w:rsidP="002A78CC">
    <w:pPr>
      <w:pStyle w:val="Header"/>
      <w:jc w:val="center"/>
      <w:rPr>
        <w:b/>
        <w:bCs/>
        <w:sz w:val="44"/>
        <w:szCs w:val="44"/>
        <w:u w:val="single"/>
        <w:lang w:val="fr-CA"/>
      </w:rPr>
    </w:pPr>
    <w:r w:rsidRPr="001752CD">
      <w:rPr>
        <w:b/>
        <w:bCs/>
        <w:sz w:val="44"/>
        <w:szCs w:val="44"/>
        <w:u w:val="single"/>
        <w:lang w:val="fr-CA"/>
      </w:rPr>
      <w:t>Rapport du VP C.B.</w:t>
    </w:r>
  </w:p>
  <w:p w14:paraId="1E0B2859" w14:textId="1AE8FF8D" w:rsidR="002A78CC" w:rsidRPr="00A618D1" w:rsidRDefault="002A78CC" w:rsidP="002A78CC">
    <w:pPr>
      <w:pStyle w:val="Header"/>
      <w:jc w:val="center"/>
      <w:rPr>
        <w:b/>
        <w:bCs/>
        <w:sz w:val="44"/>
        <w:szCs w:val="44"/>
        <w:u w:val="single"/>
      </w:rPr>
    </w:pPr>
    <w:r>
      <w:rPr>
        <w:b/>
        <w:bCs/>
        <w:sz w:val="44"/>
        <w:szCs w:val="44"/>
        <w:u w:val="single"/>
      </w:rPr>
      <w:t>D</w:t>
    </w:r>
    <w:r w:rsidR="001752CD">
      <w:rPr>
        <w:b/>
        <w:bCs/>
        <w:sz w:val="44"/>
        <w:szCs w:val="44"/>
        <w:u w:val="single"/>
      </w:rPr>
      <w:t>é</w:t>
    </w:r>
    <w:r>
      <w:rPr>
        <w:b/>
        <w:bCs/>
        <w:sz w:val="44"/>
        <w:szCs w:val="44"/>
        <w:u w:val="single"/>
      </w:rPr>
      <w:t>c 09</w:t>
    </w:r>
    <w:r w:rsidR="001752CD">
      <w:rPr>
        <w:b/>
        <w:bCs/>
        <w:sz w:val="44"/>
        <w:szCs w:val="44"/>
        <w:u w:val="single"/>
      </w:rPr>
      <w:t xml:space="preserve"> au </w:t>
    </w:r>
    <w:r>
      <w:rPr>
        <w:b/>
        <w:bCs/>
        <w:sz w:val="44"/>
        <w:szCs w:val="44"/>
        <w:u w:val="single"/>
      </w:rPr>
      <w:t>11 2024</w:t>
    </w:r>
  </w:p>
  <w:p w14:paraId="68DC2A59" w14:textId="77777777" w:rsidR="002A78CC" w:rsidRDefault="002A78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8CC"/>
    <w:rsid w:val="0002335F"/>
    <w:rsid w:val="00023A5D"/>
    <w:rsid w:val="0003463E"/>
    <w:rsid w:val="000375CF"/>
    <w:rsid w:val="000928D5"/>
    <w:rsid w:val="000B4BE9"/>
    <w:rsid w:val="000E0A73"/>
    <w:rsid w:val="001114F1"/>
    <w:rsid w:val="0014405E"/>
    <w:rsid w:val="001752CD"/>
    <w:rsid w:val="00175A23"/>
    <w:rsid w:val="00187AA1"/>
    <w:rsid w:val="00193A26"/>
    <w:rsid w:val="001A083A"/>
    <w:rsid w:val="001C59EC"/>
    <w:rsid w:val="0020571E"/>
    <w:rsid w:val="00210180"/>
    <w:rsid w:val="0027106D"/>
    <w:rsid w:val="002A2395"/>
    <w:rsid w:val="002A2A1C"/>
    <w:rsid w:val="002A78CC"/>
    <w:rsid w:val="002D268E"/>
    <w:rsid w:val="002D5587"/>
    <w:rsid w:val="002F295E"/>
    <w:rsid w:val="00325A9E"/>
    <w:rsid w:val="003C4761"/>
    <w:rsid w:val="003C52FD"/>
    <w:rsid w:val="003E6881"/>
    <w:rsid w:val="004755A5"/>
    <w:rsid w:val="004C5903"/>
    <w:rsid w:val="00516B5E"/>
    <w:rsid w:val="00554C12"/>
    <w:rsid w:val="0058638A"/>
    <w:rsid w:val="005A1523"/>
    <w:rsid w:val="00631718"/>
    <w:rsid w:val="00637E88"/>
    <w:rsid w:val="006523F2"/>
    <w:rsid w:val="00693FD0"/>
    <w:rsid w:val="00695657"/>
    <w:rsid w:val="006B259A"/>
    <w:rsid w:val="006C1488"/>
    <w:rsid w:val="006D4E9D"/>
    <w:rsid w:val="00714EBF"/>
    <w:rsid w:val="00725190"/>
    <w:rsid w:val="0076553E"/>
    <w:rsid w:val="00774449"/>
    <w:rsid w:val="007865D4"/>
    <w:rsid w:val="0079231A"/>
    <w:rsid w:val="00861D6B"/>
    <w:rsid w:val="008629F7"/>
    <w:rsid w:val="008758C5"/>
    <w:rsid w:val="00881FAA"/>
    <w:rsid w:val="008F13C3"/>
    <w:rsid w:val="009225E0"/>
    <w:rsid w:val="009312D9"/>
    <w:rsid w:val="0093321C"/>
    <w:rsid w:val="00962654"/>
    <w:rsid w:val="009717DA"/>
    <w:rsid w:val="00976FB9"/>
    <w:rsid w:val="009A1469"/>
    <w:rsid w:val="009A3FD9"/>
    <w:rsid w:val="009D027D"/>
    <w:rsid w:val="009D0C27"/>
    <w:rsid w:val="00A04C16"/>
    <w:rsid w:val="00A1320E"/>
    <w:rsid w:val="00AC53EA"/>
    <w:rsid w:val="00AC5755"/>
    <w:rsid w:val="00AC5DC8"/>
    <w:rsid w:val="00AF5E5C"/>
    <w:rsid w:val="00AF7E19"/>
    <w:rsid w:val="00B94F4F"/>
    <w:rsid w:val="00BB031C"/>
    <w:rsid w:val="00BC2799"/>
    <w:rsid w:val="00BE4EE2"/>
    <w:rsid w:val="00BE6136"/>
    <w:rsid w:val="00C04FEC"/>
    <w:rsid w:val="00C34ADC"/>
    <w:rsid w:val="00D72310"/>
    <w:rsid w:val="00E05E79"/>
    <w:rsid w:val="00E17603"/>
    <w:rsid w:val="00E85417"/>
    <w:rsid w:val="00ED112E"/>
    <w:rsid w:val="00EF08AB"/>
    <w:rsid w:val="00F34B01"/>
    <w:rsid w:val="00F70F78"/>
    <w:rsid w:val="00F81BC1"/>
    <w:rsid w:val="00F83BDA"/>
    <w:rsid w:val="00FB62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7B61"/>
  <w15:chartTrackingRefBased/>
  <w15:docId w15:val="{F4393BB6-FDDD-437B-A831-F47AE3E2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7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7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78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78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78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78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78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78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78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8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78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78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78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78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78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78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78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78CC"/>
    <w:rPr>
      <w:rFonts w:eastAsiaTheme="majorEastAsia" w:cstheme="majorBidi"/>
      <w:color w:val="272727" w:themeColor="text1" w:themeTint="D8"/>
    </w:rPr>
  </w:style>
  <w:style w:type="paragraph" w:styleId="Title">
    <w:name w:val="Title"/>
    <w:basedOn w:val="Normal"/>
    <w:next w:val="Normal"/>
    <w:link w:val="TitleChar"/>
    <w:uiPriority w:val="10"/>
    <w:qFormat/>
    <w:rsid w:val="002A7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78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78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78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78CC"/>
    <w:pPr>
      <w:spacing w:before="160"/>
      <w:jc w:val="center"/>
    </w:pPr>
    <w:rPr>
      <w:i/>
      <w:iCs/>
      <w:color w:val="404040" w:themeColor="text1" w:themeTint="BF"/>
    </w:rPr>
  </w:style>
  <w:style w:type="character" w:customStyle="1" w:styleId="QuoteChar">
    <w:name w:val="Quote Char"/>
    <w:basedOn w:val="DefaultParagraphFont"/>
    <w:link w:val="Quote"/>
    <w:uiPriority w:val="29"/>
    <w:rsid w:val="002A78CC"/>
    <w:rPr>
      <w:i/>
      <w:iCs/>
      <w:color w:val="404040" w:themeColor="text1" w:themeTint="BF"/>
    </w:rPr>
  </w:style>
  <w:style w:type="paragraph" w:styleId="ListParagraph">
    <w:name w:val="List Paragraph"/>
    <w:basedOn w:val="Normal"/>
    <w:uiPriority w:val="34"/>
    <w:qFormat/>
    <w:rsid w:val="002A78CC"/>
    <w:pPr>
      <w:ind w:left="720"/>
      <w:contextualSpacing/>
    </w:pPr>
  </w:style>
  <w:style w:type="character" w:styleId="IntenseEmphasis">
    <w:name w:val="Intense Emphasis"/>
    <w:basedOn w:val="DefaultParagraphFont"/>
    <w:uiPriority w:val="21"/>
    <w:qFormat/>
    <w:rsid w:val="002A78CC"/>
    <w:rPr>
      <w:i/>
      <w:iCs/>
      <w:color w:val="0F4761" w:themeColor="accent1" w:themeShade="BF"/>
    </w:rPr>
  </w:style>
  <w:style w:type="paragraph" w:styleId="IntenseQuote">
    <w:name w:val="Intense Quote"/>
    <w:basedOn w:val="Normal"/>
    <w:next w:val="Normal"/>
    <w:link w:val="IntenseQuoteChar"/>
    <w:uiPriority w:val="30"/>
    <w:qFormat/>
    <w:rsid w:val="002A7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78CC"/>
    <w:rPr>
      <w:i/>
      <w:iCs/>
      <w:color w:val="0F4761" w:themeColor="accent1" w:themeShade="BF"/>
    </w:rPr>
  </w:style>
  <w:style w:type="character" w:styleId="IntenseReference">
    <w:name w:val="Intense Reference"/>
    <w:basedOn w:val="DefaultParagraphFont"/>
    <w:uiPriority w:val="32"/>
    <w:qFormat/>
    <w:rsid w:val="002A78CC"/>
    <w:rPr>
      <w:b/>
      <w:bCs/>
      <w:smallCaps/>
      <w:color w:val="0F4761" w:themeColor="accent1" w:themeShade="BF"/>
      <w:spacing w:val="5"/>
    </w:rPr>
  </w:style>
  <w:style w:type="paragraph" w:styleId="Header">
    <w:name w:val="header"/>
    <w:basedOn w:val="Normal"/>
    <w:link w:val="HeaderChar"/>
    <w:uiPriority w:val="99"/>
    <w:unhideWhenUsed/>
    <w:rsid w:val="002A7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8CC"/>
  </w:style>
  <w:style w:type="paragraph" w:styleId="Footer">
    <w:name w:val="footer"/>
    <w:basedOn w:val="Normal"/>
    <w:link w:val="FooterChar"/>
    <w:uiPriority w:val="99"/>
    <w:unhideWhenUsed/>
    <w:rsid w:val="002A7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8CC"/>
  </w:style>
  <w:style w:type="paragraph" w:customStyle="1" w:styleId="p2">
    <w:name w:val="p2"/>
    <w:basedOn w:val="Normal"/>
    <w:rsid w:val="00881FA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28524">
      <w:bodyDiv w:val="1"/>
      <w:marLeft w:val="0"/>
      <w:marRight w:val="0"/>
      <w:marTop w:val="0"/>
      <w:marBottom w:val="0"/>
      <w:divBdr>
        <w:top w:val="none" w:sz="0" w:space="0" w:color="auto"/>
        <w:left w:val="none" w:sz="0" w:space="0" w:color="auto"/>
        <w:bottom w:val="none" w:sz="0" w:space="0" w:color="auto"/>
        <w:right w:val="none" w:sz="0" w:space="0" w:color="auto"/>
      </w:divBdr>
      <w:divsChild>
        <w:div w:id="1552304104">
          <w:marLeft w:val="1440"/>
          <w:marRight w:val="0"/>
          <w:marTop w:val="0"/>
          <w:marBottom w:val="0"/>
          <w:divBdr>
            <w:top w:val="none" w:sz="0" w:space="0" w:color="auto"/>
            <w:left w:val="single" w:sz="18" w:space="6" w:color="008CCC"/>
            <w:bottom w:val="none" w:sz="0" w:space="0" w:color="auto"/>
            <w:right w:val="none" w:sz="0" w:space="0" w:color="auto"/>
          </w:divBdr>
        </w:div>
      </w:divsChild>
    </w:div>
    <w:div w:id="844562630">
      <w:bodyDiv w:val="1"/>
      <w:marLeft w:val="0"/>
      <w:marRight w:val="0"/>
      <w:marTop w:val="0"/>
      <w:marBottom w:val="0"/>
      <w:divBdr>
        <w:top w:val="none" w:sz="0" w:space="0" w:color="auto"/>
        <w:left w:val="none" w:sz="0" w:space="0" w:color="auto"/>
        <w:bottom w:val="none" w:sz="0" w:space="0" w:color="auto"/>
        <w:right w:val="none" w:sz="0" w:space="0" w:color="auto"/>
      </w:divBdr>
      <w:divsChild>
        <w:div w:id="1948807357">
          <w:marLeft w:val="1440"/>
          <w:marRight w:val="0"/>
          <w:marTop w:val="0"/>
          <w:marBottom w:val="0"/>
          <w:divBdr>
            <w:top w:val="none" w:sz="0" w:space="0" w:color="auto"/>
            <w:left w:val="single" w:sz="18" w:space="6" w:color="008CCC"/>
            <w:bottom w:val="none" w:sz="0" w:space="0" w:color="auto"/>
            <w:right w:val="none" w:sz="0" w:space="0" w:color="auto"/>
          </w:divBdr>
        </w:div>
        <w:div w:id="800466381">
          <w:marLeft w:val="1440"/>
          <w:marRight w:val="0"/>
          <w:marTop w:val="0"/>
          <w:marBottom w:val="0"/>
          <w:divBdr>
            <w:top w:val="none" w:sz="0" w:space="0" w:color="auto"/>
            <w:left w:val="single" w:sz="18" w:space="6" w:color="008CCC"/>
            <w:bottom w:val="none" w:sz="0" w:space="0" w:color="auto"/>
            <w:right w:val="none" w:sz="0" w:space="0" w:color="auto"/>
          </w:divBdr>
        </w:div>
        <w:div w:id="1145581893">
          <w:marLeft w:val="1440"/>
          <w:marRight w:val="0"/>
          <w:marTop w:val="0"/>
          <w:marBottom w:val="0"/>
          <w:divBdr>
            <w:top w:val="none" w:sz="0" w:space="0" w:color="auto"/>
            <w:left w:val="single" w:sz="18" w:space="6" w:color="008CCC"/>
            <w:bottom w:val="none" w:sz="0" w:space="0" w:color="auto"/>
            <w:right w:val="none" w:sz="0" w:space="0" w:color="auto"/>
          </w:divBdr>
        </w:div>
      </w:divsChild>
    </w:div>
    <w:div w:id="902449630">
      <w:bodyDiv w:val="1"/>
      <w:marLeft w:val="0"/>
      <w:marRight w:val="0"/>
      <w:marTop w:val="0"/>
      <w:marBottom w:val="0"/>
      <w:divBdr>
        <w:top w:val="none" w:sz="0" w:space="0" w:color="auto"/>
        <w:left w:val="none" w:sz="0" w:space="0" w:color="auto"/>
        <w:bottom w:val="none" w:sz="0" w:space="0" w:color="auto"/>
        <w:right w:val="none" w:sz="0" w:space="0" w:color="auto"/>
      </w:divBdr>
    </w:div>
    <w:div w:id="1411656981">
      <w:bodyDiv w:val="1"/>
      <w:marLeft w:val="0"/>
      <w:marRight w:val="0"/>
      <w:marTop w:val="0"/>
      <w:marBottom w:val="0"/>
      <w:divBdr>
        <w:top w:val="none" w:sz="0" w:space="0" w:color="auto"/>
        <w:left w:val="none" w:sz="0" w:space="0" w:color="auto"/>
        <w:bottom w:val="none" w:sz="0" w:space="0" w:color="auto"/>
        <w:right w:val="none" w:sz="0" w:space="0" w:color="auto"/>
      </w:divBdr>
      <w:divsChild>
        <w:div w:id="1059405663">
          <w:marLeft w:val="1440"/>
          <w:marRight w:val="0"/>
          <w:marTop w:val="0"/>
          <w:marBottom w:val="0"/>
          <w:divBdr>
            <w:top w:val="none" w:sz="0" w:space="0" w:color="auto"/>
            <w:left w:val="single" w:sz="18" w:space="6" w:color="008CCC"/>
            <w:bottom w:val="none" w:sz="0" w:space="0" w:color="auto"/>
            <w:right w:val="none" w:sz="0" w:space="0" w:color="auto"/>
          </w:divBdr>
        </w:div>
        <w:div w:id="1141847576">
          <w:marLeft w:val="1440"/>
          <w:marRight w:val="0"/>
          <w:marTop w:val="0"/>
          <w:marBottom w:val="0"/>
          <w:divBdr>
            <w:top w:val="none" w:sz="0" w:space="0" w:color="auto"/>
            <w:left w:val="single" w:sz="18" w:space="6" w:color="008CCC"/>
            <w:bottom w:val="none" w:sz="0" w:space="0" w:color="auto"/>
            <w:right w:val="none" w:sz="0" w:space="0" w:color="auto"/>
          </w:divBdr>
        </w:div>
      </w:divsChild>
    </w:div>
    <w:div w:id="1502237317">
      <w:bodyDiv w:val="1"/>
      <w:marLeft w:val="0"/>
      <w:marRight w:val="0"/>
      <w:marTop w:val="0"/>
      <w:marBottom w:val="0"/>
      <w:divBdr>
        <w:top w:val="none" w:sz="0" w:space="0" w:color="auto"/>
        <w:left w:val="none" w:sz="0" w:space="0" w:color="auto"/>
        <w:bottom w:val="none" w:sz="0" w:space="0" w:color="auto"/>
        <w:right w:val="none" w:sz="0" w:space="0" w:color="auto"/>
      </w:divBdr>
      <w:divsChild>
        <w:div w:id="197357938">
          <w:marLeft w:val="1440"/>
          <w:marRight w:val="0"/>
          <w:marTop w:val="0"/>
          <w:marBottom w:val="0"/>
          <w:divBdr>
            <w:top w:val="none" w:sz="0" w:space="0" w:color="auto"/>
            <w:left w:val="single" w:sz="18" w:space="6" w:color="008CCC"/>
            <w:bottom w:val="none" w:sz="0" w:space="0" w:color="auto"/>
            <w:right w:val="none" w:sz="0" w:space="0" w:color="auto"/>
          </w:divBdr>
        </w:div>
      </w:divsChild>
    </w:div>
    <w:div w:id="1614946706">
      <w:bodyDiv w:val="1"/>
      <w:marLeft w:val="0"/>
      <w:marRight w:val="0"/>
      <w:marTop w:val="0"/>
      <w:marBottom w:val="0"/>
      <w:divBdr>
        <w:top w:val="none" w:sz="0" w:space="0" w:color="auto"/>
        <w:left w:val="none" w:sz="0" w:space="0" w:color="auto"/>
        <w:bottom w:val="none" w:sz="0" w:space="0" w:color="auto"/>
        <w:right w:val="none" w:sz="0" w:space="0" w:color="auto"/>
      </w:divBdr>
      <w:divsChild>
        <w:div w:id="1398355407">
          <w:marLeft w:val="1440"/>
          <w:marRight w:val="0"/>
          <w:marTop w:val="0"/>
          <w:marBottom w:val="0"/>
          <w:divBdr>
            <w:top w:val="none" w:sz="0" w:space="0" w:color="auto"/>
            <w:left w:val="single" w:sz="18" w:space="6" w:color="008CCC"/>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1839</Words>
  <Characters>9181</Characters>
  <Application>Microsoft Office Word</Application>
  <DocSecurity>0</DocSecurity>
  <Lines>510</Lines>
  <Paragraphs>289</Paragraphs>
  <ScaleCrop>false</ScaleCrop>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2024-11-30T21:39:00Z</dcterms:created>
  <dcterms:modified xsi:type="dcterms:W3CDTF">2024-12-02T18:54:00Z</dcterms:modified>
</cp:coreProperties>
</file>