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3BA79" w14:textId="3C8CAA11" w:rsidR="000239D9" w:rsidRPr="00C75601" w:rsidRDefault="000A413F"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2F422A52" wp14:editId="7511879E">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185E4E67" wp14:editId="7D4865E5">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21756D21"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30E8552B"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5C1825B7" w14:textId="77777777" w:rsidR="002D2D4D" w:rsidRPr="00036CC1" w:rsidRDefault="002D2D4D" w:rsidP="002D2D4D">
      <w:pPr>
        <w:spacing w:after="0" w:line="240" w:lineRule="auto"/>
        <w:ind w:left="1440"/>
        <w:jc w:val="center"/>
        <w:rPr>
          <w:i/>
          <w:sz w:val="20"/>
          <w:szCs w:val="20"/>
          <w:lang w:val="fr-CA"/>
        </w:rPr>
      </w:pPr>
    </w:p>
    <w:p w14:paraId="256BC82E"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32EB595D" w14:textId="77777777" w:rsidR="00967199" w:rsidRPr="00036CC1" w:rsidRDefault="000239D9" w:rsidP="00613FA4">
      <w:pPr>
        <w:spacing w:after="0" w:line="240" w:lineRule="auto"/>
        <w:ind w:left="720"/>
        <w:jc w:val="center"/>
        <w:rPr>
          <w:i/>
          <w:color w:val="0000FF"/>
          <w:sz w:val="20"/>
          <w:szCs w:val="20"/>
          <w:lang w:val="fr-CA"/>
        </w:rPr>
      </w:pPr>
      <w:r w:rsidRPr="00036CC1">
        <w:rPr>
          <w:i/>
          <w:color w:val="0000FF"/>
          <w:sz w:val="20"/>
          <w:szCs w:val="20"/>
          <w:lang w:val="fr-CA"/>
        </w:rPr>
        <w:t>un élément de l’Alliance de la Fonction publique du Canada</w:t>
      </w:r>
    </w:p>
    <w:p w14:paraId="09D017A9" w14:textId="77777777" w:rsidR="00BD6666" w:rsidRPr="00036CC1" w:rsidRDefault="00BD6666" w:rsidP="00813B69">
      <w:pPr>
        <w:spacing w:after="0" w:line="240" w:lineRule="auto"/>
        <w:jc w:val="center"/>
        <w:rPr>
          <w:i/>
          <w:color w:val="0000FF"/>
          <w:sz w:val="20"/>
          <w:szCs w:val="20"/>
          <w:lang w:val="fr-CA"/>
        </w:rPr>
      </w:pPr>
    </w:p>
    <w:p w14:paraId="6112CB19" w14:textId="77777777" w:rsidR="002D24A5" w:rsidRPr="002D24A5" w:rsidRDefault="002D24A5" w:rsidP="002D24A5">
      <w:pPr>
        <w:jc w:val="center"/>
        <w:rPr>
          <w:rFonts w:ascii="Arial" w:hAnsi="Arial" w:cs="Arial"/>
          <w:b/>
          <w:bCs/>
          <w:u w:val="single"/>
          <w:lang w:val="fr-CA"/>
        </w:rPr>
      </w:pPr>
      <w:r w:rsidRPr="002D24A5">
        <w:rPr>
          <w:rFonts w:ascii="Arial" w:hAnsi="Arial" w:cs="Arial"/>
          <w:b/>
          <w:bCs/>
          <w:u w:val="single"/>
          <w:lang w:val="fr-CA"/>
        </w:rPr>
        <w:t>Rapport du vice-président exécutif de l'UEDN</w:t>
      </w:r>
    </w:p>
    <w:p w14:paraId="2906779E" w14:textId="77777777" w:rsidR="002D24A5" w:rsidRPr="002D24A5" w:rsidRDefault="002D24A5" w:rsidP="002D24A5">
      <w:pPr>
        <w:jc w:val="center"/>
        <w:rPr>
          <w:rFonts w:ascii="Arial" w:hAnsi="Arial" w:cs="Arial"/>
          <w:b/>
          <w:bCs/>
          <w:u w:val="single"/>
          <w:lang w:val="fr-CA"/>
        </w:rPr>
      </w:pPr>
      <w:r w:rsidRPr="002D24A5">
        <w:rPr>
          <w:rFonts w:ascii="Arial" w:hAnsi="Arial" w:cs="Arial"/>
          <w:b/>
          <w:bCs/>
          <w:u w:val="single"/>
          <w:lang w:val="fr-CA"/>
        </w:rPr>
        <w:t>1er mai 2024 - 1er décembre 2024</w:t>
      </w:r>
    </w:p>
    <w:p w14:paraId="7827B3B3" w14:textId="77777777" w:rsidR="002D24A5" w:rsidRPr="002D24A5" w:rsidRDefault="002D24A5" w:rsidP="002D24A5">
      <w:pPr>
        <w:rPr>
          <w:rFonts w:ascii="Arial" w:hAnsi="Arial" w:cs="Arial"/>
          <w:lang w:val="fr-CA"/>
        </w:rPr>
      </w:pPr>
      <w:r w:rsidRPr="002D24A5">
        <w:rPr>
          <w:rFonts w:ascii="Arial" w:hAnsi="Arial" w:cs="Arial"/>
          <w:lang w:val="fr-CA"/>
        </w:rPr>
        <w:t xml:space="preserve">L'été a été relativement calme. Le personnel du bureau national et les ART ont pris des vacances bien méritées pour profiter de leur famille et de leurs amis. À la fin de l'été, le personnel a commencé à travailler sur les conférences éducatives et régionales et maintenant sur notre prochaine conférence sur les négociations. Notre commis aux griefs a travaillé à la conversion de la documentation physique en documentation électronique. La plupart des dossiers de griefs sont désormais électroniques et, à l'avenir, lorsque cela est possible, les documents relatifs aux griefs envoyés au bureau national devraient être envoyés par voie électronique. Lorsqu'il n'est pas possible de le faire, l'envoi par la poste de la documentation physique est bien sûr acceptable. </w:t>
      </w:r>
    </w:p>
    <w:p w14:paraId="2625C8EC" w14:textId="413C15C7" w:rsidR="002D24A5" w:rsidRPr="002D24A5" w:rsidRDefault="002D24A5" w:rsidP="002D24A5">
      <w:pPr>
        <w:rPr>
          <w:rFonts w:ascii="Arial" w:hAnsi="Arial" w:cs="Arial"/>
          <w:lang w:val="fr-CA"/>
        </w:rPr>
      </w:pPr>
      <w:r w:rsidRPr="002D24A5">
        <w:rPr>
          <w:rFonts w:ascii="Arial" w:hAnsi="Arial" w:cs="Arial"/>
          <w:lang w:val="fr-CA"/>
        </w:rPr>
        <w:t xml:space="preserve">Les conventions collectives des unités 14 et 18 du Syndicat des </w:t>
      </w:r>
      <w:r>
        <w:rPr>
          <w:rFonts w:ascii="Arial" w:hAnsi="Arial" w:cs="Arial"/>
          <w:lang w:val="fr-CA"/>
        </w:rPr>
        <w:t xml:space="preserve">employés </w:t>
      </w:r>
      <w:r w:rsidRPr="002D24A5">
        <w:rPr>
          <w:rFonts w:ascii="Arial" w:hAnsi="Arial" w:cs="Arial"/>
          <w:lang w:val="fr-CA"/>
        </w:rPr>
        <w:t>de l'Alliance</w:t>
      </w:r>
      <w:r>
        <w:rPr>
          <w:rFonts w:ascii="Arial" w:hAnsi="Arial" w:cs="Arial"/>
          <w:lang w:val="fr-CA"/>
        </w:rPr>
        <w:t xml:space="preserve"> (SEA)</w:t>
      </w:r>
      <w:r w:rsidRPr="002D24A5">
        <w:rPr>
          <w:rFonts w:ascii="Arial" w:hAnsi="Arial" w:cs="Arial"/>
          <w:lang w:val="fr-CA"/>
        </w:rPr>
        <w:t xml:space="preserve"> ont expiré le 31 décembre 2023. Le comité national de négociation de l'UEDN était composé de Paul Jones (VPE), Tin Tang (VP CST) et Mona Simcoe (VP MB/SK). Tin Tang a été nommé au comité de négociation par l</w:t>
      </w:r>
      <w:r>
        <w:rPr>
          <w:rFonts w:ascii="Arial" w:hAnsi="Arial" w:cs="Arial"/>
          <w:lang w:val="fr-CA"/>
        </w:rPr>
        <w:t>a</w:t>
      </w:r>
      <w:r w:rsidRPr="002D24A5">
        <w:rPr>
          <w:rFonts w:ascii="Arial" w:hAnsi="Arial" w:cs="Arial"/>
          <w:lang w:val="fr-CA"/>
        </w:rPr>
        <w:t xml:space="preserve"> président</w:t>
      </w:r>
      <w:r>
        <w:rPr>
          <w:rFonts w:ascii="Arial" w:hAnsi="Arial" w:cs="Arial"/>
          <w:lang w:val="fr-CA"/>
        </w:rPr>
        <w:t>e</w:t>
      </w:r>
      <w:r w:rsidRPr="002D24A5">
        <w:rPr>
          <w:rFonts w:ascii="Arial" w:hAnsi="Arial" w:cs="Arial"/>
          <w:lang w:val="fr-CA"/>
        </w:rPr>
        <w:t xml:space="preserve"> national</w:t>
      </w:r>
      <w:r>
        <w:rPr>
          <w:rFonts w:ascii="Arial" w:hAnsi="Arial" w:cs="Arial"/>
          <w:lang w:val="fr-CA"/>
        </w:rPr>
        <w:t>e</w:t>
      </w:r>
      <w:r w:rsidRPr="002D24A5">
        <w:rPr>
          <w:rFonts w:ascii="Arial" w:hAnsi="Arial" w:cs="Arial"/>
          <w:lang w:val="fr-CA"/>
        </w:rPr>
        <w:t xml:space="preserve"> en raison de l'absence imprévue du VP du Québec, G</w:t>
      </w:r>
      <w:r>
        <w:rPr>
          <w:rFonts w:ascii="Arial" w:hAnsi="Arial" w:cs="Arial"/>
          <w:lang w:val="fr-CA"/>
        </w:rPr>
        <w:t>é</w:t>
      </w:r>
      <w:r w:rsidRPr="002D24A5">
        <w:rPr>
          <w:rFonts w:ascii="Arial" w:hAnsi="Arial" w:cs="Arial"/>
          <w:lang w:val="fr-CA"/>
        </w:rPr>
        <w:t>rald Grenon. Le comité remercie G</w:t>
      </w:r>
      <w:r>
        <w:rPr>
          <w:rFonts w:ascii="Arial" w:hAnsi="Arial" w:cs="Arial"/>
          <w:lang w:val="fr-CA"/>
        </w:rPr>
        <w:t>é</w:t>
      </w:r>
      <w:r w:rsidRPr="002D24A5">
        <w:rPr>
          <w:rFonts w:ascii="Arial" w:hAnsi="Arial" w:cs="Arial"/>
          <w:lang w:val="fr-CA"/>
        </w:rPr>
        <w:t xml:space="preserve">rald pour sa contribution. </w:t>
      </w:r>
    </w:p>
    <w:p w14:paraId="1299D8FC" w14:textId="2E07EFC8" w:rsidR="002D24A5" w:rsidRPr="002D24A5" w:rsidRDefault="00EC419C" w:rsidP="002D24A5">
      <w:pPr>
        <w:rPr>
          <w:rFonts w:ascii="Arial" w:hAnsi="Arial" w:cs="Arial"/>
          <w:lang w:val="fr-CA"/>
        </w:rPr>
      </w:pPr>
      <w:r w:rsidRPr="00EC419C">
        <w:rPr>
          <w:rFonts w:ascii="Arial" w:hAnsi="Arial" w:cs="Arial"/>
          <w:lang w:val="fr-CA"/>
        </w:rPr>
        <w:t>L'unité 18 de l'AEU a ratifié une nouvelle convention collective en mai 2024</w:t>
      </w:r>
      <w:r>
        <w:rPr>
          <w:rFonts w:ascii="Arial" w:hAnsi="Arial" w:cs="Arial"/>
          <w:lang w:val="fr-CA"/>
        </w:rPr>
        <w:t xml:space="preserve"> et l</w:t>
      </w:r>
      <w:r w:rsidR="002D24A5" w:rsidRPr="002D24A5">
        <w:rPr>
          <w:rFonts w:ascii="Arial" w:hAnsi="Arial" w:cs="Arial"/>
          <w:lang w:val="fr-CA"/>
        </w:rPr>
        <w:t>'unité 14 du SEA a ratifié la nouvelle convention collective le 24 septembre 2024 avec effet rétroactif au 1er janvier 2024.</w:t>
      </w:r>
    </w:p>
    <w:p w14:paraId="3325E775" w14:textId="419BEDAC" w:rsidR="002D24A5" w:rsidRPr="002D24A5" w:rsidRDefault="002D24A5" w:rsidP="002D24A5">
      <w:pPr>
        <w:rPr>
          <w:rFonts w:ascii="Arial" w:hAnsi="Arial" w:cs="Arial"/>
          <w:lang w:val="fr-CA"/>
        </w:rPr>
      </w:pPr>
      <w:r w:rsidRPr="002D24A5">
        <w:rPr>
          <w:rFonts w:ascii="Arial" w:hAnsi="Arial" w:cs="Arial"/>
          <w:lang w:val="fr-CA"/>
        </w:rPr>
        <w:t xml:space="preserve">Il faut souligner que le comité de l'UEDN s'est présenté à la table de négociation bien préparé, avec des conventions collectives comparatives au sein de la famille Alliance et d'autres éléments de l'AFPC, des données récentes sur l'utilisation des indemnités prévues par les conventions collectives existantes et des perspectives historiques sur l'évolution de la convention collective de l'unité 14 du SEA. Le comité a très bien travaillé ensemble et je tiens à remercier la vice-présidente </w:t>
      </w:r>
      <w:r>
        <w:rPr>
          <w:rFonts w:ascii="Arial" w:hAnsi="Arial" w:cs="Arial"/>
          <w:lang w:val="fr-CA"/>
        </w:rPr>
        <w:t>M</w:t>
      </w:r>
      <w:r w:rsidRPr="002D24A5">
        <w:rPr>
          <w:rFonts w:ascii="Arial" w:hAnsi="Arial" w:cs="Arial"/>
          <w:lang w:val="fr-CA"/>
        </w:rPr>
        <w:t>B/SK Mona Simcoe et le vice-président CS</w:t>
      </w:r>
      <w:r>
        <w:rPr>
          <w:rFonts w:ascii="Arial" w:hAnsi="Arial" w:cs="Arial"/>
          <w:lang w:val="fr-CA"/>
        </w:rPr>
        <w:t>T</w:t>
      </w:r>
      <w:r w:rsidRPr="002D24A5">
        <w:rPr>
          <w:rFonts w:ascii="Arial" w:hAnsi="Arial" w:cs="Arial"/>
          <w:lang w:val="fr-CA"/>
        </w:rPr>
        <w:t xml:space="preserve"> Tin Tang pour leurs efforts de collaboration et leur engagement à trouver une solution équitable pour nos membres et notre précieux personnel.</w:t>
      </w:r>
    </w:p>
    <w:p w14:paraId="502D37EA" w14:textId="73AEE2D1" w:rsidR="002D24A5" w:rsidRPr="002D24A5" w:rsidRDefault="00A81975" w:rsidP="002D24A5">
      <w:pPr>
        <w:rPr>
          <w:rFonts w:ascii="Arial" w:hAnsi="Arial" w:cs="Arial"/>
          <w:lang w:val="fr-CA"/>
        </w:rPr>
      </w:pPr>
      <w:r>
        <w:rPr>
          <w:rFonts w:ascii="Arial" w:hAnsi="Arial" w:cs="Arial"/>
          <w:lang w:val="fr-CA"/>
        </w:rPr>
        <w:t xml:space="preserve">Les </w:t>
      </w:r>
      <w:r w:rsidR="002D24A5" w:rsidRPr="002D24A5">
        <w:rPr>
          <w:rFonts w:ascii="Arial" w:hAnsi="Arial" w:cs="Arial"/>
          <w:lang w:val="fr-CA"/>
        </w:rPr>
        <w:t>ART ont d</w:t>
      </w:r>
      <w:r w:rsidR="002D24A5">
        <w:rPr>
          <w:rFonts w:ascii="Arial" w:hAnsi="Arial" w:cs="Arial"/>
          <w:lang w:val="fr-CA"/>
        </w:rPr>
        <w:t>onn</w:t>
      </w:r>
      <w:r w:rsidR="002D24A5" w:rsidRPr="002D24A5">
        <w:rPr>
          <w:rFonts w:ascii="Arial" w:hAnsi="Arial" w:cs="Arial"/>
          <w:lang w:val="fr-CA"/>
        </w:rPr>
        <w:t>é des formations en Ontario et en Alberta et les ART QC ont assisté à la conférence régionale. Les agents</w:t>
      </w:r>
      <w:r w:rsidR="002D24A5">
        <w:rPr>
          <w:rFonts w:ascii="Arial" w:hAnsi="Arial" w:cs="Arial"/>
          <w:lang w:val="fr-CA"/>
        </w:rPr>
        <w:t>-es</w:t>
      </w:r>
      <w:r w:rsidR="002D24A5" w:rsidRPr="002D24A5">
        <w:rPr>
          <w:rFonts w:ascii="Arial" w:hAnsi="Arial" w:cs="Arial"/>
          <w:lang w:val="fr-CA"/>
        </w:rPr>
        <w:t xml:space="preserve"> des relations du travail continuent de subir des retards dans la programmation des audiences au troisième niveau. La réaffectation continuelle des dossiers et les départs/remplacements de ressources humaines contribuent grandement à ce retard. Les AR</w:t>
      </w:r>
      <w:r w:rsidR="002D24A5">
        <w:rPr>
          <w:rFonts w:ascii="Arial" w:hAnsi="Arial" w:cs="Arial"/>
          <w:lang w:val="fr-CA"/>
        </w:rPr>
        <w:t>T</w:t>
      </w:r>
      <w:r w:rsidR="002D24A5" w:rsidRPr="002D24A5">
        <w:rPr>
          <w:rFonts w:ascii="Arial" w:hAnsi="Arial" w:cs="Arial"/>
          <w:lang w:val="fr-CA"/>
        </w:rPr>
        <w:t xml:space="preserve"> de l'UEDN subissent également des retards importants dans la réception des réponses au dernier niveau. Bien qu'un rapport soit envoyé mensuellement au ministère pour identifier ces griefs, il n'y est souvent pas répondu et nos membres continuent d'attendre. Les ART ont un travail bien plus important à faire que de courir après des réponses à des audiences qu'ils ont eu du mal à programmer au départ. Nous avons abordé cette question avec le ministère et nous avons maintenant un gestionnaire de LR comme point de contact unique. Nous continuerons à faire pression sur le ministère pour obtenir ces réponses, car elles déterminent la prochaine étape de la procédure de règlement des griefs. Notre patience s'épuise. </w:t>
      </w:r>
    </w:p>
    <w:p w14:paraId="515089E4" w14:textId="0703A6B3" w:rsidR="002D24A5" w:rsidRPr="002D24A5" w:rsidRDefault="002D24A5" w:rsidP="002D24A5">
      <w:pPr>
        <w:rPr>
          <w:rFonts w:ascii="Arial" w:hAnsi="Arial" w:cs="Arial"/>
          <w:lang w:val="fr-CA"/>
        </w:rPr>
      </w:pPr>
      <w:r w:rsidRPr="002D24A5">
        <w:rPr>
          <w:rFonts w:ascii="Arial" w:hAnsi="Arial" w:cs="Arial"/>
          <w:lang w:val="fr-CA"/>
        </w:rPr>
        <w:t>Ph</w:t>
      </w:r>
      <w:r>
        <w:rPr>
          <w:rFonts w:ascii="Arial" w:hAnsi="Arial" w:cs="Arial"/>
          <w:lang w:val="fr-CA"/>
        </w:rPr>
        <w:t>é</w:t>
      </w:r>
      <w:r w:rsidRPr="002D24A5">
        <w:rPr>
          <w:rFonts w:ascii="Arial" w:hAnsi="Arial" w:cs="Arial"/>
          <w:lang w:val="fr-CA"/>
        </w:rPr>
        <w:t xml:space="preserve">nix continue de harceler nos membres alors que le PSPC s'efforce de récupérer les PO de 2018. Nous voyons de plus en plus de tentatives de recouvrement prescrites et nous conseillons nos </w:t>
      </w:r>
      <w:r w:rsidRPr="002D24A5">
        <w:rPr>
          <w:rFonts w:ascii="Arial" w:hAnsi="Arial" w:cs="Arial"/>
          <w:lang w:val="fr-CA"/>
        </w:rPr>
        <w:lastRenderedPageBreak/>
        <w:t>membres sur la manière de réagir. Nous déposons des griefs le cas échéant et nous avons même aidé certains membres retraités dans ce processus. Bien que « Dayforce » aille de l'avant, il reste plus de 430 000 transactions dans l'arriéré de Ph</w:t>
      </w:r>
      <w:r>
        <w:rPr>
          <w:rFonts w:ascii="Arial" w:hAnsi="Arial" w:cs="Arial"/>
          <w:lang w:val="fr-CA"/>
        </w:rPr>
        <w:t>é</w:t>
      </w:r>
      <w:r w:rsidRPr="002D24A5">
        <w:rPr>
          <w:rFonts w:ascii="Arial" w:hAnsi="Arial" w:cs="Arial"/>
          <w:lang w:val="fr-CA"/>
        </w:rPr>
        <w:t>nix, il est difficile de rester positif.</w:t>
      </w:r>
    </w:p>
    <w:p w14:paraId="3F7ECB7F" w14:textId="77777777" w:rsidR="00596835" w:rsidRPr="00596835" w:rsidRDefault="00596835" w:rsidP="00596835">
      <w:pPr>
        <w:rPr>
          <w:rFonts w:ascii="Arial" w:hAnsi="Arial" w:cs="Arial"/>
          <w:lang w:val="fr-CA"/>
        </w:rPr>
      </w:pPr>
      <w:r w:rsidRPr="00596835">
        <w:rPr>
          <w:rFonts w:ascii="Arial" w:hAnsi="Arial" w:cs="Arial"/>
          <w:lang w:val="fr-CA"/>
        </w:rPr>
        <w:t xml:space="preserve">Le MDN continue à accumuler un retard important dans les auditions et les réponses aux griefs au niveau 3. Je dis « maintenir » parce que ce sont les changements constants et continus du département dans les ressources en personnel et leur alignement qui contribuent grandement à cet arriéré. Nos agents locaux de l'UEDN continuent de subir des retards dans la programmation et la réception des réponses au dernier palier. Nous continuons à les presser sur cette question. Il semble qu'il n'y ait guère de solution, car l'arriéré reste important. </w:t>
      </w:r>
    </w:p>
    <w:p w14:paraId="7E51A937" w14:textId="77777777" w:rsidR="00596835" w:rsidRPr="00596835" w:rsidRDefault="00596835" w:rsidP="00596835">
      <w:pPr>
        <w:rPr>
          <w:rFonts w:ascii="Arial" w:hAnsi="Arial" w:cs="Arial"/>
          <w:lang w:val="fr-CA"/>
        </w:rPr>
      </w:pPr>
      <w:r w:rsidRPr="00596835">
        <w:rPr>
          <w:rFonts w:ascii="Arial" w:hAnsi="Arial" w:cs="Arial"/>
          <w:lang w:val="fr-CA"/>
        </w:rPr>
        <w:t xml:space="preserve">Le Directeur général - Rémunération et avantages sociaux (DGROC) a organisé une réunion avec les agents négociateurs dans le but d'améliorer l'approche du MDN à l'égard de la rémunération et du système de paye Phénix. L'UEDN a fait part à la DGCCC des problèmes rencontrés par les membres de l'UEDN. Ces problèmes sont les suivants </w:t>
      </w:r>
    </w:p>
    <w:p w14:paraId="1DD59A45" w14:textId="77777777" w:rsidR="00596835" w:rsidRPr="00596835" w:rsidRDefault="00596835" w:rsidP="00596835">
      <w:pPr>
        <w:rPr>
          <w:rFonts w:ascii="Arial" w:hAnsi="Arial" w:cs="Arial"/>
          <w:lang w:val="fr-CA"/>
        </w:rPr>
      </w:pPr>
      <w:r w:rsidRPr="00596835">
        <w:rPr>
          <w:rFonts w:ascii="Arial" w:hAnsi="Arial" w:cs="Arial"/>
          <w:lang w:val="fr-CA"/>
        </w:rPr>
        <w:t xml:space="preserve">- Cessation d'emploi/annulation </w:t>
      </w:r>
    </w:p>
    <w:p w14:paraId="268C0323" w14:textId="77777777" w:rsidR="00596835" w:rsidRPr="00596835" w:rsidRDefault="00596835" w:rsidP="00596835">
      <w:pPr>
        <w:rPr>
          <w:rFonts w:ascii="Arial" w:hAnsi="Arial" w:cs="Arial"/>
          <w:lang w:val="fr-CA"/>
        </w:rPr>
      </w:pPr>
      <w:r w:rsidRPr="00596835">
        <w:rPr>
          <w:rFonts w:ascii="Arial" w:hAnsi="Arial" w:cs="Arial"/>
          <w:lang w:val="fr-CA"/>
        </w:rPr>
        <w:t xml:space="preserve">- Transferts interministériels d'entrée et de sortie </w:t>
      </w:r>
    </w:p>
    <w:p w14:paraId="646126C9" w14:textId="77777777" w:rsidR="00596835" w:rsidRPr="00596835" w:rsidRDefault="00596835" w:rsidP="00596835">
      <w:pPr>
        <w:rPr>
          <w:rFonts w:ascii="Arial" w:hAnsi="Arial" w:cs="Arial"/>
          <w:lang w:val="fr-CA"/>
        </w:rPr>
      </w:pPr>
      <w:r w:rsidRPr="00596835">
        <w:rPr>
          <w:rFonts w:ascii="Arial" w:hAnsi="Arial" w:cs="Arial"/>
          <w:lang w:val="fr-CA"/>
        </w:rPr>
        <w:t xml:space="preserve">- Affectation de la compétence fiscale </w:t>
      </w:r>
    </w:p>
    <w:p w14:paraId="7E19DB63" w14:textId="77777777" w:rsidR="00596835" w:rsidRPr="00596835" w:rsidRDefault="00596835" w:rsidP="00596835">
      <w:pPr>
        <w:rPr>
          <w:rFonts w:ascii="Arial" w:hAnsi="Arial" w:cs="Arial"/>
          <w:lang w:val="fr-CA"/>
        </w:rPr>
      </w:pPr>
      <w:r w:rsidRPr="00596835">
        <w:rPr>
          <w:rFonts w:ascii="Arial" w:hAnsi="Arial" w:cs="Arial"/>
          <w:lang w:val="fr-CA"/>
        </w:rPr>
        <w:t xml:space="preserve">- Retards dans les mesures de classification </w:t>
      </w:r>
    </w:p>
    <w:p w14:paraId="41025429" w14:textId="77777777" w:rsidR="00596835" w:rsidRPr="00596835" w:rsidRDefault="00596835" w:rsidP="00596835">
      <w:pPr>
        <w:rPr>
          <w:rFonts w:ascii="Arial" w:hAnsi="Arial" w:cs="Arial"/>
          <w:lang w:val="fr-CA"/>
        </w:rPr>
      </w:pPr>
      <w:r w:rsidRPr="00596835">
        <w:rPr>
          <w:rFonts w:ascii="Arial" w:hAnsi="Arial" w:cs="Arial"/>
          <w:lang w:val="fr-CA"/>
        </w:rPr>
        <w:t xml:space="preserve">- Cotisations syndicales perçues auprès des employés occasionnels </w:t>
      </w:r>
    </w:p>
    <w:p w14:paraId="116371A7" w14:textId="77777777" w:rsidR="00596835" w:rsidRPr="00596835" w:rsidRDefault="00596835" w:rsidP="00596835">
      <w:pPr>
        <w:rPr>
          <w:rFonts w:ascii="Arial" w:hAnsi="Arial" w:cs="Arial"/>
          <w:lang w:val="fr-CA"/>
        </w:rPr>
      </w:pPr>
      <w:r w:rsidRPr="00596835">
        <w:rPr>
          <w:rFonts w:ascii="Arial" w:hAnsi="Arial" w:cs="Arial"/>
          <w:lang w:val="fr-CA"/>
        </w:rPr>
        <w:t xml:space="preserve">- Le MDN demande à l'ARC de placer des privilèges sur leur compte fiscal pour les PO </w:t>
      </w:r>
    </w:p>
    <w:p w14:paraId="2F0BD575" w14:textId="77777777" w:rsidR="00596835" w:rsidRPr="00596835" w:rsidRDefault="00596835" w:rsidP="00596835">
      <w:pPr>
        <w:rPr>
          <w:rFonts w:ascii="Arial" w:hAnsi="Arial" w:cs="Arial"/>
          <w:lang w:val="en-CA"/>
        </w:rPr>
      </w:pPr>
      <w:r w:rsidRPr="00596835">
        <w:rPr>
          <w:rFonts w:ascii="Arial" w:hAnsi="Arial" w:cs="Arial"/>
          <w:lang w:val="en-CA"/>
        </w:rPr>
        <w:t xml:space="preserve">- Nominations de promotion </w:t>
      </w:r>
    </w:p>
    <w:p w14:paraId="389214EC" w14:textId="7408AF69" w:rsidR="00552476" w:rsidRPr="00596835" w:rsidRDefault="00596835" w:rsidP="00596835">
      <w:pPr>
        <w:rPr>
          <w:rFonts w:ascii="Arial" w:hAnsi="Arial" w:cs="Arial"/>
          <w:lang w:val="fr-CA"/>
        </w:rPr>
      </w:pPr>
      <w:r w:rsidRPr="00596835">
        <w:rPr>
          <w:rFonts w:ascii="Arial" w:hAnsi="Arial" w:cs="Arial"/>
          <w:lang w:val="fr-CA"/>
        </w:rPr>
        <w:t>Nous ne saurions sous-estimer les coûts faramineux, le temps et les ressources consacrés à la résolution des problèmes de rémunération. Bien que nous ayons obtenu quelques succès, les problèmes de Phénix continuent de faire payer un lourd tribut mental et financier à un grand nombre de nos membres et à l'ensemble des travailleurs de la fonction publique.</w:t>
      </w:r>
    </w:p>
    <w:p w14:paraId="12C091E2" w14:textId="77777777" w:rsidR="00A7273F" w:rsidRDefault="00A7273F" w:rsidP="00A7273F">
      <w:pPr>
        <w:jc w:val="center"/>
        <w:rPr>
          <w:rFonts w:ascii="Arial" w:hAnsi="Arial" w:cs="Arial"/>
          <w:u w:val="single"/>
          <w:lang w:val="fr-CA"/>
        </w:rPr>
      </w:pPr>
    </w:p>
    <w:p w14:paraId="405AA08A" w14:textId="77777777" w:rsidR="00596835" w:rsidRDefault="00596835" w:rsidP="00A7273F">
      <w:pPr>
        <w:jc w:val="center"/>
        <w:rPr>
          <w:rFonts w:ascii="Arial" w:hAnsi="Arial" w:cs="Arial"/>
          <w:u w:val="single"/>
          <w:lang w:val="fr-CA"/>
        </w:rPr>
      </w:pPr>
    </w:p>
    <w:p w14:paraId="6BE76D4D" w14:textId="792CA248" w:rsidR="00A7273F" w:rsidRPr="00DC5C3F" w:rsidRDefault="00A7273F" w:rsidP="00A7273F">
      <w:pPr>
        <w:jc w:val="center"/>
        <w:rPr>
          <w:rFonts w:ascii="Arial" w:hAnsi="Arial" w:cs="Arial"/>
          <w:u w:val="single"/>
          <w:lang w:val="fr-CA"/>
        </w:rPr>
      </w:pPr>
      <w:r w:rsidRPr="00DC5C3F">
        <w:rPr>
          <w:rFonts w:ascii="Arial" w:hAnsi="Arial" w:cs="Arial"/>
          <w:u w:val="single"/>
          <w:lang w:val="fr-CA"/>
        </w:rPr>
        <w:t>Académie canadienne de la défense</w:t>
      </w:r>
    </w:p>
    <w:p w14:paraId="28590E1F" w14:textId="77777777" w:rsidR="00A7273F" w:rsidRPr="00DC5C3F" w:rsidRDefault="00A7273F" w:rsidP="00A7273F">
      <w:pPr>
        <w:jc w:val="center"/>
        <w:rPr>
          <w:rFonts w:ascii="Arial" w:hAnsi="Arial" w:cs="Arial"/>
          <w:u w:val="single"/>
          <w:lang w:val="fr-CA"/>
        </w:rPr>
      </w:pPr>
      <w:r w:rsidRPr="00DC5C3F">
        <w:rPr>
          <w:rFonts w:ascii="Arial" w:hAnsi="Arial" w:cs="Arial"/>
          <w:u w:val="single"/>
          <w:lang w:val="fr-CA"/>
        </w:rPr>
        <w:t>Rapport du comité de consultation syndicale-patronale</w:t>
      </w:r>
    </w:p>
    <w:p w14:paraId="7B7F8B82" w14:textId="77777777" w:rsidR="00A7273F" w:rsidRPr="00DC5C3F" w:rsidRDefault="00A7273F" w:rsidP="00A7273F">
      <w:pPr>
        <w:jc w:val="center"/>
        <w:rPr>
          <w:rFonts w:ascii="Arial" w:hAnsi="Arial" w:cs="Arial"/>
          <w:u w:val="single"/>
          <w:lang w:val="fr-CA"/>
        </w:rPr>
      </w:pPr>
      <w:r w:rsidRPr="00DC5C3F">
        <w:rPr>
          <w:rFonts w:ascii="Arial" w:hAnsi="Arial" w:cs="Arial"/>
          <w:u w:val="single"/>
          <w:lang w:val="fr-CA"/>
        </w:rPr>
        <w:t>Le 1er décembre 2024</w:t>
      </w:r>
    </w:p>
    <w:p w14:paraId="6717E8AB" w14:textId="77777777" w:rsidR="00A7273F" w:rsidRPr="00DC5C3F" w:rsidRDefault="00A7273F" w:rsidP="00A7273F">
      <w:pPr>
        <w:jc w:val="center"/>
        <w:rPr>
          <w:rFonts w:ascii="Arial" w:hAnsi="Arial" w:cs="Arial"/>
          <w:lang w:val="fr-CA"/>
        </w:rPr>
      </w:pPr>
    </w:p>
    <w:p w14:paraId="1B45DE6F" w14:textId="77777777" w:rsidR="00A7273F" w:rsidRPr="00DC5C3F" w:rsidRDefault="00A7273F" w:rsidP="00A7273F">
      <w:pPr>
        <w:rPr>
          <w:rFonts w:ascii="Arial" w:hAnsi="Arial" w:cs="Arial"/>
          <w:lang w:val="fr-CA"/>
        </w:rPr>
      </w:pPr>
      <w:r w:rsidRPr="00DC5C3F">
        <w:rPr>
          <w:rFonts w:ascii="Arial" w:hAnsi="Arial" w:cs="Arial"/>
          <w:lang w:val="fr-CA"/>
        </w:rPr>
        <w:t>Après de nombreuses années d'inactivité, l'Académie canadienne de la Défense (ACD) a revitalisé le comité de consultation.</w:t>
      </w:r>
    </w:p>
    <w:p w14:paraId="62731AE5" w14:textId="77777777" w:rsidR="00A7273F" w:rsidRPr="00DC5C3F" w:rsidRDefault="00A7273F" w:rsidP="00A7273F">
      <w:pPr>
        <w:rPr>
          <w:rFonts w:ascii="Arial" w:hAnsi="Arial" w:cs="Arial"/>
          <w:lang w:val="fr-CA"/>
        </w:rPr>
      </w:pPr>
      <w:r w:rsidRPr="00DC5C3F">
        <w:rPr>
          <w:rFonts w:ascii="Arial" w:hAnsi="Arial" w:cs="Arial"/>
          <w:lang w:val="fr-CA"/>
        </w:rPr>
        <w:t>L'ACD a fourni le</w:t>
      </w:r>
      <w:r>
        <w:rPr>
          <w:rFonts w:ascii="Arial" w:hAnsi="Arial" w:cs="Arial"/>
          <w:lang w:val="fr-CA"/>
        </w:rPr>
        <w:t>s termes de référence</w:t>
      </w:r>
      <w:r w:rsidRPr="00DC5C3F">
        <w:rPr>
          <w:rFonts w:ascii="Arial" w:hAnsi="Arial" w:cs="Arial"/>
          <w:lang w:val="fr-CA"/>
        </w:rPr>
        <w:t xml:space="preserve"> du comité pour obtenir les commentaires des agents négociateurs et tous, sauf deux, ont fourni leurs commentaires. L'ACEP et la FIOE n'ont pas encore fait part de leurs commentaires. Une fois que ce sera fait, il y aura un examen final et l'acceptation des mandats mis à jour et une réunion devrait avoir lieu au début de la nouvelle année. L'UEDN est heureuse de voir que ce comité redeviendra fonctionnel, car nous avons de nombreux membres qui </w:t>
      </w:r>
      <w:r w:rsidRPr="00DC5C3F">
        <w:rPr>
          <w:rFonts w:ascii="Arial" w:hAnsi="Arial" w:cs="Arial"/>
          <w:lang w:val="fr-CA"/>
        </w:rPr>
        <w:lastRenderedPageBreak/>
        <w:t>travaillent directement ou indirectement pour l'ADC et qui pourront faire part de leurs préoccupations aux dirigeants de l'ADC.</w:t>
      </w:r>
    </w:p>
    <w:p w14:paraId="3D4C65A9" w14:textId="77777777" w:rsidR="00552476" w:rsidRDefault="00552476" w:rsidP="00552476">
      <w:pPr>
        <w:rPr>
          <w:rFonts w:ascii="Arial" w:hAnsi="Arial" w:cs="Arial"/>
          <w:lang w:val="fr-CA"/>
        </w:rPr>
      </w:pPr>
    </w:p>
    <w:p w14:paraId="722A790F" w14:textId="4F86E6DE" w:rsidR="00A7273F" w:rsidRPr="00A7273F" w:rsidRDefault="00A7273F" w:rsidP="00A7273F">
      <w:pPr>
        <w:rPr>
          <w:rFonts w:ascii="Arial" w:hAnsi="Arial" w:cs="Arial"/>
          <w:lang w:val="fr-CA"/>
        </w:rPr>
      </w:pPr>
      <w:r w:rsidRPr="00A7273F">
        <w:rPr>
          <w:rFonts w:ascii="Arial" w:hAnsi="Arial" w:cs="Arial"/>
          <w:lang w:val="fr-CA"/>
        </w:rPr>
        <w:t>Paul Jones</w:t>
      </w:r>
    </w:p>
    <w:p w14:paraId="62733254" w14:textId="4CC47C47" w:rsidR="00A7273F" w:rsidRPr="00A7273F" w:rsidRDefault="00A7273F" w:rsidP="00A7273F">
      <w:pPr>
        <w:rPr>
          <w:rFonts w:ascii="Arial" w:hAnsi="Arial" w:cs="Arial"/>
          <w:lang w:val="fr-CA"/>
        </w:rPr>
      </w:pPr>
      <w:r w:rsidRPr="00A7273F">
        <w:rPr>
          <w:rFonts w:ascii="Arial" w:hAnsi="Arial" w:cs="Arial"/>
          <w:lang w:val="fr-CA"/>
        </w:rPr>
        <w:t>Vice</w:t>
      </w:r>
      <w:r>
        <w:rPr>
          <w:rFonts w:ascii="Arial" w:hAnsi="Arial" w:cs="Arial"/>
          <w:lang w:val="fr-CA"/>
        </w:rPr>
        <w:t>-</w:t>
      </w:r>
      <w:r w:rsidR="001575D2">
        <w:rPr>
          <w:rFonts w:ascii="Arial" w:hAnsi="Arial" w:cs="Arial"/>
          <w:lang w:val="fr-CA"/>
        </w:rPr>
        <w:t>pr</w:t>
      </w:r>
      <w:r>
        <w:rPr>
          <w:rFonts w:ascii="Arial" w:hAnsi="Arial" w:cs="Arial"/>
          <w:lang w:val="fr-CA"/>
        </w:rPr>
        <w:t>é</w:t>
      </w:r>
      <w:r w:rsidRPr="00A7273F">
        <w:rPr>
          <w:rFonts w:ascii="Arial" w:hAnsi="Arial" w:cs="Arial"/>
          <w:lang w:val="fr-CA"/>
        </w:rPr>
        <w:t>sident Exécutif</w:t>
      </w:r>
    </w:p>
    <w:p w14:paraId="3CAE72B9" w14:textId="4047E56A" w:rsidR="00A7273F" w:rsidRDefault="00A7273F">
      <w:pPr>
        <w:spacing w:after="0" w:line="240" w:lineRule="auto"/>
        <w:rPr>
          <w:rFonts w:ascii="Arial" w:hAnsi="Arial" w:cs="Arial"/>
          <w:lang w:val="fr-CA"/>
        </w:rPr>
      </w:pPr>
      <w:r>
        <w:rPr>
          <w:rFonts w:ascii="Arial" w:hAnsi="Arial" w:cs="Arial"/>
          <w:lang w:val="fr-CA"/>
        </w:rPr>
        <w:br w:type="page"/>
      </w:r>
    </w:p>
    <w:p w14:paraId="078E62B9" w14:textId="77777777" w:rsidR="00813B69" w:rsidRPr="00A7273F" w:rsidRDefault="00813B69" w:rsidP="00036CC1">
      <w:pPr>
        <w:rPr>
          <w:rFonts w:ascii="Arial" w:hAnsi="Arial" w:cs="Arial"/>
          <w:lang w:val="fr-CA"/>
        </w:rPr>
      </w:pPr>
    </w:p>
    <w:p w14:paraId="08E2A5F4" w14:textId="0A856873" w:rsidR="00552476" w:rsidRPr="00A7273F" w:rsidRDefault="00A7273F" w:rsidP="00552476">
      <w:pPr>
        <w:jc w:val="center"/>
        <w:rPr>
          <w:rFonts w:ascii="Arial" w:hAnsi="Arial" w:cs="Arial"/>
          <w:b/>
          <w:bCs/>
          <w:u w:val="single"/>
          <w:lang w:val="fr-CA"/>
        </w:rPr>
      </w:pPr>
      <w:r w:rsidRPr="00A7273F">
        <w:rPr>
          <w:rFonts w:ascii="Arial" w:hAnsi="Arial" w:cs="Arial"/>
          <w:b/>
          <w:bCs/>
          <w:u w:val="single"/>
          <w:lang w:val="fr-CA"/>
        </w:rPr>
        <w:t>RAPPORTS DES AGENTS-ES DES RELATIONS DE TRAV</w:t>
      </w:r>
      <w:r>
        <w:rPr>
          <w:rFonts w:ascii="Arial" w:hAnsi="Arial" w:cs="Arial"/>
          <w:b/>
          <w:bCs/>
          <w:u w:val="single"/>
          <w:lang w:val="fr-CA"/>
        </w:rPr>
        <w:t>A</w:t>
      </w:r>
      <w:r w:rsidRPr="00A7273F">
        <w:rPr>
          <w:rFonts w:ascii="Arial" w:hAnsi="Arial" w:cs="Arial"/>
          <w:b/>
          <w:bCs/>
          <w:u w:val="single"/>
          <w:lang w:val="fr-CA"/>
        </w:rPr>
        <w:t xml:space="preserve">IL </w:t>
      </w:r>
    </w:p>
    <w:p w14:paraId="7A0531AB" w14:textId="273339E3" w:rsidR="00552476" w:rsidRPr="00A7273F" w:rsidRDefault="00552476" w:rsidP="00552476">
      <w:pPr>
        <w:jc w:val="center"/>
        <w:rPr>
          <w:rFonts w:ascii="Arial" w:hAnsi="Arial" w:cs="Arial"/>
          <w:b/>
          <w:bCs/>
          <w:u w:val="single"/>
          <w:lang w:val="fr-CA"/>
        </w:rPr>
      </w:pPr>
      <w:r w:rsidRPr="00A7273F">
        <w:rPr>
          <w:rFonts w:ascii="Arial" w:hAnsi="Arial" w:cs="Arial"/>
          <w:b/>
          <w:bCs/>
          <w:u w:val="single"/>
          <w:lang w:val="fr-CA"/>
        </w:rPr>
        <w:t>P</w:t>
      </w:r>
      <w:r w:rsidR="00A7273F" w:rsidRPr="00A7273F">
        <w:rPr>
          <w:rFonts w:ascii="Arial" w:hAnsi="Arial" w:cs="Arial"/>
          <w:b/>
          <w:bCs/>
          <w:u w:val="single"/>
          <w:lang w:val="fr-CA"/>
        </w:rPr>
        <w:t>É</w:t>
      </w:r>
      <w:r w:rsidRPr="00A7273F">
        <w:rPr>
          <w:rFonts w:ascii="Arial" w:hAnsi="Arial" w:cs="Arial"/>
          <w:b/>
          <w:bCs/>
          <w:u w:val="single"/>
          <w:lang w:val="fr-CA"/>
        </w:rPr>
        <w:t>RIOD</w:t>
      </w:r>
      <w:r w:rsidR="00A7273F" w:rsidRPr="00A7273F">
        <w:rPr>
          <w:rFonts w:ascii="Arial" w:hAnsi="Arial" w:cs="Arial"/>
          <w:b/>
          <w:bCs/>
          <w:u w:val="single"/>
          <w:lang w:val="fr-CA"/>
        </w:rPr>
        <w:t>E</w:t>
      </w:r>
      <w:r w:rsidRPr="00A7273F">
        <w:rPr>
          <w:rFonts w:ascii="Arial" w:hAnsi="Arial" w:cs="Arial"/>
          <w:b/>
          <w:bCs/>
          <w:u w:val="single"/>
          <w:lang w:val="fr-CA"/>
        </w:rPr>
        <w:t xml:space="preserve"> </w:t>
      </w:r>
      <w:r w:rsidR="00A7273F" w:rsidRPr="00A7273F">
        <w:rPr>
          <w:rFonts w:ascii="Arial" w:hAnsi="Arial" w:cs="Arial"/>
          <w:b/>
          <w:bCs/>
          <w:u w:val="single"/>
          <w:lang w:val="fr-CA"/>
        </w:rPr>
        <w:t>MAI À DECÉCEMBRE</w:t>
      </w:r>
      <w:r w:rsidRPr="00A7273F">
        <w:rPr>
          <w:rFonts w:ascii="Arial" w:hAnsi="Arial" w:cs="Arial"/>
          <w:b/>
          <w:bCs/>
          <w:u w:val="single"/>
          <w:lang w:val="fr-CA"/>
        </w:rPr>
        <w:t xml:space="preserve"> 2024</w:t>
      </w:r>
    </w:p>
    <w:p w14:paraId="344F5785" w14:textId="77777777" w:rsidR="00552476" w:rsidRPr="00A7273F" w:rsidRDefault="00552476" w:rsidP="00552476">
      <w:pPr>
        <w:jc w:val="center"/>
        <w:rPr>
          <w:b/>
          <w:bCs/>
          <w:u w:val="single"/>
          <w:lang w:val="fr-CA"/>
        </w:rPr>
      </w:pPr>
    </w:p>
    <w:p w14:paraId="61CA4BDB" w14:textId="111B7025" w:rsidR="00552476" w:rsidRPr="00596835" w:rsidRDefault="00552476" w:rsidP="00552476">
      <w:pPr>
        <w:rPr>
          <w:rFonts w:ascii="Arial" w:hAnsi="Arial" w:cs="Arial"/>
          <w:b/>
          <w:bCs/>
          <w:i/>
          <w:iCs/>
          <w:lang w:val="fr-CA"/>
        </w:rPr>
      </w:pPr>
      <w:r w:rsidRPr="00596835">
        <w:rPr>
          <w:rFonts w:ascii="Arial" w:hAnsi="Arial" w:cs="Arial"/>
          <w:b/>
          <w:bCs/>
          <w:i/>
          <w:iCs/>
          <w:highlight w:val="yellow"/>
          <w:lang w:val="fr-CA"/>
        </w:rPr>
        <w:t xml:space="preserve">Andrew Beck – </w:t>
      </w:r>
      <w:r w:rsidR="00A7273F" w:rsidRPr="00596835">
        <w:rPr>
          <w:rFonts w:ascii="Arial" w:hAnsi="Arial" w:cs="Arial"/>
          <w:b/>
          <w:bCs/>
          <w:i/>
          <w:iCs/>
          <w:highlight w:val="yellow"/>
          <w:lang w:val="fr-CA"/>
        </w:rPr>
        <w:t>C.B.</w:t>
      </w:r>
      <w:r w:rsidRPr="00596835">
        <w:rPr>
          <w:rFonts w:ascii="Arial" w:hAnsi="Arial" w:cs="Arial"/>
          <w:b/>
          <w:bCs/>
          <w:i/>
          <w:iCs/>
          <w:highlight w:val="yellow"/>
          <w:lang w:val="fr-CA"/>
        </w:rPr>
        <w:t>, CS</w:t>
      </w:r>
      <w:r w:rsidR="00A7273F" w:rsidRPr="00596835">
        <w:rPr>
          <w:rFonts w:ascii="Arial" w:hAnsi="Arial" w:cs="Arial"/>
          <w:b/>
          <w:bCs/>
          <w:i/>
          <w:iCs/>
          <w:highlight w:val="yellow"/>
          <w:lang w:val="fr-CA"/>
        </w:rPr>
        <w:t>T</w:t>
      </w:r>
      <w:r w:rsidRPr="00596835">
        <w:rPr>
          <w:rFonts w:ascii="Arial" w:hAnsi="Arial" w:cs="Arial"/>
          <w:b/>
          <w:bCs/>
          <w:i/>
          <w:iCs/>
          <w:highlight w:val="yellow"/>
          <w:lang w:val="fr-CA"/>
        </w:rPr>
        <w:t xml:space="preserve"> </w:t>
      </w:r>
      <w:r w:rsidR="00A7273F" w:rsidRPr="00596835">
        <w:rPr>
          <w:rFonts w:ascii="Arial" w:hAnsi="Arial" w:cs="Arial"/>
          <w:b/>
          <w:bCs/>
          <w:i/>
          <w:iCs/>
          <w:highlight w:val="yellow"/>
          <w:lang w:val="fr-CA"/>
        </w:rPr>
        <w:t>et</w:t>
      </w:r>
      <w:r w:rsidRPr="00596835">
        <w:rPr>
          <w:rFonts w:ascii="Arial" w:hAnsi="Arial" w:cs="Arial"/>
          <w:b/>
          <w:bCs/>
          <w:i/>
          <w:iCs/>
          <w:highlight w:val="yellow"/>
          <w:lang w:val="fr-CA"/>
        </w:rPr>
        <w:t xml:space="preserve"> </w:t>
      </w:r>
      <w:r w:rsidR="00A7273F" w:rsidRPr="00596835">
        <w:rPr>
          <w:rFonts w:ascii="Arial" w:hAnsi="Arial" w:cs="Arial"/>
          <w:b/>
          <w:bCs/>
          <w:i/>
          <w:iCs/>
          <w:highlight w:val="yellow"/>
          <w:lang w:val="fr-CA"/>
        </w:rPr>
        <w:t>FNP</w:t>
      </w:r>
    </w:p>
    <w:p w14:paraId="5447F8F4" w14:textId="77777777" w:rsidR="009202A9" w:rsidRPr="009202A9" w:rsidRDefault="009202A9" w:rsidP="009202A9">
      <w:pPr>
        <w:keepNext/>
        <w:keepLines/>
        <w:spacing w:before="120" w:after="0" w:line="240" w:lineRule="auto"/>
        <w:jc w:val="center"/>
        <w:outlineLvl w:val="1"/>
        <w:rPr>
          <w:rFonts w:asciiTheme="majorHAnsi" w:eastAsiaTheme="majorEastAsia" w:hAnsiTheme="majorHAnsi" w:cstheme="majorBidi"/>
          <w:b/>
          <w:bCs/>
          <w:caps/>
          <w:sz w:val="36"/>
          <w:szCs w:val="36"/>
          <w:lang w:val="fr-CA"/>
        </w:rPr>
      </w:pPr>
      <w:r w:rsidRPr="009202A9">
        <w:rPr>
          <w:rFonts w:asciiTheme="majorHAnsi" w:eastAsiaTheme="majorEastAsia" w:hAnsiTheme="majorHAnsi" w:cstheme="majorBidi"/>
          <w:b/>
          <w:bCs/>
          <w:caps/>
          <w:sz w:val="36"/>
          <w:szCs w:val="36"/>
          <w:lang w:val="fr-CA"/>
        </w:rPr>
        <w:t>Treasury Board (British Columbia)</w:t>
      </w:r>
    </w:p>
    <w:p w14:paraId="29207215" w14:textId="0965B139" w:rsidR="009202A9" w:rsidRPr="009202A9" w:rsidRDefault="009202A9" w:rsidP="009202A9">
      <w:pPr>
        <w:keepNext/>
        <w:keepLines/>
        <w:spacing w:before="120" w:after="0" w:line="240" w:lineRule="auto"/>
        <w:jc w:val="center"/>
        <w:outlineLvl w:val="1"/>
        <w:rPr>
          <w:rFonts w:asciiTheme="majorHAnsi" w:eastAsiaTheme="majorEastAsia" w:hAnsiTheme="majorHAnsi" w:cstheme="majorBidi"/>
          <w:b/>
          <w:bCs/>
          <w:caps/>
          <w:sz w:val="36"/>
          <w:szCs w:val="36"/>
          <w:lang w:val="fr-CA"/>
        </w:rPr>
      </w:pPr>
      <w:r w:rsidRPr="009202A9">
        <w:rPr>
          <w:rFonts w:asciiTheme="majorHAnsi" w:eastAsiaTheme="majorEastAsia" w:hAnsiTheme="majorHAnsi" w:cstheme="majorBidi"/>
          <w:b/>
          <w:bCs/>
          <w:caps/>
          <w:sz w:val="36"/>
          <w:szCs w:val="36"/>
          <w:lang w:val="fr-CA"/>
        </w:rPr>
        <w:t>Conseil du trésor (Colombie-Britannique)</w:t>
      </w:r>
    </w:p>
    <w:p w14:paraId="5CC54773"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3 new grievances (intimidation and abuse of authority, pay) / 2 nouveau grief (l’intimidation et l’abus d’autorité, rémunération)</w:t>
      </w:r>
    </w:p>
    <w:p w14:paraId="1752ECFB" w14:textId="77777777" w:rsidR="009202A9" w:rsidRPr="009202A9" w:rsidRDefault="009202A9" w:rsidP="009202A9">
      <w:pPr>
        <w:spacing w:after="160" w:line="259" w:lineRule="auto"/>
        <w:rPr>
          <w:rFonts w:asciiTheme="minorHAnsi" w:eastAsiaTheme="minorEastAsia" w:hAnsiTheme="minorHAnsi" w:cstheme="minorBidi"/>
          <w:lang w:val="en-CA"/>
        </w:rPr>
      </w:pPr>
      <w:r w:rsidRPr="009202A9">
        <w:rPr>
          <w:rFonts w:asciiTheme="minorHAnsi" w:eastAsiaTheme="minorEastAsia" w:hAnsiTheme="minorHAnsi" w:cstheme="minorBidi"/>
          <w:lang w:val="en-CA"/>
        </w:rPr>
        <w:t>0 hearings scheduled / 0 audience mise à l’horaire</w:t>
      </w:r>
    </w:p>
    <w:p w14:paraId="635A29BB"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1 hearings done / 1 audience fait</w:t>
      </w:r>
    </w:p>
    <w:p w14:paraId="14FFCEE4"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grievances referred to adjudication / 0 griefs renvoyés en arbitrage</w:t>
      </w:r>
    </w:p>
    <w:p w14:paraId="34B0C025"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rPr>
        <w:t xml:space="preserve">I have been meeting with the Department’s Acting Manager Recourse Team to discuss the outstanding files in the BC region. We have identified 6 files that will be closed so far. </w:t>
      </w:r>
      <w:r w:rsidRPr="009202A9">
        <w:rPr>
          <w:rFonts w:asciiTheme="minorHAnsi" w:eastAsiaTheme="minorEastAsia" w:hAnsiTheme="minorHAnsi" w:cstheme="minorBidi"/>
          <w:lang w:val="fr-CA"/>
        </w:rPr>
        <w:t>We will triage this list to determine priorities for scheduling hearings until the backlog is cleared. / J'ai rencontré la gestionnaire intérimaire de l'équipe de recours du département pour discuter des dossiers en suspens dans la région de la Colombie-Britannique. Nous avons identifié 6 dossiers qui seront fermée jusqu'à présent. Nous allons trier cette liste afin de déterminer les priorités pour la programmation des audiences jusqu'à ce que l'arriéré soit résorbé.</w:t>
      </w:r>
    </w:p>
    <w:p w14:paraId="769C9158" w14:textId="77777777" w:rsid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In additon, 1 new file (termination of employment) from the Prairies region was received and was heard at final level. / De plus, 1 nouveau dossier (licenciément) du région des Prairies a été reçu et a été présenté au 3</w:t>
      </w:r>
      <w:r w:rsidRPr="009202A9">
        <w:rPr>
          <w:rFonts w:asciiTheme="minorHAnsi" w:eastAsiaTheme="minorEastAsia" w:hAnsiTheme="minorHAnsi" w:cstheme="minorBidi"/>
          <w:vertAlign w:val="superscript"/>
          <w:lang w:val="fr-CA"/>
        </w:rPr>
        <w:t>e</w:t>
      </w:r>
      <w:r w:rsidRPr="009202A9">
        <w:rPr>
          <w:rFonts w:asciiTheme="minorHAnsi" w:eastAsiaTheme="minorEastAsia" w:hAnsiTheme="minorHAnsi" w:cstheme="minorBidi"/>
          <w:lang w:val="fr-CA"/>
        </w:rPr>
        <w:t xml:space="preserve"> palier.</w:t>
      </w:r>
    </w:p>
    <w:p w14:paraId="3A255B99" w14:textId="77777777" w:rsidR="009202A9" w:rsidRDefault="009202A9" w:rsidP="009202A9">
      <w:pPr>
        <w:spacing w:after="160" w:line="259" w:lineRule="auto"/>
        <w:rPr>
          <w:rFonts w:asciiTheme="minorHAnsi" w:eastAsiaTheme="minorEastAsia" w:hAnsiTheme="minorHAnsi" w:cstheme="minorBidi"/>
          <w:lang w:val="fr-CA"/>
        </w:rPr>
      </w:pPr>
    </w:p>
    <w:p w14:paraId="45570ED7" w14:textId="6F80C57E"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ajorHAnsi" w:eastAsiaTheme="majorEastAsia" w:hAnsiTheme="majorHAnsi" w:cstheme="majorBidi"/>
          <w:b/>
          <w:bCs/>
          <w:caps/>
          <w:sz w:val="36"/>
          <w:szCs w:val="36"/>
          <w:lang w:val="fr-CA"/>
        </w:rPr>
        <w:t>Non-PUblic Funds / Fonds non-publics</w:t>
      </w:r>
    </w:p>
    <w:p w14:paraId="37E1313D" w14:textId="77777777" w:rsidR="009202A9" w:rsidRPr="009202A9" w:rsidRDefault="009202A9" w:rsidP="009202A9">
      <w:pPr>
        <w:keepNext/>
        <w:keepLines/>
        <w:spacing w:before="120" w:after="0" w:line="240" w:lineRule="auto"/>
        <w:outlineLvl w:val="1"/>
        <w:rPr>
          <w:rFonts w:asciiTheme="majorHAnsi" w:eastAsiaTheme="majorEastAsia" w:hAnsiTheme="majorHAnsi" w:cstheme="majorBidi"/>
          <w:caps/>
          <w:sz w:val="28"/>
          <w:szCs w:val="28"/>
        </w:rPr>
      </w:pPr>
      <w:r w:rsidRPr="009202A9">
        <w:rPr>
          <w:rFonts w:asciiTheme="majorHAnsi" w:eastAsiaTheme="majorEastAsia" w:hAnsiTheme="majorHAnsi" w:cstheme="majorBidi"/>
          <w:caps/>
          <w:sz w:val="28"/>
          <w:szCs w:val="28"/>
        </w:rPr>
        <w:t>Return to work / retour au travaille</w:t>
      </w:r>
    </w:p>
    <w:p w14:paraId="552AB08C"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With the conclusion of the strike for Petawawa, Kingston and Ottawa, I have been UNDE’s representative for the return to work protocol. We are working through a number of issues relating to retaliation following the strike and the reduction in scheduled hours for Mess employees in Kingston in accordance with the protocol.</w:t>
      </w:r>
    </w:p>
    <w:p w14:paraId="61C3DE52"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Depuis la fin de la grève à Petawawa, Kingston et Ottawa, je suis le représentant de l'UEDN pour le protocole de retour au travail. Nous sommes en train de régler un certain nombre de problèmes liés aux représailles après la grève et à la réduction des heures prévues pour les employés du mess à Kingston, conformément au protocole.</w:t>
      </w:r>
    </w:p>
    <w:p w14:paraId="3234EC79" w14:textId="77777777" w:rsidR="009202A9" w:rsidRPr="009202A9" w:rsidRDefault="009202A9" w:rsidP="009202A9">
      <w:pPr>
        <w:keepNext/>
        <w:keepLines/>
        <w:spacing w:before="120" w:after="0" w:line="240" w:lineRule="auto"/>
        <w:outlineLvl w:val="1"/>
        <w:rPr>
          <w:rFonts w:asciiTheme="majorHAnsi" w:eastAsiaTheme="majorEastAsia" w:hAnsiTheme="majorHAnsi" w:cstheme="majorBidi"/>
          <w:caps/>
          <w:sz w:val="28"/>
          <w:szCs w:val="28"/>
          <w:lang w:val="fr-CA"/>
        </w:rPr>
      </w:pPr>
      <w:r w:rsidRPr="009202A9">
        <w:rPr>
          <w:rFonts w:asciiTheme="majorHAnsi" w:eastAsiaTheme="majorEastAsia" w:hAnsiTheme="majorHAnsi" w:cstheme="majorBidi"/>
          <w:caps/>
          <w:sz w:val="28"/>
          <w:szCs w:val="28"/>
          <w:lang w:val="fr-CA"/>
        </w:rPr>
        <w:t>NPF Petawawa</w:t>
      </w:r>
    </w:p>
    <w:p w14:paraId="33609B06"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 xml:space="preserve">0 new grievances  / 0 nouveaux griefs </w:t>
      </w:r>
    </w:p>
    <w:p w14:paraId="1C281072"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hearings scheduled / 0 audience mise à l’horaire</w:t>
      </w:r>
    </w:p>
    <w:p w14:paraId="480BA208"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hearings done / 0 audience fait</w:t>
      </w:r>
    </w:p>
    <w:p w14:paraId="0153E4BA"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grievances referred to adjudication / 0 griefs renvoyés en arbitrage</w:t>
      </w:r>
    </w:p>
    <w:p w14:paraId="0A7A628E" w14:textId="77777777" w:rsidR="009202A9" w:rsidRPr="00596835" w:rsidRDefault="009202A9" w:rsidP="009202A9">
      <w:pPr>
        <w:keepNext/>
        <w:keepLines/>
        <w:spacing w:before="120" w:after="0" w:line="240" w:lineRule="auto"/>
        <w:outlineLvl w:val="1"/>
        <w:rPr>
          <w:rFonts w:asciiTheme="majorHAnsi" w:eastAsiaTheme="majorEastAsia" w:hAnsiTheme="majorHAnsi" w:cstheme="majorBidi"/>
          <w:caps/>
          <w:sz w:val="28"/>
          <w:szCs w:val="28"/>
          <w:lang w:val="fr-CA"/>
        </w:rPr>
      </w:pPr>
      <w:r w:rsidRPr="00596835">
        <w:rPr>
          <w:rFonts w:asciiTheme="majorHAnsi" w:eastAsiaTheme="majorEastAsia" w:hAnsiTheme="majorHAnsi" w:cstheme="majorBidi"/>
          <w:caps/>
          <w:sz w:val="28"/>
          <w:szCs w:val="28"/>
          <w:lang w:val="fr-CA"/>
        </w:rPr>
        <w:lastRenderedPageBreak/>
        <w:t>NPF Kingston</w:t>
      </w:r>
    </w:p>
    <w:p w14:paraId="142390CC"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 xml:space="preserve">0 new grievances  / 0 nouveaux griefs </w:t>
      </w:r>
    </w:p>
    <w:p w14:paraId="33768B5C"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hearings scheduled / 0 audience mise à l’horaire</w:t>
      </w:r>
    </w:p>
    <w:p w14:paraId="65CD0ED1"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hearings done / 0 audience fait</w:t>
      </w:r>
    </w:p>
    <w:p w14:paraId="06BE4793"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0 grievances referred to adjudication / 0 griefs renvoyés en arbitrage</w:t>
      </w:r>
    </w:p>
    <w:p w14:paraId="4CCC93E4" w14:textId="77777777" w:rsidR="009202A9" w:rsidRPr="009202A9" w:rsidRDefault="009202A9" w:rsidP="009202A9">
      <w:pPr>
        <w:keepNext/>
        <w:keepLines/>
        <w:spacing w:before="120" w:after="0" w:line="240" w:lineRule="auto"/>
        <w:outlineLvl w:val="1"/>
        <w:rPr>
          <w:rFonts w:asciiTheme="majorHAnsi" w:eastAsiaTheme="majorEastAsia" w:hAnsiTheme="majorHAnsi" w:cstheme="majorBidi"/>
          <w:caps/>
          <w:sz w:val="28"/>
          <w:szCs w:val="28"/>
          <w:lang w:val="fr-CA"/>
        </w:rPr>
      </w:pPr>
      <w:r w:rsidRPr="009202A9">
        <w:rPr>
          <w:rFonts w:asciiTheme="majorHAnsi" w:eastAsiaTheme="majorEastAsia" w:hAnsiTheme="majorHAnsi" w:cstheme="majorBidi"/>
          <w:caps/>
          <w:sz w:val="28"/>
          <w:szCs w:val="28"/>
          <w:lang w:val="fr-CA"/>
        </w:rPr>
        <w:t>NPF NCR</w:t>
      </w:r>
    </w:p>
    <w:p w14:paraId="5F526239"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 xml:space="preserve">0 new grievances  / 0 nouveaux griefs </w:t>
      </w:r>
    </w:p>
    <w:p w14:paraId="768F2116"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hearings scheduled / 0 audience mise à l’horaire</w:t>
      </w:r>
    </w:p>
    <w:p w14:paraId="6BF536E9"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hearings done / 0 audience fait</w:t>
      </w:r>
    </w:p>
    <w:p w14:paraId="39487478"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0 grievances referred to adjudication / 0 griefs renvoyés en arbitrage</w:t>
      </w:r>
    </w:p>
    <w:p w14:paraId="2BA8E1C2" w14:textId="77777777" w:rsidR="009202A9" w:rsidRPr="009202A9" w:rsidRDefault="009202A9" w:rsidP="009202A9">
      <w:pPr>
        <w:keepNext/>
        <w:keepLines/>
        <w:spacing w:before="120" w:after="0" w:line="240" w:lineRule="auto"/>
        <w:outlineLvl w:val="1"/>
        <w:rPr>
          <w:rFonts w:asciiTheme="majorHAnsi" w:eastAsiaTheme="majorEastAsia" w:hAnsiTheme="majorHAnsi" w:cstheme="majorBidi"/>
          <w:caps/>
          <w:sz w:val="28"/>
          <w:szCs w:val="28"/>
          <w:lang w:val="fr-CA"/>
        </w:rPr>
      </w:pPr>
      <w:r w:rsidRPr="009202A9">
        <w:rPr>
          <w:rFonts w:asciiTheme="majorHAnsi" w:eastAsiaTheme="majorEastAsia" w:hAnsiTheme="majorHAnsi" w:cstheme="majorBidi"/>
          <w:caps/>
          <w:sz w:val="28"/>
          <w:szCs w:val="28"/>
          <w:lang w:val="fr-CA"/>
        </w:rPr>
        <w:t>NPF Trenton</w:t>
      </w:r>
    </w:p>
    <w:p w14:paraId="08E991DE"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 xml:space="preserve">0 new grievances  / 0 nouveaux griefs </w:t>
      </w:r>
    </w:p>
    <w:p w14:paraId="038DA295"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0 hearings scheduled / 0 audience mise à l’horaire</w:t>
      </w:r>
    </w:p>
    <w:p w14:paraId="6BA2D2B1"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0 hearings done / 0 audience fait</w:t>
      </w:r>
    </w:p>
    <w:p w14:paraId="6079C2B7"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0 grievances referred to adjudication / 0 griefs renvoyés en arbitrage</w:t>
      </w:r>
    </w:p>
    <w:p w14:paraId="3A2FCE68" w14:textId="77777777" w:rsidR="009202A9" w:rsidRPr="009202A9" w:rsidRDefault="009202A9" w:rsidP="009202A9">
      <w:pPr>
        <w:keepNext/>
        <w:keepLines/>
        <w:spacing w:before="120" w:after="0" w:line="240" w:lineRule="auto"/>
        <w:outlineLvl w:val="1"/>
        <w:rPr>
          <w:rFonts w:asciiTheme="majorHAnsi" w:eastAsiaTheme="majorEastAsia" w:hAnsiTheme="majorHAnsi" w:cstheme="majorBidi"/>
          <w:caps/>
          <w:sz w:val="28"/>
          <w:szCs w:val="28"/>
          <w:lang w:val="fr-CA"/>
        </w:rPr>
      </w:pPr>
      <w:r w:rsidRPr="009202A9">
        <w:rPr>
          <w:rFonts w:asciiTheme="majorHAnsi" w:eastAsiaTheme="majorEastAsia" w:hAnsiTheme="majorHAnsi" w:cstheme="majorBidi"/>
          <w:caps/>
          <w:sz w:val="28"/>
          <w:szCs w:val="28"/>
          <w:lang w:val="fr-CA"/>
        </w:rPr>
        <w:t>NPF Suffield</w:t>
      </w:r>
    </w:p>
    <w:p w14:paraId="570E4326"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 xml:space="preserve">0 new grievances / 0 nouveaux griefs </w:t>
      </w:r>
    </w:p>
    <w:p w14:paraId="5932DAB3"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0 hearings scheduled / 0 audience mise à l’horaire</w:t>
      </w:r>
    </w:p>
    <w:p w14:paraId="0EFCF353"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hearings done / 0 audience fait</w:t>
      </w:r>
    </w:p>
    <w:p w14:paraId="190F7904"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grievances referred to adjudication / 0 griefs renvoyés en arbitrage</w:t>
      </w:r>
    </w:p>
    <w:p w14:paraId="01A25B55" w14:textId="77777777" w:rsidR="009202A9" w:rsidRPr="009202A9" w:rsidRDefault="009202A9" w:rsidP="009202A9">
      <w:pPr>
        <w:keepNext/>
        <w:keepLines/>
        <w:spacing w:before="120" w:after="0" w:line="240" w:lineRule="auto"/>
        <w:outlineLvl w:val="1"/>
        <w:rPr>
          <w:rFonts w:asciiTheme="majorHAnsi" w:eastAsiaTheme="majorEastAsia" w:hAnsiTheme="majorHAnsi" w:cstheme="majorBidi"/>
          <w:caps/>
          <w:sz w:val="28"/>
          <w:szCs w:val="28"/>
        </w:rPr>
      </w:pPr>
      <w:r w:rsidRPr="009202A9">
        <w:rPr>
          <w:rFonts w:asciiTheme="majorHAnsi" w:eastAsiaTheme="majorEastAsia" w:hAnsiTheme="majorHAnsi" w:cstheme="majorBidi"/>
          <w:caps/>
          <w:sz w:val="28"/>
          <w:szCs w:val="28"/>
        </w:rPr>
        <w:t>NPF Gagetown / goose bay</w:t>
      </w:r>
    </w:p>
    <w:p w14:paraId="4C968D4A"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new grievances / 0 nouveau grief</w:t>
      </w:r>
    </w:p>
    <w:p w14:paraId="46B73FAD"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hearings scheduled / 0 audience mise à l’horaire</w:t>
      </w:r>
    </w:p>
    <w:p w14:paraId="7F12B572"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hearings done / 0 audience fait</w:t>
      </w:r>
    </w:p>
    <w:p w14:paraId="0BC7E24F"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grievances referred to adjudication / 0 griefs renvoyés en arbitrage</w:t>
      </w:r>
    </w:p>
    <w:p w14:paraId="0E41A8F9" w14:textId="77777777" w:rsidR="009202A9" w:rsidRPr="00596835" w:rsidRDefault="009202A9" w:rsidP="009202A9">
      <w:pPr>
        <w:keepNext/>
        <w:keepLines/>
        <w:spacing w:before="120" w:after="0" w:line="240" w:lineRule="auto"/>
        <w:outlineLvl w:val="1"/>
        <w:rPr>
          <w:rFonts w:asciiTheme="majorHAnsi" w:eastAsiaTheme="majorEastAsia" w:hAnsiTheme="majorHAnsi" w:cstheme="majorBidi"/>
          <w:caps/>
          <w:sz w:val="28"/>
          <w:szCs w:val="28"/>
          <w:lang w:val="fr-CA"/>
        </w:rPr>
      </w:pPr>
      <w:r w:rsidRPr="00596835">
        <w:rPr>
          <w:rFonts w:asciiTheme="majorHAnsi" w:eastAsiaTheme="majorEastAsia" w:hAnsiTheme="majorHAnsi" w:cstheme="majorBidi"/>
          <w:caps/>
          <w:sz w:val="28"/>
          <w:szCs w:val="28"/>
          <w:lang w:val="fr-CA"/>
        </w:rPr>
        <w:t>NPF Valcartier</w:t>
      </w:r>
    </w:p>
    <w:p w14:paraId="07FC1BBF"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 xml:space="preserve">0 new grievances / 0 nouveaux griefs </w:t>
      </w:r>
    </w:p>
    <w:p w14:paraId="6DC12635"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hearings scheduled / 0 audience mise à l’horaire</w:t>
      </w:r>
    </w:p>
    <w:p w14:paraId="25E3A575"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hearings done / 0 audience fait</w:t>
      </w:r>
    </w:p>
    <w:p w14:paraId="294F4A0E"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grievances referred to adjudication / 0 grief renvoyé en arbitrage</w:t>
      </w:r>
    </w:p>
    <w:p w14:paraId="61D8B8AD" w14:textId="77777777" w:rsidR="009202A9" w:rsidRPr="009202A9" w:rsidRDefault="009202A9" w:rsidP="009202A9">
      <w:pPr>
        <w:keepNext/>
        <w:keepLines/>
        <w:spacing w:before="120" w:after="0" w:line="240" w:lineRule="auto"/>
        <w:outlineLvl w:val="1"/>
        <w:rPr>
          <w:rFonts w:asciiTheme="majorHAnsi" w:eastAsiaTheme="majorEastAsia" w:hAnsiTheme="majorHAnsi" w:cstheme="majorBidi"/>
          <w:caps/>
          <w:sz w:val="28"/>
          <w:szCs w:val="28"/>
          <w:lang w:val="fr-CA"/>
        </w:rPr>
      </w:pPr>
      <w:r w:rsidRPr="009202A9">
        <w:rPr>
          <w:rFonts w:asciiTheme="majorHAnsi" w:eastAsiaTheme="majorEastAsia" w:hAnsiTheme="majorHAnsi" w:cstheme="majorBidi"/>
          <w:caps/>
          <w:sz w:val="28"/>
          <w:szCs w:val="28"/>
          <w:lang w:val="fr-CA"/>
        </w:rPr>
        <w:t>NPF saint-jean</w:t>
      </w:r>
    </w:p>
    <w:p w14:paraId="5231AA86"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0 new grievances / 0 nouveaux griefs</w:t>
      </w:r>
    </w:p>
    <w:p w14:paraId="5667C32D"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hearings scheduled / 0 audience mise à l’horaire</w:t>
      </w:r>
    </w:p>
    <w:p w14:paraId="65B76FC9"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hearings done / 0 audience fait</w:t>
      </w:r>
    </w:p>
    <w:p w14:paraId="49485513"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lastRenderedPageBreak/>
        <w:t>0 grievances referred to adjudication / 0 griefs renvoyés en arbitrage</w:t>
      </w:r>
    </w:p>
    <w:p w14:paraId="76F498AF" w14:textId="77777777" w:rsidR="009202A9" w:rsidRPr="009202A9" w:rsidRDefault="009202A9" w:rsidP="009202A9">
      <w:pPr>
        <w:keepNext/>
        <w:keepLines/>
        <w:spacing w:before="120" w:after="0" w:line="240" w:lineRule="auto"/>
        <w:outlineLvl w:val="1"/>
        <w:rPr>
          <w:rFonts w:asciiTheme="majorHAnsi" w:eastAsiaTheme="majorEastAsia" w:hAnsiTheme="majorHAnsi" w:cstheme="majorBidi"/>
          <w:caps/>
          <w:sz w:val="28"/>
          <w:szCs w:val="28"/>
        </w:rPr>
      </w:pPr>
      <w:r w:rsidRPr="009202A9">
        <w:rPr>
          <w:rFonts w:asciiTheme="majorHAnsi" w:eastAsiaTheme="majorEastAsia" w:hAnsiTheme="majorHAnsi" w:cstheme="majorBidi"/>
          <w:caps/>
          <w:sz w:val="28"/>
          <w:szCs w:val="28"/>
        </w:rPr>
        <w:t>NPF Bagotville</w:t>
      </w:r>
    </w:p>
    <w:p w14:paraId="20926929"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 xml:space="preserve">0 new grievances / 0 nouveaux griefs </w:t>
      </w:r>
    </w:p>
    <w:p w14:paraId="2BD91FD7"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hearings scheduled / 0 audience mise à l’horaire</w:t>
      </w:r>
    </w:p>
    <w:p w14:paraId="43A73BB2"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0 hearings done / 0 audience fait</w:t>
      </w:r>
    </w:p>
    <w:p w14:paraId="01A9E52C" w14:textId="77777777" w:rsidR="009202A9" w:rsidRPr="00596835" w:rsidRDefault="009202A9" w:rsidP="009202A9">
      <w:pPr>
        <w:spacing w:after="160" w:line="259" w:lineRule="auto"/>
        <w:rPr>
          <w:rFonts w:asciiTheme="minorHAnsi" w:eastAsiaTheme="minorEastAsia" w:hAnsiTheme="minorHAnsi" w:cstheme="minorBidi"/>
          <w:lang w:val="fr-CA"/>
        </w:rPr>
      </w:pPr>
      <w:r w:rsidRPr="00596835">
        <w:rPr>
          <w:rFonts w:asciiTheme="minorHAnsi" w:eastAsiaTheme="minorEastAsia" w:hAnsiTheme="minorHAnsi" w:cstheme="minorBidi"/>
          <w:lang w:val="fr-CA"/>
        </w:rPr>
        <w:t>0 grievances referred to adjudication / 0 griefs renvoyés en arbitrage</w:t>
      </w:r>
    </w:p>
    <w:p w14:paraId="6DC983BA" w14:textId="77777777" w:rsidR="009202A9" w:rsidRPr="00596835" w:rsidRDefault="009202A9" w:rsidP="009202A9">
      <w:pPr>
        <w:spacing w:after="160" w:line="259" w:lineRule="auto"/>
        <w:rPr>
          <w:rFonts w:asciiTheme="minorHAnsi" w:eastAsiaTheme="minorEastAsia" w:hAnsiTheme="minorHAnsi" w:cstheme="minorBidi"/>
          <w:lang w:val="fr-CA"/>
        </w:rPr>
      </w:pPr>
    </w:p>
    <w:p w14:paraId="3CA28E88" w14:textId="77777777" w:rsidR="009202A9" w:rsidRPr="009202A9" w:rsidRDefault="009202A9" w:rsidP="009202A9">
      <w:pPr>
        <w:keepNext/>
        <w:keepLines/>
        <w:spacing w:before="120" w:after="0" w:line="240" w:lineRule="auto"/>
        <w:jc w:val="center"/>
        <w:outlineLvl w:val="1"/>
        <w:rPr>
          <w:rFonts w:asciiTheme="majorHAnsi" w:eastAsiaTheme="majorEastAsia" w:hAnsiTheme="majorHAnsi" w:cstheme="majorBidi"/>
          <w:b/>
          <w:bCs/>
          <w:caps/>
          <w:sz w:val="36"/>
          <w:szCs w:val="36"/>
          <w:lang w:val="fr-CA"/>
        </w:rPr>
      </w:pPr>
      <w:r w:rsidRPr="009202A9">
        <w:rPr>
          <w:rFonts w:asciiTheme="majorHAnsi" w:eastAsiaTheme="majorEastAsia" w:hAnsiTheme="majorHAnsi" w:cstheme="majorBidi"/>
          <w:b/>
          <w:bCs/>
          <w:caps/>
          <w:sz w:val="36"/>
          <w:szCs w:val="36"/>
          <w:lang w:val="fr-CA"/>
        </w:rPr>
        <w:t xml:space="preserve">Communications and Security Establishment </w:t>
      </w:r>
    </w:p>
    <w:p w14:paraId="4342C987" w14:textId="77777777" w:rsidR="009202A9" w:rsidRPr="009202A9" w:rsidRDefault="009202A9" w:rsidP="009202A9">
      <w:pPr>
        <w:keepNext/>
        <w:keepLines/>
        <w:spacing w:before="120" w:after="0" w:line="240" w:lineRule="auto"/>
        <w:jc w:val="center"/>
        <w:outlineLvl w:val="1"/>
        <w:rPr>
          <w:rFonts w:asciiTheme="majorHAnsi" w:eastAsiaTheme="majorEastAsia" w:hAnsiTheme="majorHAnsi" w:cstheme="majorBidi"/>
          <w:b/>
          <w:bCs/>
          <w:caps/>
          <w:sz w:val="36"/>
          <w:szCs w:val="36"/>
          <w:lang w:val="fr-CA"/>
        </w:rPr>
      </w:pPr>
      <w:r w:rsidRPr="009202A9">
        <w:rPr>
          <w:rFonts w:asciiTheme="majorHAnsi" w:eastAsiaTheme="majorEastAsia" w:hAnsiTheme="majorHAnsi" w:cstheme="majorBidi"/>
          <w:b/>
          <w:bCs/>
          <w:caps/>
          <w:sz w:val="36"/>
          <w:szCs w:val="36"/>
          <w:lang w:val="fr-CA"/>
        </w:rPr>
        <w:t>Centre de la sécurité des télécommunications</w:t>
      </w:r>
    </w:p>
    <w:p w14:paraId="743A1CE0" w14:textId="77777777" w:rsidR="009202A9" w:rsidRPr="009202A9" w:rsidRDefault="009202A9" w:rsidP="009202A9">
      <w:pPr>
        <w:spacing w:after="160" w:line="259" w:lineRule="auto"/>
        <w:rPr>
          <w:rFonts w:asciiTheme="minorHAnsi" w:eastAsiaTheme="minorEastAsia" w:hAnsiTheme="minorHAnsi" w:cstheme="minorBidi"/>
          <w:lang w:val="fr-CA"/>
        </w:rPr>
      </w:pPr>
    </w:p>
    <w:p w14:paraId="7472BF99"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5 new grievances (3 on discrimination, 2 pay) / 5 nouveaux griefs (3 concernant la discrimination, 2 concernant la rémunération)</w:t>
      </w:r>
    </w:p>
    <w:p w14:paraId="712D4518"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4 hearings scheduled / 4 audience mise à l’horaire</w:t>
      </w:r>
    </w:p>
    <w:p w14:paraId="70C094F0" w14:textId="77777777" w:rsidR="009202A9" w:rsidRPr="009202A9" w:rsidRDefault="009202A9" w:rsidP="009202A9">
      <w:pPr>
        <w:spacing w:after="160" w:line="259" w:lineRule="auto"/>
        <w:rPr>
          <w:rFonts w:asciiTheme="minorHAnsi" w:eastAsiaTheme="minorEastAsia" w:hAnsiTheme="minorHAnsi" w:cstheme="minorBidi"/>
        </w:rPr>
      </w:pPr>
      <w:r w:rsidRPr="009202A9">
        <w:rPr>
          <w:rFonts w:asciiTheme="minorHAnsi" w:eastAsiaTheme="minorEastAsia" w:hAnsiTheme="minorHAnsi" w:cstheme="minorBidi"/>
        </w:rPr>
        <w:t>2 hearings done / 2 audience fait</w:t>
      </w:r>
    </w:p>
    <w:p w14:paraId="271EB8B2"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0 grievances referred to adjudication / 0 griefs renvoyés en arbitrage</w:t>
      </w:r>
    </w:p>
    <w:p w14:paraId="60A041BB" w14:textId="77777777" w:rsidR="009202A9" w:rsidRPr="009202A9" w:rsidRDefault="009202A9" w:rsidP="009202A9">
      <w:pPr>
        <w:spacing w:after="160" w:line="259" w:lineRule="auto"/>
        <w:rPr>
          <w:rFonts w:asciiTheme="minorHAnsi" w:eastAsiaTheme="minorEastAsia" w:hAnsiTheme="minorHAnsi" w:cstheme="minorBidi"/>
          <w:lang w:val="fr-CA"/>
        </w:rPr>
      </w:pPr>
      <w:r w:rsidRPr="009202A9">
        <w:rPr>
          <w:rFonts w:asciiTheme="minorHAnsi" w:eastAsiaTheme="minorEastAsia" w:hAnsiTheme="minorHAnsi" w:cstheme="minorBidi"/>
          <w:lang w:val="fr-CA"/>
        </w:rPr>
        <w:t>In addition, I presented the Module 8 – Grievance Handling course to the CSE local members and stewards on March 6 to 8, 2024 / De plus, j’ai présenté le cours Module 8 – représentation des griefs pour les membres et représentants syndicale du section locale pour le CST.</w:t>
      </w:r>
    </w:p>
    <w:p w14:paraId="7F067E31" w14:textId="77777777" w:rsidR="009202A9" w:rsidRPr="009202A9" w:rsidRDefault="009202A9" w:rsidP="009202A9">
      <w:pPr>
        <w:spacing w:after="160" w:line="259" w:lineRule="auto"/>
        <w:rPr>
          <w:rFonts w:asciiTheme="minorHAnsi" w:eastAsiaTheme="minorEastAsia" w:hAnsiTheme="minorHAnsi" w:cstheme="minorBidi"/>
          <w:lang w:val="fr-CA"/>
        </w:rPr>
      </w:pPr>
    </w:p>
    <w:p w14:paraId="648F49E6" w14:textId="4A19BEEA" w:rsidR="00552476" w:rsidRPr="00A7273F" w:rsidRDefault="00552476" w:rsidP="00552476">
      <w:pPr>
        <w:rPr>
          <w:rFonts w:ascii="Arial" w:hAnsi="Arial" w:cs="Arial"/>
          <w:b/>
          <w:bCs/>
          <w:i/>
          <w:iCs/>
          <w:lang w:val="fr-CA"/>
        </w:rPr>
      </w:pPr>
      <w:r w:rsidRPr="00A7273F">
        <w:rPr>
          <w:rFonts w:ascii="Arial" w:hAnsi="Arial" w:cs="Arial"/>
          <w:b/>
          <w:bCs/>
          <w:i/>
          <w:iCs/>
          <w:highlight w:val="yellow"/>
          <w:lang w:val="fr-CA"/>
        </w:rPr>
        <w:t xml:space="preserve">Louis Bisson – </w:t>
      </w:r>
      <w:r w:rsidR="00A7273F" w:rsidRPr="00A7273F">
        <w:rPr>
          <w:rFonts w:ascii="Arial" w:hAnsi="Arial" w:cs="Arial"/>
          <w:b/>
          <w:bCs/>
          <w:i/>
          <w:iCs/>
          <w:highlight w:val="yellow"/>
          <w:lang w:val="fr-CA"/>
        </w:rPr>
        <w:t>Employeur distinct et Dotation</w:t>
      </w:r>
    </w:p>
    <w:p w14:paraId="5B1965F6" w14:textId="77777777" w:rsidR="00877B59" w:rsidRPr="00596835" w:rsidRDefault="00877B59" w:rsidP="00877B59">
      <w:pPr>
        <w:spacing w:after="0" w:line="240" w:lineRule="auto"/>
        <w:jc w:val="both"/>
        <w:rPr>
          <w:rFonts w:ascii="Arial" w:hAnsi="Arial" w:cs="Arial"/>
          <w:b/>
          <w:noProof/>
          <w:sz w:val="28"/>
          <w:szCs w:val="28"/>
          <w:lang w:val="fr-CA"/>
        </w:rPr>
      </w:pPr>
      <w:r w:rsidRPr="00596835">
        <w:rPr>
          <w:rFonts w:ascii="Arial" w:hAnsi="Arial" w:cs="Arial"/>
          <w:b/>
          <w:noProof/>
          <w:sz w:val="28"/>
          <w:szCs w:val="28"/>
          <w:lang w:val="fr-CA"/>
        </w:rPr>
        <w:t xml:space="preserve">1) Staffing Complaints / Plaintes de dotation </w:t>
      </w:r>
    </w:p>
    <w:p w14:paraId="78696F06" w14:textId="77777777" w:rsidR="00877B59" w:rsidRPr="00596835" w:rsidRDefault="00877B59" w:rsidP="00877B59">
      <w:pPr>
        <w:spacing w:after="0" w:line="240" w:lineRule="auto"/>
        <w:jc w:val="both"/>
        <w:rPr>
          <w:rFonts w:ascii="Arial" w:hAnsi="Arial" w:cs="Arial"/>
          <w:noProof/>
          <w:sz w:val="24"/>
          <w:szCs w:val="24"/>
          <w:lang w:val="fr-CA"/>
        </w:rPr>
      </w:pPr>
    </w:p>
    <w:p w14:paraId="7FD51F27" w14:textId="77777777" w:rsidR="00877B59" w:rsidRPr="00596835" w:rsidRDefault="00877B59" w:rsidP="00877B59">
      <w:pPr>
        <w:spacing w:after="0" w:line="240" w:lineRule="auto"/>
        <w:jc w:val="both"/>
        <w:rPr>
          <w:rFonts w:ascii="Arial" w:hAnsi="Arial" w:cs="Arial"/>
          <w:b/>
          <w:bCs/>
          <w:noProof/>
          <w:sz w:val="24"/>
          <w:szCs w:val="24"/>
          <w:lang w:val="fr-CA"/>
        </w:rPr>
      </w:pPr>
      <w:r w:rsidRPr="00596835">
        <w:rPr>
          <w:rFonts w:ascii="Arial" w:hAnsi="Arial" w:cs="Arial"/>
          <w:b/>
          <w:bCs/>
          <w:noProof/>
          <w:sz w:val="24"/>
          <w:szCs w:val="24"/>
          <w:lang w:val="fr-CA"/>
        </w:rPr>
        <w:t>Staffing complaint hearing / Audience de plainte en dotation:</w:t>
      </w:r>
    </w:p>
    <w:p w14:paraId="2E19239D" w14:textId="77777777" w:rsidR="00877B59" w:rsidRPr="00596835" w:rsidRDefault="00877B59" w:rsidP="00877B59">
      <w:pPr>
        <w:spacing w:after="0" w:line="240" w:lineRule="auto"/>
        <w:jc w:val="both"/>
        <w:rPr>
          <w:rFonts w:ascii="Arial" w:hAnsi="Arial" w:cs="Arial"/>
          <w:noProof/>
          <w:sz w:val="24"/>
          <w:szCs w:val="24"/>
          <w:lang w:val="fr-CA"/>
        </w:rPr>
      </w:pPr>
    </w:p>
    <w:p w14:paraId="15780F09" w14:textId="77777777" w:rsidR="00877B59" w:rsidRPr="00596835" w:rsidRDefault="00877B59" w:rsidP="00877B59">
      <w:pPr>
        <w:spacing w:after="0" w:line="240" w:lineRule="auto"/>
        <w:jc w:val="both"/>
        <w:rPr>
          <w:rFonts w:ascii="Arial" w:hAnsi="Arial" w:cs="Arial"/>
          <w:noProof/>
          <w:sz w:val="24"/>
          <w:szCs w:val="24"/>
          <w:lang w:val="fr-CA"/>
        </w:rPr>
      </w:pPr>
    </w:p>
    <w:p w14:paraId="39E58D4F" w14:textId="77777777" w:rsidR="00877B59" w:rsidRPr="00596835" w:rsidRDefault="00877B59" w:rsidP="00877B59">
      <w:pPr>
        <w:spacing w:after="0" w:line="240" w:lineRule="auto"/>
        <w:jc w:val="both"/>
        <w:rPr>
          <w:rFonts w:ascii="Arial" w:hAnsi="Arial" w:cs="Arial"/>
          <w:noProof/>
          <w:sz w:val="24"/>
          <w:szCs w:val="24"/>
          <w:lang w:val="fr-CA"/>
        </w:rPr>
      </w:pPr>
      <w:r w:rsidRPr="00596835">
        <w:rPr>
          <w:rFonts w:ascii="Arial" w:hAnsi="Arial" w:cs="Arial"/>
          <w:noProof/>
          <w:sz w:val="24"/>
          <w:szCs w:val="24"/>
          <w:lang w:val="fr-CA"/>
        </w:rPr>
        <w:t>- two complaints from the NCR were heard in February 2024 (2 days of hearing) / deux plaintes de la RCN ont été entendue en février 2024 (2 jours d’audience).</w:t>
      </w:r>
    </w:p>
    <w:p w14:paraId="366ADCA7" w14:textId="77777777" w:rsidR="00877B59" w:rsidRPr="00596835" w:rsidRDefault="00877B59" w:rsidP="00877B59">
      <w:pPr>
        <w:spacing w:after="0" w:line="240" w:lineRule="auto"/>
        <w:jc w:val="both"/>
        <w:rPr>
          <w:rFonts w:ascii="Arial" w:hAnsi="Arial" w:cs="Arial"/>
          <w:noProof/>
          <w:sz w:val="24"/>
          <w:szCs w:val="24"/>
          <w:lang w:val="fr-CA"/>
        </w:rPr>
      </w:pPr>
    </w:p>
    <w:p w14:paraId="3C9FBB0D" w14:textId="77777777" w:rsidR="00877B59" w:rsidRPr="00596835" w:rsidRDefault="00877B59" w:rsidP="00877B59">
      <w:pPr>
        <w:spacing w:after="0" w:line="240" w:lineRule="auto"/>
        <w:jc w:val="both"/>
        <w:rPr>
          <w:rFonts w:ascii="Arial" w:hAnsi="Arial" w:cs="Arial"/>
          <w:noProof/>
          <w:sz w:val="24"/>
          <w:szCs w:val="24"/>
          <w:lang w:val="fr-CA"/>
        </w:rPr>
      </w:pPr>
      <w:r w:rsidRPr="00596835">
        <w:rPr>
          <w:rFonts w:ascii="Arial" w:hAnsi="Arial" w:cs="Arial"/>
          <w:noProof/>
          <w:sz w:val="24"/>
          <w:szCs w:val="24"/>
          <w:lang w:val="fr-CA"/>
        </w:rPr>
        <w:t>- One complaint from Quebec was heard in May 2024 (2 days of hearing) / une plainte du Qu</w:t>
      </w:r>
      <w:r w:rsidRPr="00877B59">
        <w:rPr>
          <w:rFonts w:ascii="Arial" w:hAnsi="Arial" w:cs="Arial"/>
          <w:noProof/>
          <w:sz w:val="24"/>
          <w:szCs w:val="24"/>
          <w:lang w:val="en-CA"/>
        </w:rPr>
        <w:t>֖</w:t>
      </w:r>
      <w:r w:rsidRPr="00596835">
        <w:rPr>
          <w:rFonts w:ascii="Arial" w:hAnsi="Arial" w:cs="Arial"/>
          <w:noProof/>
          <w:sz w:val="24"/>
          <w:szCs w:val="24"/>
          <w:lang w:val="fr-CA"/>
        </w:rPr>
        <w:t>ébec a été entendue en mai 2024 (2 jours d’audience).</w:t>
      </w:r>
    </w:p>
    <w:p w14:paraId="56D7A708" w14:textId="77777777" w:rsidR="00877B59" w:rsidRPr="00596835" w:rsidRDefault="00877B59" w:rsidP="00877B59">
      <w:pPr>
        <w:spacing w:after="0" w:line="240" w:lineRule="auto"/>
        <w:jc w:val="both"/>
        <w:rPr>
          <w:rFonts w:ascii="Arial" w:hAnsi="Arial" w:cs="Arial"/>
          <w:noProof/>
          <w:sz w:val="24"/>
          <w:szCs w:val="24"/>
          <w:lang w:val="fr-CA"/>
        </w:rPr>
      </w:pPr>
    </w:p>
    <w:p w14:paraId="2A2FB86C" w14:textId="77777777" w:rsidR="00877B59" w:rsidRPr="00596835" w:rsidRDefault="00877B59" w:rsidP="00877B59">
      <w:pPr>
        <w:spacing w:after="0" w:line="240" w:lineRule="auto"/>
        <w:jc w:val="both"/>
        <w:rPr>
          <w:rFonts w:ascii="Arial" w:hAnsi="Arial" w:cs="Arial"/>
          <w:noProof/>
          <w:sz w:val="24"/>
          <w:szCs w:val="24"/>
          <w:lang w:val="fr-CA"/>
        </w:rPr>
      </w:pPr>
    </w:p>
    <w:p w14:paraId="03C2CAE6" w14:textId="77777777" w:rsidR="00877B59" w:rsidRPr="00596835" w:rsidRDefault="00877B59" w:rsidP="00877B59">
      <w:pPr>
        <w:spacing w:after="0" w:line="240" w:lineRule="auto"/>
        <w:jc w:val="both"/>
        <w:rPr>
          <w:rFonts w:ascii="Arial" w:hAnsi="Arial" w:cs="Arial"/>
          <w:noProof/>
          <w:sz w:val="24"/>
          <w:szCs w:val="24"/>
          <w:lang w:val="fr-CA"/>
        </w:rPr>
      </w:pPr>
      <w:r w:rsidRPr="00596835">
        <w:rPr>
          <w:rFonts w:ascii="Arial" w:hAnsi="Arial" w:cs="Arial"/>
          <w:b/>
          <w:bCs/>
          <w:noProof/>
          <w:sz w:val="24"/>
          <w:szCs w:val="24"/>
          <w:lang w:val="fr-CA"/>
        </w:rPr>
        <w:t>Decision issued from the FPSLREB / décision émise par la CRTESPF</w:t>
      </w:r>
      <w:r w:rsidRPr="00596835">
        <w:rPr>
          <w:rFonts w:ascii="Arial" w:hAnsi="Arial" w:cs="Arial"/>
          <w:noProof/>
          <w:sz w:val="24"/>
          <w:szCs w:val="24"/>
          <w:lang w:val="fr-CA"/>
        </w:rPr>
        <w:t xml:space="preserve">: </w:t>
      </w:r>
    </w:p>
    <w:p w14:paraId="62EE8DDA" w14:textId="77777777" w:rsidR="00877B59" w:rsidRPr="00596835" w:rsidRDefault="00877B59" w:rsidP="00877B59">
      <w:pPr>
        <w:spacing w:after="0" w:line="240" w:lineRule="auto"/>
        <w:jc w:val="both"/>
        <w:rPr>
          <w:rFonts w:ascii="Arial" w:hAnsi="Arial" w:cs="Arial"/>
          <w:noProof/>
          <w:sz w:val="24"/>
          <w:szCs w:val="24"/>
          <w:lang w:val="fr-CA"/>
        </w:rPr>
      </w:pPr>
    </w:p>
    <w:p w14:paraId="74C4DC27" w14:textId="77777777" w:rsidR="00877B59" w:rsidRPr="00596835" w:rsidRDefault="00877B59" w:rsidP="00877B59">
      <w:pPr>
        <w:spacing w:after="0" w:line="240" w:lineRule="auto"/>
        <w:jc w:val="both"/>
        <w:rPr>
          <w:rFonts w:ascii="Arial" w:hAnsi="Arial" w:cs="Arial"/>
          <w:noProof/>
          <w:sz w:val="24"/>
          <w:szCs w:val="24"/>
          <w:lang w:val="fr-CA"/>
        </w:rPr>
      </w:pPr>
    </w:p>
    <w:p w14:paraId="3F3EBCF4" w14:textId="77777777" w:rsidR="00877B59" w:rsidRPr="00596835" w:rsidRDefault="00877B59" w:rsidP="00877B59">
      <w:pPr>
        <w:spacing w:after="0" w:line="240" w:lineRule="auto"/>
        <w:jc w:val="both"/>
        <w:rPr>
          <w:rFonts w:ascii="Arial" w:hAnsi="Arial" w:cs="Arial"/>
          <w:noProof/>
          <w:sz w:val="24"/>
          <w:szCs w:val="24"/>
          <w:lang w:val="fr-CA"/>
        </w:rPr>
      </w:pPr>
      <w:r w:rsidRPr="00596835">
        <w:rPr>
          <w:rFonts w:ascii="Arial" w:hAnsi="Arial" w:cs="Arial"/>
          <w:noProof/>
          <w:sz w:val="24"/>
          <w:szCs w:val="24"/>
          <w:lang w:val="fr-CA"/>
        </w:rPr>
        <w:t>- One decision from the Board in February about one complaint from Nova Scotia issued during this period (dismissed because outside the area of seleciton) / Une décision de la Commission a été publié en février durant cette periode pour la Nouvelle-Écosse (rejetées car en dehors de la zone de sélection).</w:t>
      </w:r>
    </w:p>
    <w:p w14:paraId="64E3AEFC" w14:textId="77777777" w:rsidR="00877B59" w:rsidRPr="00596835" w:rsidRDefault="00877B59" w:rsidP="00877B59">
      <w:pPr>
        <w:spacing w:after="0" w:line="240" w:lineRule="auto"/>
        <w:jc w:val="both"/>
        <w:rPr>
          <w:rFonts w:ascii="Arial" w:hAnsi="Arial" w:cs="Arial"/>
          <w:noProof/>
          <w:sz w:val="24"/>
          <w:szCs w:val="24"/>
          <w:lang w:val="fr-CA"/>
        </w:rPr>
      </w:pPr>
    </w:p>
    <w:p w14:paraId="0DBCEB4B" w14:textId="77777777" w:rsidR="00877B59" w:rsidRPr="00596835" w:rsidRDefault="00877B59" w:rsidP="00877B59">
      <w:pPr>
        <w:spacing w:after="0" w:line="240" w:lineRule="auto"/>
        <w:jc w:val="both"/>
        <w:rPr>
          <w:rFonts w:ascii="Arial" w:hAnsi="Arial" w:cs="Arial"/>
          <w:noProof/>
          <w:sz w:val="24"/>
          <w:szCs w:val="24"/>
          <w:lang w:val="fr-CA"/>
        </w:rPr>
      </w:pPr>
    </w:p>
    <w:p w14:paraId="239B4562" w14:textId="77777777" w:rsidR="00877B59" w:rsidRPr="00596835" w:rsidRDefault="00877B59" w:rsidP="00877B59">
      <w:pPr>
        <w:spacing w:after="0" w:line="240" w:lineRule="auto"/>
        <w:jc w:val="both"/>
        <w:rPr>
          <w:rFonts w:ascii="Arial" w:hAnsi="Arial" w:cs="Arial"/>
          <w:noProof/>
          <w:sz w:val="24"/>
          <w:szCs w:val="24"/>
          <w:lang w:val="fr-CA"/>
        </w:rPr>
      </w:pPr>
      <w:r w:rsidRPr="00596835">
        <w:rPr>
          <w:rFonts w:ascii="Arial" w:hAnsi="Arial" w:cs="Arial"/>
          <w:noProof/>
          <w:sz w:val="24"/>
          <w:szCs w:val="24"/>
          <w:lang w:val="fr-CA"/>
        </w:rPr>
        <w:lastRenderedPageBreak/>
        <w:t>- One final decision from the Board in March about two complaints from BC issued during this period (dismissed) / Une décision finale a propos de deux plaintes de la Commission a été publié en mars durant cette periode pour la CB (rejetées).</w:t>
      </w:r>
    </w:p>
    <w:p w14:paraId="16C18FBB" w14:textId="77777777" w:rsidR="00877B59" w:rsidRPr="00596835" w:rsidRDefault="00877B59" w:rsidP="00877B59">
      <w:pPr>
        <w:spacing w:after="0" w:line="240" w:lineRule="auto"/>
        <w:jc w:val="both"/>
        <w:rPr>
          <w:rFonts w:ascii="Arial" w:hAnsi="Arial" w:cs="Arial"/>
          <w:noProof/>
          <w:sz w:val="24"/>
          <w:szCs w:val="24"/>
          <w:lang w:val="fr-CA"/>
        </w:rPr>
      </w:pPr>
    </w:p>
    <w:p w14:paraId="1AB3A538" w14:textId="77777777" w:rsidR="00877B59" w:rsidRPr="00596835" w:rsidRDefault="00877B59" w:rsidP="00877B59">
      <w:pPr>
        <w:spacing w:after="0" w:line="240" w:lineRule="auto"/>
        <w:jc w:val="both"/>
        <w:rPr>
          <w:rFonts w:ascii="Arial" w:hAnsi="Arial" w:cs="Arial"/>
          <w:noProof/>
          <w:sz w:val="24"/>
          <w:szCs w:val="24"/>
          <w:lang w:val="fr-CA"/>
        </w:rPr>
      </w:pPr>
    </w:p>
    <w:p w14:paraId="78D6163A" w14:textId="77777777" w:rsidR="00877B59" w:rsidRPr="00877B59" w:rsidRDefault="00877B59" w:rsidP="00877B59">
      <w:pPr>
        <w:spacing w:after="0" w:line="240" w:lineRule="auto"/>
        <w:jc w:val="both"/>
        <w:rPr>
          <w:rFonts w:ascii="Arial" w:hAnsi="Arial" w:cs="Arial"/>
          <w:b/>
          <w:bCs/>
          <w:noProof/>
          <w:sz w:val="24"/>
          <w:szCs w:val="24"/>
          <w:u w:val="single"/>
          <w:lang w:val="fr-CA"/>
        </w:rPr>
      </w:pPr>
      <w:r w:rsidRPr="00877B59">
        <w:rPr>
          <w:rFonts w:ascii="Arial" w:hAnsi="Arial" w:cs="Arial"/>
          <w:b/>
          <w:bCs/>
          <w:noProof/>
          <w:sz w:val="24"/>
          <w:szCs w:val="24"/>
          <w:u w:val="single"/>
          <w:lang w:val="fr-CA"/>
        </w:rPr>
        <w:t xml:space="preserve">New files / Nouveau dossiers: </w:t>
      </w:r>
    </w:p>
    <w:p w14:paraId="481FBAD0" w14:textId="77777777" w:rsidR="00877B59" w:rsidRPr="00877B59" w:rsidRDefault="00877B59" w:rsidP="00877B59">
      <w:pPr>
        <w:spacing w:after="0" w:line="240" w:lineRule="auto"/>
        <w:jc w:val="both"/>
        <w:rPr>
          <w:rFonts w:ascii="Arial" w:hAnsi="Arial" w:cs="Arial"/>
          <w:noProof/>
          <w:sz w:val="24"/>
          <w:szCs w:val="24"/>
          <w:lang w:val="fr-CA"/>
        </w:rPr>
      </w:pPr>
    </w:p>
    <w:p w14:paraId="044E8E44" w14:textId="77777777" w:rsidR="00877B59" w:rsidRPr="00877B59" w:rsidRDefault="00877B59" w:rsidP="00877B59">
      <w:pPr>
        <w:spacing w:after="0" w:line="240" w:lineRule="auto"/>
        <w:jc w:val="both"/>
        <w:rPr>
          <w:rFonts w:ascii="Arial" w:hAnsi="Arial" w:cs="Arial"/>
          <w:noProof/>
          <w:sz w:val="24"/>
          <w:szCs w:val="24"/>
          <w:lang w:val="fr-CA"/>
        </w:rPr>
      </w:pPr>
    </w:p>
    <w:p w14:paraId="54B46BDE"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Saskatchewan: 4</w:t>
      </w:r>
    </w:p>
    <w:p w14:paraId="289B0116"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Ontario: 11</w:t>
      </w:r>
    </w:p>
    <w:p w14:paraId="5D856FDF"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Alberta : 3</w:t>
      </w:r>
    </w:p>
    <w:p w14:paraId="6321B7C5" w14:textId="77777777" w:rsidR="00877B59" w:rsidRPr="00877B59" w:rsidRDefault="00877B59" w:rsidP="00877B59">
      <w:pPr>
        <w:spacing w:after="0" w:line="240" w:lineRule="auto"/>
        <w:rPr>
          <w:rFonts w:ascii="Arial" w:hAnsi="Arial" w:cs="Arial"/>
          <w:noProof/>
          <w:sz w:val="24"/>
          <w:szCs w:val="24"/>
          <w:lang w:val="en-CA"/>
        </w:rPr>
      </w:pPr>
      <w:r w:rsidRPr="00877B59">
        <w:rPr>
          <w:rFonts w:ascii="Arial" w:hAnsi="Arial" w:cs="Arial"/>
          <w:noProof/>
          <w:sz w:val="24"/>
          <w:szCs w:val="24"/>
          <w:lang w:val="en-CA"/>
        </w:rPr>
        <w:t xml:space="preserve">New Brunswisk / Nouveau-Brunswick : 1 </w:t>
      </w:r>
    </w:p>
    <w:p w14:paraId="1F93E0C7" w14:textId="77777777" w:rsidR="00877B59" w:rsidRPr="00877B59" w:rsidRDefault="00877B59" w:rsidP="00877B59">
      <w:pPr>
        <w:spacing w:after="0" w:line="240" w:lineRule="auto"/>
        <w:rPr>
          <w:rFonts w:ascii="Arial" w:hAnsi="Arial" w:cs="Arial"/>
          <w:noProof/>
          <w:sz w:val="24"/>
          <w:szCs w:val="24"/>
          <w:lang w:val="en-CA"/>
        </w:rPr>
      </w:pPr>
    </w:p>
    <w:p w14:paraId="0722EE77" w14:textId="77777777" w:rsidR="00877B59" w:rsidRPr="00877B59" w:rsidRDefault="00877B59" w:rsidP="00877B59">
      <w:pPr>
        <w:spacing w:after="0" w:line="240" w:lineRule="auto"/>
        <w:jc w:val="both"/>
        <w:rPr>
          <w:rFonts w:ascii="Arial" w:hAnsi="Arial" w:cs="Arial"/>
          <w:b/>
          <w:bCs/>
          <w:noProof/>
          <w:sz w:val="24"/>
          <w:szCs w:val="24"/>
          <w:u w:val="single"/>
          <w:lang w:val="en-CA"/>
        </w:rPr>
      </w:pPr>
      <w:r w:rsidRPr="00877B59">
        <w:rPr>
          <w:rFonts w:ascii="Arial" w:hAnsi="Arial" w:cs="Arial"/>
          <w:b/>
          <w:bCs/>
          <w:noProof/>
          <w:sz w:val="24"/>
          <w:szCs w:val="24"/>
          <w:u w:val="single"/>
          <w:lang w:val="en-CA"/>
        </w:rPr>
        <w:t>Closed / Fermé:</w:t>
      </w:r>
    </w:p>
    <w:p w14:paraId="6222F93C" w14:textId="77777777" w:rsidR="00877B59" w:rsidRPr="00877B59" w:rsidRDefault="00877B59" w:rsidP="00877B59">
      <w:pPr>
        <w:spacing w:after="0" w:line="240" w:lineRule="auto"/>
        <w:jc w:val="both"/>
        <w:rPr>
          <w:rFonts w:ascii="Arial" w:hAnsi="Arial" w:cs="Arial"/>
          <w:noProof/>
          <w:sz w:val="24"/>
          <w:szCs w:val="24"/>
          <w:lang w:val="en-CA"/>
        </w:rPr>
      </w:pPr>
    </w:p>
    <w:p w14:paraId="72C060DD"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Closed files are marked as withdrawn on the report as the withdrawal can come from a mediation agreement, a settlement conference agreement, an informal discussion or other type of alternative dispute resolution initiative or if the complainant wishes to withdraw.</w:t>
      </w:r>
    </w:p>
    <w:p w14:paraId="5950F7F8" w14:textId="77777777" w:rsidR="00877B59" w:rsidRPr="00877B59" w:rsidRDefault="00877B59" w:rsidP="00877B59">
      <w:pPr>
        <w:spacing w:after="0" w:line="240" w:lineRule="auto"/>
        <w:jc w:val="both"/>
        <w:rPr>
          <w:rFonts w:ascii="Arial" w:hAnsi="Arial" w:cs="Arial"/>
          <w:noProof/>
          <w:sz w:val="24"/>
          <w:szCs w:val="24"/>
          <w:lang w:val="en-CA"/>
        </w:rPr>
      </w:pPr>
    </w:p>
    <w:p w14:paraId="1245BE56"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Les dossiers fermés sont indiqués comme « withdrawn » (retiré) dans le rapport et le retrait de plainte peut survenir à la suite d’une entente de médiation, entente de conférence de règlement, une discussion informelle ou autre méthode de résolution des conflits ou si le plaignant veut retirer sa plainte.</w:t>
      </w:r>
    </w:p>
    <w:p w14:paraId="18A3A989" w14:textId="77777777" w:rsidR="00877B59" w:rsidRPr="00877B59" w:rsidRDefault="00877B59" w:rsidP="00877B59">
      <w:pPr>
        <w:spacing w:after="0" w:line="240" w:lineRule="auto"/>
        <w:jc w:val="both"/>
        <w:rPr>
          <w:rFonts w:ascii="Arial" w:hAnsi="Arial" w:cs="Arial"/>
          <w:noProof/>
          <w:sz w:val="24"/>
          <w:szCs w:val="24"/>
          <w:lang w:val="fr-CA"/>
        </w:rPr>
      </w:pPr>
    </w:p>
    <w:p w14:paraId="59AB9A66" w14:textId="77777777" w:rsidR="00877B59" w:rsidRPr="00877B59" w:rsidRDefault="00877B59" w:rsidP="00877B59">
      <w:pPr>
        <w:spacing w:after="0" w:line="240" w:lineRule="auto"/>
        <w:jc w:val="both"/>
        <w:rPr>
          <w:rFonts w:ascii="Arial" w:hAnsi="Arial" w:cs="Arial"/>
          <w:noProof/>
          <w:sz w:val="24"/>
          <w:szCs w:val="24"/>
          <w:u w:val="single"/>
          <w:lang w:val="fr-CA"/>
        </w:rPr>
      </w:pPr>
    </w:p>
    <w:p w14:paraId="274F2CA6"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Ontario: 1</w:t>
      </w:r>
    </w:p>
    <w:p w14:paraId="23709DDE" w14:textId="77777777" w:rsidR="00877B59" w:rsidRPr="00877B59" w:rsidRDefault="00877B59" w:rsidP="00877B59">
      <w:pPr>
        <w:spacing w:after="0" w:line="240" w:lineRule="auto"/>
        <w:jc w:val="both"/>
        <w:rPr>
          <w:rFonts w:ascii="Arial" w:hAnsi="Arial" w:cs="Arial"/>
          <w:noProof/>
          <w:sz w:val="24"/>
          <w:szCs w:val="24"/>
          <w:lang w:val="fr-CA"/>
        </w:rPr>
      </w:pPr>
    </w:p>
    <w:p w14:paraId="32652504"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 xml:space="preserve">NCR / RCN : 1 </w:t>
      </w:r>
    </w:p>
    <w:p w14:paraId="6D49DC59" w14:textId="77777777" w:rsidR="00877B59" w:rsidRPr="00877B59" w:rsidRDefault="00877B59" w:rsidP="00877B59">
      <w:pPr>
        <w:spacing w:after="0" w:line="240" w:lineRule="auto"/>
        <w:jc w:val="both"/>
        <w:rPr>
          <w:rFonts w:ascii="Arial" w:hAnsi="Arial" w:cs="Arial"/>
          <w:noProof/>
          <w:sz w:val="24"/>
          <w:szCs w:val="24"/>
          <w:lang w:val="fr-CA"/>
        </w:rPr>
      </w:pPr>
    </w:p>
    <w:p w14:paraId="459730A0"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Nova Scotia / Nouvelle-Écosse: 2</w:t>
      </w:r>
    </w:p>
    <w:p w14:paraId="54315259" w14:textId="77777777" w:rsidR="00877B59" w:rsidRPr="00877B59" w:rsidRDefault="00877B59" w:rsidP="00877B59">
      <w:pPr>
        <w:spacing w:after="0" w:line="240" w:lineRule="auto"/>
        <w:jc w:val="both"/>
        <w:rPr>
          <w:rFonts w:ascii="Arial" w:hAnsi="Arial" w:cs="Arial"/>
          <w:noProof/>
          <w:sz w:val="24"/>
          <w:szCs w:val="24"/>
          <w:lang w:val="fr-CA"/>
        </w:rPr>
      </w:pPr>
    </w:p>
    <w:p w14:paraId="03311393"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 xml:space="preserve">Alberta : 2 </w:t>
      </w:r>
    </w:p>
    <w:p w14:paraId="0CC8AFD1" w14:textId="77777777" w:rsidR="00877B59" w:rsidRPr="00877B59" w:rsidRDefault="00877B59" w:rsidP="00877B59">
      <w:pPr>
        <w:spacing w:after="0" w:line="240" w:lineRule="auto"/>
        <w:jc w:val="both"/>
        <w:rPr>
          <w:rFonts w:ascii="Arial" w:hAnsi="Arial" w:cs="Arial"/>
          <w:noProof/>
          <w:sz w:val="24"/>
          <w:szCs w:val="24"/>
          <w:lang w:val="en-CA"/>
        </w:rPr>
      </w:pPr>
    </w:p>
    <w:p w14:paraId="0A0DAE5D" w14:textId="77777777" w:rsidR="00877B59" w:rsidRPr="00877B59" w:rsidRDefault="00877B59" w:rsidP="00877B59">
      <w:pPr>
        <w:spacing w:after="0" w:line="240" w:lineRule="auto"/>
        <w:jc w:val="both"/>
        <w:rPr>
          <w:rFonts w:ascii="Arial" w:hAnsi="Arial" w:cs="Arial"/>
          <w:b/>
          <w:noProof/>
          <w:sz w:val="28"/>
          <w:szCs w:val="28"/>
          <w:lang w:val="en-CA"/>
        </w:rPr>
      </w:pPr>
      <w:r w:rsidRPr="00877B59">
        <w:rPr>
          <w:rFonts w:ascii="Arial" w:hAnsi="Arial" w:cs="Arial"/>
          <w:b/>
          <w:noProof/>
          <w:sz w:val="28"/>
          <w:szCs w:val="28"/>
          <w:lang w:val="en-CA"/>
        </w:rPr>
        <w:t>2) Grievances Separate Employers at final level / Griefs Employeurs Distincts au palier final.</w:t>
      </w:r>
    </w:p>
    <w:p w14:paraId="49E6CA31" w14:textId="77777777" w:rsidR="00877B59" w:rsidRPr="00877B59" w:rsidRDefault="00877B59" w:rsidP="00877B59">
      <w:pPr>
        <w:spacing w:after="0" w:line="240" w:lineRule="auto"/>
        <w:jc w:val="both"/>
        <w:rPr>
          <w:rFonts w:ascii="Arial" w:hAnsi="Arial" w:cs="Arial"/>
          <w:noProof/>
          <w:sz w:val="24"/>
          <w:szCs w:val="24"/>
          <w:lang w:val="en-CA"/>
        </w:rPr>
      </w:pPr>
    </w:p>
    <w:p w14:paraId="35E78F06" w14:textId="77777777" w:rsidR="00877B59" w:rsidRPr="00877B59" w:rsidRDefault="00877B59" w:rsidP="00877B59">
      <w:pPr>
        <w:spacing w:after="0" w:line="240" w:lineRule="auto"/>
        <w:jc w:val="both"/>
        <w:rPr>
          <w:rFonts w:ascii="Arial" w:hAnsi="Arial" w:cs="Arial"/>
          <w:b/>
          <w:noProof/>
          <w:sz w:val="24"/>
          <w:szCs w:val="24"/>
          <w:u w:val="single"/>
          <w:lang w:val="en-CA"/>
        </w:rPr>
      </w:pPr>
      <w:r w:rsidRPr="00877B59">
        <w:rPr>
          <w:rFonts w:ascii="Arial" w:hAnsi="Arial" w:cs="Arial"/>
          <w:b/>
          <w:noProof/>
          <w:sz w:val="24"/>
          <w:szCs w:val="24"/>
          <w:u w:val="single"/>
          <w:lang w:val="en-CA"/>
        </w:rPr>
        <w:t>Newfoundland, Labrador and New Brunswick</w:t>
      </w:r>
    </w:p>
    <w:p w14:paraId="0F66A83B" w14:textId="77777777" w:rsidR="00877B59" w:rsidRPr="00877B59" w:rsidRDefault="00877B59" w:rsidP="00877B59">
      <w:pPr>
        <w:spacing w:after="0" w:line="240" w:lineRule="auto"/>
        <w:jc w:val="both"/>
        <w:rPr>
          <w:rFonts w:ascii="Arial" w:hAnsi="Arial" w:cs="Arial"/>
          <w:b/>
          <w:noProof/>
          <w:sz w:val="24"/>
          <w:szCs w:val="24"/>
          <w:u w:val="single"/>
          <w:lang w:val="en-CA"/>
        </w:rPr>
      </w:pPr>
      <w:r w:rsidRPr="00877B59">
        <w:rPr>
          <w:rFonts w:ascii="Arial" w:hAnsi="Arial" w:cs="Arial"/>
          <w:b/>
          <w:noProof/>
          <w:sz w:val="24"/>
          <w:szCs w:val="24"/>
          <w:u w:val="single"/>
          <w:lang w:val="en-CA"/>
        </w:rPr>
        <w:t>Terre-Neuve, Labrador et Nouveau-Brunswick</w:t>
      </w:r>
    </w:p>
    <w:p w14:paraId="7050AB1C" w14:textId="77777777" w:rsidR="00877B59" w:rsidRPr="00877B59" w:rsidRDefault="00877B59" w:rsidP="00877B59">
      <w:pPr>
        <w:spacing w:after="0" w:line="240" w:lineRule="auto"/>
        <w:jc w:val="both"/>
        <w:rPr>
          <w:rFonts w:ascii="Arial" w:hAnsi="Arial" w:cs="Arial"/>
          <w:noProof/>
          <w:sz w:val="24"/>
          <w:szCs w:val="24"/>
          <w:lang w:val="en-CA"/>
        </w:rPr>
      </w:pPr>
    </w:p>
    <w:p w14:paraId="61C13C8B" w14:textId="77777777" w:rsidR="00877B59" w:rsidRPr="00877B59" w:rsidRDefault="00877B59" w:rsidP="00877B59">
      <w:pPr>
        <w:spacing w:after="0" w:line="240" w:lineRule="auto"/>
        <w:jc w:val="both"/>
        <w:rPr>
          <w:rFonts w:ascii="Arial" w:hAnsi="Arial" w:cs="Arial"/>
          <w:b/>
          <w:noProof/>
          <w:sz w:val="24"/>
          <w:szCs w:val="24"/>
          <w:lang w:val="en-CA"/>
        </w:rPr>
      </w:pPr>
      <w:r w:rsidRPr="00877B59">
        <w:rPr>
          <w:rFonts w:ascii="Arial" w:hAnsi="Arial" w:cs="Arial"/>
          <w:b/>
          <w:noProof/>
          <w:sz w:val="24"/>
          <w:szCs w:val="24"/>
          <w:lang w:val="en-CA"/>
        </w:rPr>
        <w:t>IMP Gander:</w:t>
      </w:r>
    </w:p>
    <w:p w14:paraId="4D3C8593" w14:textId="77777777" w:rsidR="00877B59" w:rsidRPr="00877B59" w:rsidRDefault="00877B59" w:rsidP="00877B59">
      <w:pPr>
        <w:spacing w:after="0" w:line="240" w:lineRule="auto"/>
        <w:jc w:val="both"/>
        <w:rPr>
          <w:rFonts w:ascii="Arial" w:hAnsi="Arial" w:cs="Arial"/>
          <w:noProof/>
          <w:sz w:val="24"/>
          <w:szCs w:val="24"/>
          <w:lang w:val="en-CA"/>
        </w:rPr>
      </w:pPr>
    </w:p>
    <w:p w14:paraId="25DD3384"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0 new grievance / 0 nouveau grief.</w:t>
      </w:r>
    </w:p>
    <w:p w14:paraId="320E23FF"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1 hearing scheduled (7 grievances) / 1 audience mise a l’horaire (7 griefs).</w:t>
      </w:r>
    </w:p>
    <w:p w14:paraId="6387CDB1"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1 hearing done (7 grievances) / 1 audiences de fait (7 griefs).</w:t>
      </w:r>
    </w:p>
    <w:p w14:paraId="6BEAFA41"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0 grievance referred to arbitration /  grief renvoyé en arbitrage.</w:t>
      </w:r>
    </w:p>
    <w:p w14:paraId="308F9297"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1 arbitration case resolved / 1 dossier en arbitrage résolu.</w:t>
      </w:r>
    </w:p>
    <w:p w14:paraId="0EF771D1"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8 grievances replies are outstanding from the Employer / 8 réponses de griefs sont attendu de la part de l’employeur.</w:t>
      </w:r>
    </w:p>
    <w:p w14:paraId="45D612ED" w14:textId="77777777" w:rsidR="00877B59" w:rsidRPr="00877B59" w:rsidRDefault="00877B59" w:rsidP="00877B59">
      <w:pPr>
        <w:spacing w:after="0" w:line="240" w:lineRule="auto"/>
        <w:jc w:val="both"/>
        <w:rPr>
          <w:rFonts w:ascii="Arial" w:hAnsi="Arial" w:cs="Arial"/>
          <w:noProof/>
          <w:sz w:val="24"/>
          <w:szCs w:val="24"/>
          <w:lang w:val="fr-CA"/>
        </w:rPr>
      </w:pPr>
    </w:p>
    <w:p w14:paraId="40A0EA2F" w14:textId="77777777" w:rsidR="00877B59" w:rsidRPr="00877B59" w:rsidRDefault="00877B59" w:rsidP="00877B59">
      <w:pPr>
        <w:spacing w:after="0" w:line="240" w:lineRule="auto"/>
        <w:jc w:val="both"/>
        <w:rPr>
          <w:rFonts w:ascii="Arial" w:hAnsi="Arial" w:cs="Arial"/>
          <w:b/>
          <w:noProof/>
          <w:sz w:val="24"/>
          <w:szCs w:val="24"/>
          <w:lang w:val="fr-CA"/>
        </w:rPr>
      </w:pPr>
      <w:r w:rsidRPr="00877B59">
        <w:rPr>
          <w:rFonts w:ascii="Arial" w:hAnsi="Arial" w:cs="Arial"/>
          <w:b/>
          <w:noProof/>
          <w:sz w:val="24"/>
          <w:szCs w:val="24"/>
          <w:lang w:val="fr-CA"/>
        </w:rPr>
        <w:t>Serco:</w:t>
      </w:r>
    </w:p>
    <w:p w14:paraId="7844EFFA" w14:textId="77777777" w:rsidR="00877B59" w:rsidRPr="00877B59" w:rsidRDefault="00877B59" w:rsidP="00877B59">
      <w:pPr>
        <w:spacing w:after="0" w:line="240" w:lineRule="auto"/>
        <w:jc w:val="both"/>
        <w:rPr>
          <w:rFonts w:ascii="Arial" w:hAnsi="Arial" w:cs="Arial"/>
          <w:noProof/>
          <w:sz w:val="24"/>
          <w:szCs w:val="24"/>
          <w:lang w:val="fr-CA"/>
        </w:rPr>
      </w:pPr>
    </w:p>
    <w:p w14:paraId="07B74109"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lastRenderedPageBreak/>
        <w:t>1 new grievance at 2</w:t>
      </w:r>
      <w:r w:rsidRPr="00877B59">
        <w:rPr>
          <w:rFonts w:ascii="Arial" w:hAnsi="Arial" w:cs="Arial"/>
          <w:noProof/>
          <w:sz w:val="24"/>
          <w:szCs w:val="24"/>
          <w:vertAlign w:val="superscript"/>
          <w:lang w:val="fr-CA"/>
        </w:rPr>
        <w:t>nd</w:t>
      </w:r>
      <w:r w:rsidRPr="00877B59">
        <w:rPr>
          <w:rFonts w:ascii="Arial" w:hAnsi="Arial" w:cs="Arial"/>
          <w:noProof/>
          <w:sz w:val="24"/>
          <w:szCs w:val="24"/>
          <w:lang w:val="fr-CA"/>
        </w:rPr>
        <w:t xml:space="preserve"> level / 1 nouveau grief au palier 2.</w:t>
      </w:r>
    </w:p>
    <w:p w14:paraId="1C46A973"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1 grievance reply at 2</w:t>
      </w:r>
      <w:r w:rsidRPr="00877B59">
        <w:rPr>
          <w:rFonts w:ascii="Arial" w:hAnsi="Arial" w:cs="Arial"/>
          <w:noProof/>
          <w:sz w:val="24"/>
          <w:szCs w:val="24"/>
          <w:vertAlign w:val="superscript"/>
          <w:lang w:val="fr-CA"/>
        </w:rPr>
        <w:t>nd</w:t>
      </w:r>
      <w:r w:rsidRPr="00877B59">
        <w:rPr>
          <w:rFonts w:ascii="Arial" w:hAnsi="Arial" w:cs="Arial"/>
          <w:noProof/>
          <w:sz w:val="24"/>
          <w:szCs w:val="24"/>
          <w:lang w:val="fr-CA"/>
        </w:rPr>
        <w:t xml:space="preserve"> level / 1 réponse de grief au palier 2.</w:t>
      </w:r>
    </w:p>
    <w:p w14:paraId="5DDF5693" w14:textId="77777777" w:rsidR="00877B59" w:rsidRPr="00877B59" w:rsidRDefault="00877B59" w:rsidP="00877B59">
      <w:pPr>
        <w:spacing w:after="0" w:line="240" w:lineRule="auto"/>
        <w:jc w:val="both"/>
        <w:rPr>
          <w:rFonts w:ascii="Arial" w:hAnsi="Arial" w:cs="Arial"/>
          <w:noProof/>
          <w:sz w:val="24"/>
          <w:szCs w:val="24"/>
          <w:lang w:val="fr-CA"/>
        </w:rPr>
      </w:pPr>
    </w:p>
    <w:p w14:paraId="5C092F46" w14:textId="77777777" w:rsidR="00877B59" w:rsidRPr="00877B59" w:rsidRDefault="00877B59" w:rsidP="00877B59">
      <w:pPr>
        <w:spacing w:after="0" w:line="240" w:lineRule="auto"/>
        <w:jc w:val="both"/>
        <w:rPr>
          <w:rFonts w:ascii="Arial" w:hAnsi="Arial" w:cs="Arial"/>
          <w:b/>
          <w:noProof/>
          <w:sz w:val="24"/>
          <w:szCs w:val="24"/>
          <w:u w:val="single"/>
          <w:lang w:val="fr-CA"/>
        </w:rPr>
      </w:pPr>
      <w:r w:rsidRPr="00877B59">
        <w:rPr>
          <w:rFonts w:ascii="Arial" w:hAnsi="Arial" w:cs="Arial"/>
          <w:b/>
          <w:noProof/>
          <w:sz w:val="24"/>
          <w:szCs w:val="24"/>
          <w:u w:val="single"/>
          <w:lang w:val="fr-CA"/>
        </w:rPr>
        <w:t>Ontario</w:t>
      </w:r>
    </w:p>
    <w:p w14:paraId="67678384" w14:textId="77777777" w:rsidR="00877B59" w:rsidRPr="00877B59" w:rsidRDefault="00877B59" w:rsidP="00877B59">
      <w:pPr>
        <w:spacing w:after="0" w:line="240" w:lineRule="auto"/>
        <w:jc w:val="both"/>
        <w:rPr>
          <w:rFonts w:ascii="Arial" w:hAnsi="Arial" w:cs="Arial"/>
          <w:noProof/>
          <w:sz w:val="24"/>
          <w:szCs w:val="24"/>
          <w:lang w:val="fr-CA"/>
        </w:rPr>
      </w:pPr>
    </w:p>
    <w:p w14:paraId="092D5F29" w14:textId="77777777" w:rsidR="00877B59" w:rsidRPr="00877B59" w:rsidRDefault="00877B59" w:rsidP="00877B59">
      <w:pPr>
        <w:spacing w:after="0" w:line="240" w:lineRule="auto"/>
        <w:jc w:val="both"/>
        <w:rPr>
          <w:rFonts w:ascii="Arial" w:hAnsi="Arial" w:cs="Arial"/>
          <w:b/>
          <w:noProof/>
          <w:sz w:val="24"/>
          <w:szCs w:val="24"/>
          <w:lang w:val="fr-CA"/>
        </w:rPr>
      </w:pPr>
      <w:r w:rsidRPr="00877B59">
        <w:rPr>
          <w:rFonts w:ascii="Arial" w:hAnsi="Arial" w:cs="Arial"/>
          <w:b/>
          <w:noProof/>
          <w:sz w:val="24"/>
          <w:szCs w:val="24"/>
          <w:lang w:val="fr-CA"/>
        </w:rPr>
        <w:t>Trenton Commercial Cleaner</w:t>
      </w:r>
    </w:p>
    <w:p w14:paraId="2CA85334" w14:textId="77777777" w:rsidR="00877B59" w:rsidRPr="00877B59" w:rsidRDefault="00877B59" w:rsidP="00877B59">
      <w:pPr>
        <w:spacing w:after="0" w:line="240" w:lineRule="auto"/>
        <w:jc w:val="both"/>
        <w:rPr>
          <w:rFonts w:ascii="Arial" w:hAnsi="Arial" w:cs="Arial"/>
          <w:noProof/>
          <w:sz w:val="24"/>
          <w:szCs w:val="24"/>
          <w:lang w:val="fr-CA"/>
        </w:rPr>
      </w:pPr>
    </w:p>
    <w:p w14:paraId="508CCB48"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No new grievance at 2</w:t>
      </w:r>
      <w:r w:rsidRPr="00877B59">
        <w:rPr>
          <w:rFonts w:ascii="Arial" w:hAnsi="Arial" w:cs="Arial"/>
          <w:noProof/>
          <w:sz w:val="24"/>
          <w:szCs w:val="24"/>
          <w:vertAlign w:val="superscript"/>
          <w:lang w:val="fr-CA"/>
        </w:rPr>
        <w:t>nd</w:t>
      </w:r>
      <w:r w:rsidRPr="00877B59">
        <w:rPr>
          <w:rFonts w:ascii="Arial" w:hAnsi="Arial" w:cs="Arial"/>
          <w:noProof/>
          <w:sz w:val="24"/>
          <w:szCs w:val="24"/>
          <w:lang w:val="fr-CA"/>
        </w:rPr>
        <w:t xml:space="preserve"> level / pas de nouveau grief au palie 2.</w:t>
      </w:r>
    </w:p>
    <w:p w14:paraId="445F5762" w14:textId="77777777" w:rsidR="00877B59" w:rsidRPr="00877B59" w:rsidRDefault="00877B59" w:rsidP="00877B59">
      <w:pPr>
        <w:spacing w:after="0" w:line="240" w:lineRule="auto"/>
        <w:jc w:val="both"/>
        <w:rPr>
          <w:rFonts w:ascii="Arial" w:hAnsi="Arial" w:cs="Arial"/>
          <w:noProof/>
          <w:sz w:val="24"/>
          <w:szCs w:val="24"/>
          <w:lang w:val="fr-CA"/>
        </w:rPr>
      </w:pPr>
    </w:p>
    <w:p w14:paraId="18A8165B" w14:textId="77777777" w:rsidR="00877B59" w:rsidRPr="00877B59" w:rsidRDefault="00877B59" w:rsidP="00877B59">
      <w:pPr>
        <w:spacing w:after="0" w:line="240" w:lineRule="auto"/>
        <w:jc w:val="both"/>
        <w:rPr>
          <w:rFonts w:ascii="Arial" w:hAnsi="Arial" w:cs="Arial"/>
          <w:b/>
          <w:noProof/>
          <w:sz w:val="24"/>
          <w:szCs w:val="24"/>
          <w:lang w:val="fr-CA"/>
        </w:rPr>
      </w:pPr>
      <w:r w:rsidRPr="00877B59">
        <w:rPr>
          <w:rFonts w:ascii="Arial" w:hAnsi="Arial" w:cs="Arial"/>
          <w:b/>
          <w:noProof/>
          <w:sz w:val="24"/>
          <w:szCs w:val="24"/>
          <w:lang w:val="fr-CA"/>
        </w:rPr>
        <w:t>Petawawa (Dexterra or Toure)</w:t>
      </w:r>
    </w:p>
    <w:p w14:paraId="036E6D0A" w14:textId="77777777" w:rsidR="00877B59" w:rsidRPr="00877B59" w:rsidRDefault="00877B59" w:rsidP="00877B59">
      <w:pPr>
        <w:spacing w:after="0" w:line="240" w:lineRule="auto"/>
        <w:jc w:val="both"/>
        <w:rPr>
          <w:rFonts w:ascii="Arial" w:hAnsi="Arial" w:cs="Arial"/>
          <w:noProof/>
          <w:sz w:val="24"/>
          <w:szCs w:val="24"/>
          <w:highlight w:val="yellow"/>
          <w:lang w:val="fr-CA"/>
        </w:rPr>
      </w:pPr>
    </w:p>
    <w:p w14:paraId="3E59D327"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4 new grievances (pay, union dues, social justice, recognition) / 4 nouveaux griefs (paye, cotisations syndicale, fond de la justice social, reconnaissance).</w:t>
      </w:r>
    </w:p>
    <w:p w14:paraId="170653B1"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2 hearing scheduled (4 grievances) / 2 audience mise a l’horaire (4 griefs).</w:t>
      </w:r>
    </w:p>
    <w:p w14:paraId="68C55C94"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2 hearing done (4 grievances) / 2 audience fait (4 griefs).</w:t>
      </w:r>
    </w:p>
    <w:p w14:paraId="767D8B34"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4 grievances sent to the representation section for a referral to arbitration / 4 griefs envoyés a la section de la representation pour un renvoit en arbitrage.</w:t>
      </w:r>
    </w:p>
    <w:p w14:paraId="49524A3E"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1 grievance referred to arbitration / 1 grief renvoyé en arbitrage.</w:t>
      </w:r>
    </w:p>
    <w:p w14:paraId="74F70C34" w14:textId="77777777" w:rsidR="00877B59" w:rsidRPr="00877B59" w:rsidRDefault="00877B59" w:rsidP="00877B59">
      <w:pPr>
        <w:spacing w:after="0" w:line="240" w:lineRule="auto"/>
        <w:jc w:val="both"/>
        <w:rPr>
          <w:rFonts w:ascii="Arial" w:hAnsi="Arial" w:cs="Arial"/>
          <w:noProof/>
          <w:sz w:val="24"/>
          <w:szCs w:val="24"/>
          <w:lang w:val="en-CA"/>
        </w:rPr>
      </w:pPr>
    </w:p>
    <w:p w14:paraId="449C255F" w14:textId="77777777" w:rsidR="00877B59" w:rsidRPr="00877B59" w:rsidRDefault="00877B59" w:rsidP="00877B59">
      <w:pPr>
        <w:spacing w:after="0" w:line="240" w:lineRule="auto"/>
        <w:jc w:val="both"/>
        <w:rPr>
          <w:rFonts w:ascii="Arial" w:hAnsi="Arial" w:cs="Arial"/>
          <w:b/>
          <w:noProof/>
          <w:sz w:val="24"/>
          <w:szCs w:val="24"/>
          <w:u w:val="single"/>
          <w:lang w:val="en-CA"/>
        </w:rPr>
      </w:pPr>
      <w:r w:rsidRPr="00877B59">
        <w:rPr>
          <w:rFonts w:ascii="Arial" w:hAnsi="Arial" w:cs="Arial"/>
          <w:b/>
          <w:noProof/>
          <w:sz w:val="24"/>
          <w:szCs w:val="24"/>
          <w:u w:val="single"/>
          <w:lang w:val="en-CA"/>
        </w:rPr>
        <w:t>Saskatchewan</w:t>
      </w:r>
    </w:p>
    <w:p w14:paraId="3552785E" w14:textId="77777777" w:rsidR="00877B59" w:rsidRPr="00877B59" w:rsidRDefault="00877B59" w:rsidP="00877B59">
      <w:pPr>
        <w:spacing w:after="0" w:line="240" w:lineRule="auto"/>
        <w:jc w:val="both"/>
        <w:rPr>
          <w:rFonts w:ascii="Arial" w:hAnsi="Arial" w:cs="Arial"/>
          <w:noProof/>
          <w:sz w:val="24"/>
          <w:szCs w:val="24"/>
          <w:lang w:val="en-CA"/>
        </w:rPr>
      </w:pPr>
    </w:p>
    <w:p w14:paraId="37E0733C" w14:textId="77777777" w:rsidR="00877B59" w:rsidRPr="00877B59" w:rsidRDefault="00877B59" w:rsidP="00877B59">
      <w:pPr>
        <w:spacing w:after="0" w:line="240" w:lineRule="auto"/>
        <w:jc w:val="both"/>
        <w:rPr>
          <w:rFonts w:ascii="Arial" w:hAnsi="Arial" w:cs="Arial"/>
          <w:b/>
          <w:noProof/>
          <w:sz w:val="24"/>
          <w:szCs w:val="24"/>
          <w:lang w:val="fr-CA"/>
        </w:rPr>
      </w:pPr>
      <w:r w:rsidRPr="00877B59">
        <w:rPr>
          <w:rFonts w:ascii="Arial" w:hAnsi="Arial" w:cs="Arial"/>
          <w:b/>
          <w:noProof/>
          <w:sz w:val="24"/>
          <w:szCs w:val="24"/>
          <w:lang w:val="fr-CA"/>
        </w:rPr>
        <w:t>Atco:</w:t>
      </w:r>
    </w:p>
    <w:p w14:paraId="38B18A68" w14:textId="77777777" w:rsidR="00877B59" w:rsidRPr="00877B59" w:rsidRDefault="00877B59" w:rsidP="00877B59">
      <w:pPr>
        <w:spacing w:after="0" w:line="240" w:lineRule="auto"/>
        <w:jc w:val="both"/>
        <w:rPr>
          <w:rFonts w:ascii="Arial" w:hAnsi="Arial" w:cs="Arial"/>
          <w:noProof/>
          <w:sz w:val="24"/>
          <w:szCs w:val="24"/>
          <w:lang w:val="fr-CA"/>
        </w:rPr>
      </w:pPr>
    </w:p>
    <w:p w14:paraId="0E1787CF"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No new grievance / pas de nouveau grief</w:t>
      </w:r>
    </w:p>
    <w:p w14:paraId="37C1C360" w14:textId="77777777" w:rsidR="00877B59" w:rsidRPr="00877B59" w:rsidRDefault="00877B59" w:rsidP="00877B59">
      <w:pPr>
        <w:spacing w:after="0" w:line="240" w:lineRule="auto"/>
        <w:jc w:val="both"/>
        <w:rPr>
          <w:rFonts w:ascii="Arial" w:hAnsi="Arial" w:cs="Arial"/>
          <w:noProof/>
          <w:sz w:val="24"/>
          <w:szCs w:val="24"/>
          <w:lang w:val="fr-CA"/>
        </w:rPr>
      </w:pPr>
    </w:p>
    <w:p w14:paraId="1F71160A" w14:textId="77777777" w:rsidR="00877B59" w:rsidRPr="00877B59" w:rsidRDefault="00877B59" w:rsidP="00877B59">
      <w:pPr>
        <w:spacing w:after="0" w:line="240" w:lineRule="auto"/>
        <w:jc w:val="both"/>
        <w:rPr>
          <w:rFonts w:ascii="Arial" w:hAnsi="Arial" w:cs="Arial"/>
          <w:b/>
          <w:noProof/>
          <w:sz w:val="24"/>
          <w:szCs w:val="24"/>
          <w:lang w:val="fr-CA"/>
        </w:rPr>
      </w:pPr>
      <w:r w:rsidRPr="00877B59">
        <w:rPr>
          <w:rFonts w:ascii="Arial" w:hAnsi="Arial" w:cs="Arial"/>
          <w:b/>
          <w:noProof/>
          <w:sz w:val="24"/>
          <w:szCs w:val="24"/>
          <w:lang w:val="fr-CA"/>
        </w:rPr>
        <w:t xml:space="preserve">Sodexo: </w:t>
      </w:r>
    </w:p>
    <w:p w14:paraId="50674124" w14:textId="77777777" w:rsidR="00877B59" w:rsidRPr="00877B59" w:rsidRDefault="00877B59" w:rsidP="00877B59">
      <w:pPr>
        <w:spacing w:after="0" w:line="240" w:lineRule="auto"/>
        <w:jc w:val="both"/>
        <w:rPr>
          <w:rFonts w:ascii="Arial" w:hAnsi="Arial" w:cs="Arial"/>
          <w:noProof/>
          <w:sz w:val="24"/>
          <w:szCs w:val="24"/>
          <w:lang w:val="fr-CA"/>
        </w:rPr>
      </w:pPr>
    </w:p>
    <w:p w14:paraId="243AF52C"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No new grievance / pas de nouveau grief</w:t>
      </w:r>
    </w:p>
    <w:p w14:paraId="04DC4C77" w14:textId="77777777" w:rsidR="00877B59" w:rsidRPr="00877B59" w:rsidRDefault="00877B59" w:rsidP="00877B59">
      <w:pPr>
        <w:spacing w:after="0" w:line="240" w:lineRule="auto"/>
        <w:jc w:val="both"/>
        <w:rPr>
          <w:rFonts w:ascii="Arial" w:hAnsi="Arial" w:cs="Arial"/>
          <w:noProof/>
          <w:sz w:val="24"/>
          <w:szCs w:val="24"/>
          <w:lang w:val="fr-CA"/>
        </w:rPr>
      </w:pPr>
    </w:p>
    <w:p w14:paraId="126E1C8B" w14:textId="77777777" w:rsidR="00877B59" w:rsidRPr="00877B59" w:rsidRDefault="00877B59" w:rsidP="00877B59">
      <w:pPr>
        <w:spacing w:after="0" w:line="240" w:lineRule="auto"/>
        <w:jc w:val="both"/>
        <w:rPr>
          <w:rFonts w:ascii="Arial" w:hAnsi="Arial" w:cs="Arial"/>
          <w:b/>
          <w:noProof/>
          <w:sz w:val="24"/>
          <w:szCs w:val="24"/>
          <w:u w:val="single"/>
          <w:lang w:val="fr-CA"/>
        </w:rPr>
      </w:pPr>
      <w:r w:rsidRPr="00877B59">
        <w:rPr>
          <w:rFonts w:ascii="Arial" w:hAnsi="Arial" w:cs="Arial"/>
          <w:b/>
          <w:noProof/>
          <w:sz w:val="24"/>
          <w:szCs w:val="24"/>
          <w:u w:val="single"/>
          <w:lang w:val="fr-CA"/>
        </w:rPr>
        <w:t>British Columbia / Colombie-Britannique</w:t>
      </w:r>
    </w:p>
    <w:p w14:paraId="2549B386" w14:textId="77777777" w:rsidR="00877B59" w:rsidRPr="00877B59" w:rsidRDefault="00877B59" w:rsidP="00877B59">
      <w:pPr>
        <w:spacing w:after="0" w:line="240" w:lineRule="auto"/>
        <w:jc w:val="both"/>
        <w:rPr>
          <w:rFonts w:ascii="Arial" w:hAnsi="Arial" w:cs="Arial"/>
          <w:noProof/>
          <w:sz w:val="24"/>
          <w:szCs w:val="24"/>
          <w:lang w:val="fr-CA"/>
        </w:rPr>
      </w:pPr>
    </w:p>
    <w:p w14:paraId="1778E9E8" w14:textId="77777777" w:rsidR="00877B59" w:rsidRPr="00877B59" w:rsidRDefault="00877B59" w:rsidP="00877B59">
      <w:pPr>
        <w:spacing w:after="0" w:line="240" w:lineRule="auto"/>
        <w:jc w:val="both"/>
        <w:rPr>
          <w:rFonts w:ascii="Arial" w:hAnsi="Arial" w:cs="Arial"/>
          <w:b/>
          <w:noProof/>
          <w:sz w:val="24"/>
          <w:szCs w:val="24"/>
          <w:lang w:val="fr-CA"/>
        </w:rPr>
      </w:pPr>
      <w:r w:rsidRPr="00877B59">
        <w:rPr>
          <w:rFonts w:ascii="Arial" w:hAnsi="Arial" w:cs="Arial"/>
          <w:b/>
          <w:noProof/>
          <w:sz w:val="24"/>
          <w:szCs w:val="24"/>
          <w:lang w:val="fr-CA"/>
        </w:rPr>
        <w:t>IMP Comox</w:t>
      </w:r>
    </w:p>
    <w:p w14:paraId="14B23509" w14:textId="77777777" w:rsidR="00877B59" w:rsidRPr="00877B59" w:rsidRDefault="00877B59" w:rsidP="00877B59">
      <w:pPr>
        <w:spacing w:after="0" w:line="240" w:lineRule="auto"/>
        <w:jc w:val="both"/>
        <w:rPr>
          <w:rFonts w:ascii="Arial" w:hAnsi="Arial" w:cs="Arial"/>
          <w:noProof/>
          <w:sz w:val="24"/>
          <w:szCs w:val="24"/>
          <w:lang w:val="fr-CA"/>
        </w:rPr>
      </w:pPr>
    </w:p>
    <w:p w14:paraId="13A96640"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 xml:space="preserve">0 new grievances  / 0 nouveaux griefs. </w:t>
      </w:r>
    </w:p>
    <w:p w14:paraId="64C45FC4"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0 hearing scheduled / 0 audience mise a l’horaire.</w:t>
      </w:r>
    </w:p>
    <w:p w14:paraId="5C9ADD16"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 xml:space="preserve">0 hearing done / 0 audience fait. </w:t>
      </w:r>
    </w:p>
    <w:p w14:paraId="3C206AA3"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0 grievance referred to arbitration / 0 grief renvoyé en arbitrage.</w:t>
      </w:r>
    </w:p>
    <w:p w14:paraId="42A7BA4B"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3 grievances replies are outstanding from the Employer / 3 réponses de griefs sont attendu de la part de l’employeur.</w:t>
      </w:r>
    </w:p>
    <w:p w14:paraId="37A2A93C" w14:textId="77777777" w:rsidR="00877B59" w:rsidRPr="00877B59" w:rsidRDefault="00877B59" w:rsidP="00877B59">
      <w:pPr>
        <w:spacing w:after="0" w:line="240" w:lineRule="auto"/>
        <w:jc w:val="both"/>
        <w:rPr>
          <w:rFonts w:ascii="Arial" w:hAnsi="Arial" w:cs="Arial"/>
          <w:noProof/>
          <w:sz w:val="24"/>
          <w:szCs w:val="24"/>
          <w:lang w:val="fr-CA"/>
        </w:rPr>
      </w:pPr>
    </w:p>
    <w:p w14:paraId="76434267" w14:textId="77777777" w:rsidR="00877B59" w:rsidRPr="00877B59" w:rsidRDefault="00877B59" w:rsidP="00877B59">
      <w:pPr>
        <w:spacing w:after="0" w:line="240" w:lineRule="auto"/>
        <w:jc w:val="both"/>
        <w:rPr>
          <w:rFonts w:ascii="Arial" w:hAnsi="Arial" w:cs="Arial"/>
          <w:b/>
          <w:noProof/>
          <w:sz w:val="24"/>
          <w:szCs w:val="24"/>
          <w:u w:val="single"/>
          <w:lang w:val="fr-CA"/>
        </w:rPr>
      </w:pPr>
      <w:r w:rsidRPr="00877B59">
        <w:rPr>
          <w:rFonts w:ascii="Arial" w:hAnsi="Arial" w:cs="Arial"/>
          <w:b/>
          <w:noProof/>
          <w:sz w:val="24"/>
          <w:szCs w:val="24"/>
          <w:u w:val="single"/>
          <w:lang w:val="fr-CA"/>
        </w:rPr>
        <w:t>Québec</w:t>
      </w:r>
    </w:p>
    <w:p w14:paraId="0D5760EF" w14:textId="77777777" w:rsidR="00877B59" w:rsidRPr="00877B59" w:rsidRDefault="00877B59" w:rsidP="00877B59">
      <w:pPr>
        <w:spacing w:after="0" w:line="240" w:lineRule="auto"/>
        <w:jc w:val="both"/>
        <w:rPr>
          <w:rFonts w:ascii="Arial" w:hAnsi="Arial" w:cs="Arial"/>
          <w:noProof/>
          <w:sz w:val="24"/>
          <w:szCs w:val="24"/>
          <w:lang w:val="fr-CA"/>
        </w:rPr>
      </w:pPr>
    </w:p>
    <w:p w14:paraId="6C2E5982" w14:textId="77777777" w:rsidR="00877B59" w:rsidRPr="00877B59" w:rsidRDefault="00877B59" w:rsidP="00877B59">
      <w:pPr>
        <w:spacing w:after="0" w:line="240" w:lineRule="auto"/>
        <w:jc w:val="both"/>
        <w:rPr>
          <w:rFonts w:ascii="Arial" w:hAnsi="Arial" w:cs="Arial"/>
          <w:b/>
          <w:noProof/>
          <w:sz w:val="24"/>
          <w:szCs w:val="24"/>
          <w:lang w:val="fr-CA"/>
        </w:rPr>
      </w:pPr>
      <w:r w:rsidRPr="00877B59">
        <w:rPr>
          <w:rFonts w:ascii="Arial" w:hAnsi="Arial" w:cs="Arial"/>
          <w:b/>
          <w:noProof/>
          <w:sz w:val="24"/>
          <w:szCs w:val="24"/>
          <w:lang w:val="fr-CA"/>
        </w:rPr>
        <w:t>Corporation du Fort St-Jean:</w:t>
      </w:r>
    </w:p>
    <w:p w14:paraId="492CC244" w14:textId="77777777" w:rsidR="00877B59" w:rsidRPr="00877B59" w:rsidRDefault="00877B59" w:rsidP="00877B59">
      <w:pPr>
        <w:spacing w:after="0" w:line="240" w:lineRule="auto"/>
        <w:jc w:val="both"/>
        <w:rPr>
          <w:rFonts w:ascii="Arial" w:hAnsi="Arial" w:cs="Arial"/>
          <w:noProof/>
          <w:sz w:val="24"/>
          <w:szCs w:val="24"/>
          <w:lang w:val="fr-CA"/>
        </w:rPr>
      </w:pPr>
    </w:p>
    <w:p w14:paraId="55259639"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0 new grievance at level 2 / 0 nouveaux griefs au niveau 2.</w:t>
      </w:r>
    </w:p>
    <w:p w14:paraId="1E00FBA6"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0 hearing scheduled because the local is in bargainng. / 0 audience mise a l’horaire car le local es ten négo.</w:t>
      </w:r>
    </w:p>
    <w:p w14:paraId="26C2DB35"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0 hearing done / 0 audience fait.</w:t>
      </w:r>
    </w:p>
    <w:p w14:paraId="1C605A2C"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0 grievance referred to arbitration / 0 grief renvoyé en arbitrage.</w:t>
      </w:r>
    </w:p>
    <w:p w14:paraId="376FFC43" w14:textId="77777777" w:rsidR="00877B59" w:rsidRPr="00877B59" w:rsidRDefault="00877B59" w:rsidP="00877B59">
      <w:pPr>
        <w:spacing w:after="0" w:line="240" w:lineRule="auto"/>
        <w:rPr>
          <w:rFonts w:ascii="Arial" w:hAnsi="Arial" w:cs="Arial"/>
          <w:noProof/>
          <w:sz w:val="24"/>
          <w:szCs w:val="24"/>
          <w:lang w:val="en-CA"/>
        </w:rPr>
      </w:pPr>
      <w:bookmarkStart w:id="0" w:name="_Hlk118287219"/>
    </w:p>
    <w:p w14:paraId="5E2D6B9B" w14:textId="77777777" w:rsidR="00877B59" w:rsidRPr="00877B59" w:rsidRDefault="00877B59" w:rsidP="00877B59">
      <w:pPr>
        <w:spacing w:after="0" w:line="240" w:lineRule="auto"/>
        <w:jc w:val="both"/>
        <w:rPr>
          <w:rFonts w:ascii="Arial" w:hAnsi="Arial" w:cs="Arial"/>
          <w:noProof/>
          <w:sz w:val="28"/>
          <w:szCs w:val="28"/>
          <w:lang w:val="en-CA"/>
        </w:rPr>
      </w:pPr>
      <w:r w:rsidRPr="00877B59">
        <w:rPr>
          <w:rFonts w:ascii="Arial" w:hAnsi="Arial" w:cs="Arial"/>
          <w:noProof/>
          <w:sz w:val="28"/>
          <w:szCs w:val="28"/>
          <w:lang w:val="en-CA"/>
        </w:rPr>
        <w:t xml:space="preserve">3) </w:t>
      </w:r>
      <w:r w:rsidRPr="00877B59">
        <w:rPr>
          <w:rFonts w:ascii="Arial" w:hAnsi="Arial" w:cs="Arial"/>
          <w:b/>
          <w:bCs/>
          <w:noProof/>
          <w:sz w:val="28"/>
          <w:szCs w:val="28"/>
          <w:lang w:val="en-CA"/>
        </w:rPr>
        <w:t xml:space="preserve">Other / autre </w:t>
      </w:r>
    </w:p>
    <w:bookmarkEnd w:id="0"/>
    <w:p w14:paraId="0F860E46" w14:textId="77777777" w:rsidR="00877B59" w:rsidRPr="00877B59" w:rsidRDefault="00877B59" w:rsidP="00877B59">
      <w:pPr>
        <w:spacing w:after="0" w:line="240" w:lineRule="auto"/>
        <w:jc w:val="both"/>
        <w:rPr>
          <w:rFonts w:ascii="Arial" w:hAnsi="Arial" w:cs="Arial"/>
          <w:noProof/>
          <w:sz w:val="24"/>
          <w:szCs w:val="24"/>
          <w:lang w:val="en-CA"/>
        </w:rPr>
      </w:pPr>
    </w:p>
    <w:p w14:paraId="24DE5BAA" w14:textId="77777777" w:rsidR="00877B59" w:rsidRPr="00877B59" w:rsidRDefault="00877B59" w:rsidP="00877B59">
      <w:pPr>
        <w:spacing w:after="0" w:line="240" w:lineRule="auto"/>
        <w:jc w:val="both"/>
        <w:rPr>
          <w:rFonts w:ascii="Arial" w:hAnsi="Arial" w:cs="Arial"/>
          <w:b/>
          <w:bCs/>
          <w:noProof/>
          <w:sz w:val="24"/>
          <w:szCs w:val="24"/>
          <w:lang w:val="en-CA"/>
        </w:rPr>
      </w:pPr>
      <w:r w:rsidRPr="00877B59">
        <w:rPr>
          <w:rFonts w:ascii="Arial" w:hAnsi="Arial" w:cs="Arial"/>
          <w:b/>
          <w:bCs/>
          <w:noProof/>
          <w:sz w:val="24"/>
          <w:szCs w:val="24"/>
          <w:lang w:val="en-CA"/>
        </w:rPr>
        <w:lastRenderedPageBreak/>
        <w:t>CSE / CST</w:t>
      </w:r>
    </w:p>
    <w:p w14:paraId="016F4022" w14:textId="77777777" w:rsidR="00877B59" w:rsidRPr="00877B59" w:rsidRDefault="00877B59" w:rsidP="00877B59">
      <w:pPr>
        <w:spacing w:after="0" w:line="240" w:lineRule="auto"/>
        <w:jc w:val="both"/>
        <w:rPr>
          <w:rFonts w:ascii="Arial" w:hAnsi="Arial" w:cs="Arial"/>
          <w:noProof/>
          <w:sz w:val="24"/>
          <w:szCs w:val="24"/>
          <w:lang w:val="en-CA"/>
        </w:rPr>
      </w:pPr>
    </w:p>
    <w:p w14:paraId="23FC14BF"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en-CA"/>
        </w:rPr>
        <w:t xml:space="preserve">For continuity purpose I continue to help one CSE member which I anticipate to be able to fully transition all their grievances to the next step (adjudication) within 2-4 months.  </w:t>
      </w:r>
      <w:r w:rsidRPr="00877B59">
        <w:rPr>
          <w:rFonts w:ascii="Arial" w:hAnsi="Arial" w:cs="Arial"/>
          <w:noProof/>
          <w:sz w:val="24"/>
          <w:szCs w:val="24"/>
          <w:lang w:val="fr-CA"/>
        </w:rPr>
        <w:t>Pour raison de continuité je m’occupe encore d’un membre de la CST et j’anticipe pouvoir faire la transition complete des griefs au niveau de la prochaine etape (arbitration) d’ici 2-4 mois.</w:t>
      </w:r>
    </w:p>
    <w:p w14:paraId="18B4A64D" w14:textId="77777777" w:rsidR="00877B59" w:rsidRPr="00877B59" w:rsidRDefault="00877B59" w:rsidP="00877B59">
      <w:pPr>
        <w:spacing w:after="0" w:line="240" w:lineRule="auto"/>
        <w:jc w:val="both"/>
        <w:rPr>
          <w:rFonts w:ascii="Arial" w:hAnsi="Arial" w:cs="Arial"/>
          <w:noProof/>
          <w:sz w:val="24"/>
          <w:szCs w:val="24"/>
          <w:lang w:val="fr-CA"/>
        </w:rPr>
      </w:pPr>
    </w:p>
    <w:p w14:paraId="655C9ED1"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1 grievance (dicipline) referred to adjudication / 1 grief (mesure disciplinaire) renvoyé en arbitrage.</w:t>
      </w:r>
    </w:p>
    <w:p w14:paraId="2D459B05"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3 grievances (performance review and various topic) not referred to adjudication / 3 griefs (rapport de rendement et autres sujets) non renvoyé en arbitrage.</w:t>
      </w:r>
    </w:p>
    <w:p w14:paraId="6258DDF0" w14:textId="77777777" w:rsidR="00877B59" w:rsidRPr="00877B59" w:rsidRDefault="00877B59" w:rsidP="00877B59">
      <w:pPr>
        <w:spacing w:after="0" w:line="240" w:lineRule="auto"/>
        <w:jc w:val="both"/>
        <w:rPr>
          <w:rFonts w:ascii="Arial" w:hAnsi="Arial" w:cs="Arial"/>
          <w:noProof/>
          <w:sz w:val="24"/>
          <w:szCs w:val="24"/>
          <w:lang w:val="en-CA"/>
        </w:rPr>
      </w:pPr>
      <w:r w:rsidRPr="00877B59">
        <w:rPr>
          <w:rFonts w:ascii="Arial" w:hAnsi="Arial" w:cs="Arial"/>
          <w:noProof/>
          <w:sz w:val="24"/>
          <w:szCs w:val="24"/>
          <w:lang w:val="en-CA"/>
        </w:rPr>
        <w:t>1 hearing held (6 grievances) at 3</w:t>
      </w:r>
      <w:r w:rsidRPr="00877B59">
        <w:rPr>
          <w:rFonts w:ascii="Arial" w:hAnsi="Arial" w:cs="Arial"/>
          <w:noProof/>
          <w:sz w:val="24"/>
          <w:szCs w:val="24"/>
          <w:vertAlign w:val="superscript"/>
          <w:lang w:val="en-CA"/>
        </w:rPr>
        <w:t>rd</w:t>
      </w:r>
      <w:r w:rsidRPr="00877B59">
        <w:rPr>
          <w:rFonts w:ascii="Arial" w:hAnsi="Arial" w:cs="Arial"/>
          <w:noProof/>
          <w:sz w:val="24"/>
          <w:szCs w:val="24"/>
          <w:lang w:val="en-CA"/>
        </w:rPr>
        <w:t xml:space="preserve"> level / 1 audience tenue (6 griefs) au palier final.</w:t>
      </w:r>
    </w:p>
    <w:p w14:paraId="06473933" w14:textId="77777777" w:rsidR="00877B59" w:rsidRPr="00877B59" w:rsidRDefault="00877B59" w:rsidP="00877B59">
      <w:pPr>
        <w:spacing w:after="0" w:line="240" w:lineRule="auto"/>
        <w:jc w:val="both"/>
        <w:rPr>
          <w:rFonts w:ascii="Arial" w:hAnsi="Arial" w:cs="Arial"/>
          <w:noProof/>
          <w:sz w:val="24"/>
          <w:szCs w:val="24"/>
          <w:lang w:val="fr-CA"/>
        </w:rPr>
      </w:pPr>
      <w:r w:rsidRPr="00877B59">
        <w:rPr>
          <w:rFonts w:ascii="Arial" w:hAnsi="Arial" w:cs="Arial"/>
          <w:noProof/>
          <w:sz w:val="24"/>
          <w:szCs w:val="24"/>
          <w:lang w:val="fr-CA"/>
        </w:rPr>
        <w:t>6 grievances replies are outstanding from the Employer / 6 réponses de griefs sont attendu de la part de l’employeur.</w:t>
      </w:r>
    </w:p>
    <w:p w14:paraId="73AD8198" w14:textId="77777777" w:rsidR="009202A9" w:rsidRPr="00877B59" w:rsidRDefault="009202A9" w:rsidP="00552476">
      <w:pPr>
        <w:rPr>
          <w:rFonts w:ascii="Arial" w:hAnsi="Arial" w:cs="Arial"/>
          <w:lang w:val="fr-CA"/>
        </w:rPr>
      </w:pPr>
    </w:p>
    <w:p w14:paraId="49C23105" w14:textId="2CA5548F" w:rsidR="00552476" w:rsidRPr="00A7273F" w:rsidRDefault="00552476" w:rsidP="00552476">
      <w:pPr>
        <w:rPr>
          <w:rFonts w:ascii="Arial" w:hAnsi="Arial" w:cs="Arial"/>
          <w:b/>
          <w:bCs/>
          <w:i/>
          <w:iCs/>
          <w:lang w:val="fr-CA"/>
        </w:rPr>
      </w:pPr>
      <w:r w:rsidRPr="00A7273F">
        <w:rPr>
          <w:rFonts w:ascii="Arial" w:hAnsi="Arial" w:cs="Arial"/>
          <w:b/>
          <w:bCs/>
          <w:i/>
          <w:iCs/>
          <w:highlight w:val="yellow"/>
          <w:lang w:val="fr-CA"/>
        </w:rPr>
        <w:t>Brendalee Blaney – A</w:t>
      </w:r>
      <w:r w:rsidR="00A7273F" w:rsidRPr="00A7273F">
        <w:rPr>
          <w:rFonts w:ascii="Arial" w:hAnsi="Arial" w:cs="Arial"/>
          <w:b/>
          <w:bCs/>
          <w:i/>
          <w:iCs/>
          <w:highlight w:val="yellow"/>
          <w:lang w:val="fr-CA"/>
        </w:rPr>
        <w:t>lberta et le Nord</w:t>
      </w:r>
      <w:r w:rsidRPr="00A7273F">
        <w:rPr>
          <w:rFonts w:ascii="Arial" w:hAnsi="Arial" w:cs="Arial"/>
          <w:b/>
          <w:bCs/>
          <w:i/>
          <w:iCs/>
          <w:highlight w:val="yellow"/>
          <w:lang w:val="fr-CA"/>
        </w:rPr>
        <w:t xml:space="preserve">, </w:t>
      </w:r>
      <w:r w:rsidR="00A7273F" w:rsidRPr="00A7273F">
        <w:rPr>
          <w:rFonts w:ascii="Arial" w:hAnsi="Arial" w:cs="Arial"/>
          <w:b/>
          <w:bCs/>
          <w:i/>
          <w:iCs/>
          <w:highlight w:val="yellow"/>
          <w:lang w:val="fr-CA"/>
        </w:rPr>
        <w:t>T.</w:t>
      </w:r>
      <w:r w:rsidR="00A7273F">
        <w:rPr>
          <w:rFonts w:ascii="Arial" w:hAnsi="Arial" w:cs="Arial"/>
          <w:b/>
          <w:bCs/>
          <w:i/>
          <w:iCs/>
          <w:highlight w:val="yellow"/>
          <w:lang w:val="fr-CA"/>
        </w:rPr>
        <w:t>N.-L./N.B</w:t>
      </w:r>
      <w:r w:rsidR="00A7273F" w:rsidRPr="00A7273F">
        <w:rPr>
          <w:rFonts w:ascii="Arial" w:hAnsi="Arial" w:cs="Arial"/>
          <w:b/>
          <w:bCs/>
          <w:i/>
          <w:iCs/>
          <w:highlight w:val="yellow"/>
          <w:lang w:val="fr-CA"/>
        </w:rPr>
        <w:t>.</w:t>
      </w:r>
      <w:r w:rsidRPr="00A7273F">
        <w:rPr>
          <w:rFonts w:ascii="Arial" w:hAnsi="Arial" w:cs="Arial"/>
          <w:b/>
          <w:bCs/>
          <w:i/>
          <w:iCs/>
          <w:highlight w:val="yellow"/>
          <w:lang w:val="fr-CA"/>
        </w:rPr>
        <w:t xml:space="preserve"> </w:t>
      </w:r>
      <w:r w:rsidR="00A7273F" w:rsidRPr="00A7273F">
        <w:rPr>
          <w:rFonts w:ascii="Arial" w:hAnsi="Arial" w:cs="Arial"/>
          <w:b/>
          <w:bCs/>
          <w:i/>
          <w:iCs/>
          <w:highlight w:val="yellow"/>
          <w:lang w:val="fr-CA"/>
        </w:rPr>
        <w:t>et N.-É.</w:t>
      </w:r>
    </w:p>
    <w:p w14:paraId="6FF287EC" w14:textId="77777777" w:rsidR="00A7273F" w:rsidRPr="00A7273F" w:rsidRDefault="00A7273F" w:rsidP="00A7273F">
      <w:pPr>
        <w:rPr>
          <w:rFonts w:ascii="Arial" w:hAnsi="Arial" w:cs="Arial"/>
          <w:b/>
          <w:u w:val="single"/>
          <w:lang w:val="fr-CA"/>
        </w:rPr>
      </w:pPr>
      <w:r w:rsidRPr="00A7273F">
        <w:rPr>
          <w:rFonts w:ascii="Arial" w:hAnsi="Arial" w:cs="Arial"/>
          <w:b/>
          <w:u w:val="single"/>
          <w:lang w:val="fr-CA"/>
        </w:rPr>
        <w:t>Activités</w:t>
      </w:r>
    </w:p>
    <w:p w14:paraId="54DB7A0A" w14:textId="77777777" w:rsidR="00A7273F" w:rsidRPr="00A7273F" w:rsidRDefault="00A7273F" w:rsidP="00A7273F">
      <w:pPr>
        <w:rPr>
          <w:rFonts w:ascii="Arial" w:hAnsi="Arial" w:cs="Arial"/>
          <w:lang w:val="fr-CA"/>
        </w:rPr>
      </w:pPr>
      <w:r w:rsidRPr="00A7273F">
        <w:rPr>
          <w:rFonts w:ascii="Arial" w:hAnsi="Arial" w:cs="Arial"/>
          <w:lang w:val="fr-CA"/>
        </w:rPr>
        <w:t xml:space="preserve">Réponse à de nombreux appels téléphoniques et courriels des régions, y compris des conférences téléphoniques avec des représentants locaux et des membres sur divers sujets, notamment le harcèlement et la discrimination, les affectations intérimaires, le recouvrement des trop-payés, l'obligation de prendre des mesures d'adaptation, les mesures disciplinaires, le licenciement, le renvoi en cours de stage, la rémunération d'intérim, entre autres. </w:t>
      </w:r>
    </w:p>
    <w:p w14:paraId="437989E4" w14:textId="77777777" w:rsidR="00A7273F" w:rsidRPr="00A7273F" w:rsidRDefault="00A7273F" w:rsidP="00A7273F">
      <w:pPr>
        <w:rPr>
          <w:rFonts w:ascii="Arial" w:hAnsi="Arial" w:cs="Arial"/>
          <w:lang w:val="fr-CA"/>
        </w:rPr>
      </w:pPr>
      <w:r w:rsidRPr="00A7273F">
        <w:rPr>
          <w:rFonts w:ascii="Arial" w:hAnsi="Arial" w:cs="Arial"/>
          <w:lang w:val="fr-CA"/>
        </w:rPr>
        <w:t>Poursuite de la préparation de notes sur les dossiers de griefs, y compris un examen approfondi et des recherches sur la jurisprudence existante à la CRTESPF, aux tribunaux de la CHR et à divers niveaux des tribunaux. Une grande partie de la recherche a consisté à rechercher des sanctions moins sévères pour les dossiers de licenciement ainsi que pour d'autres.</w:t>
      </w:r>
    </w:p>
    <w:p w14:paraId="6241E3D6" w14:textId="77777777" w:rsidR="00A7273F" w:rsidRPr="00A7273F" w:rsidRDefault="00A7273F" w:rsidP="00A7273F">
      <w:pPr>
        <w:rPr>
          <w:rFonts w:ascii="Arial" w:hAnsi="Arial" w:cs="Arial"/>
          <w:lang w:val="fr-CA"/>
        </w:rPr>
      </w:pPr>
      <w:r w:rsidRPr="00A7273F">
        <w:rPr>
          <w:rFonts w:ascii="Arial" w:hAnsi="Arial" w:cs="Arial"/>
          <w:lang w:val="fr-CA"/>
        </w:rPr>
        <w:t>Continuer de mettre à jour la base de données sur la jurisprudence en matière de griefs de l'UEDN.</w:t>
      </w:r>
    </w:p>
    <w:p w14:paraId="4F6BDFFC" w14:textId="6674FCDE" w:rsidR="00A7273F" w:rsidRPr="00A7273F" w:rsidRDefault="00A7273F" w:rsidP="00A7273F">
      <w:pPr>
        <w:rPr>
          <w:rFonts w:ascii="Arial" w:hAnsi="Arial" w:cs="Arial"/>
          <w:lang w:val="fr-CA"/>
        </w:rPr>
      </w:pPr>
      <w:r w:rsidRPr="00A7273F">
        <w:rPr>
          <w:rFonts w:ascii="Arial" w:hAnsi="Arial" w:cs="Arial"/>
          <w:lang w:val="fr-CA"/>
        </w:rPr>
        <w:t>En ce qui concerne les dossiers de griefs en suspens au 3e palier, les sujets abordés sont les suivants</w:t>
      </w:r>
      <w:r>
        <w:rPr>
          <w:rFonts w:ascii="Arial" w:hAnsi="Arial" w:cs="Arial"/>
          <w:lang w:val="fr-CA"/>
        </w:rPr>
        <w:t> :</w:t>
      </w:r>
    </w:p>
    <w:p w14:paraId="635DA264" w14:textId="77777777" w:rsidR="00A7273F" w:rsidRPr="00A7273F" w:rsidRDefault="00A7273F" w:rsidP="00A7273F">
      <w:pPr>
        <w:spacing w:after="0"/>
        <w:rPr>
          <w:rFonts w:ascii="Arial" w:hAnsi="Arial" w:cs="Arial"/>
          <w:lang w:val="fr-CA"/>
        </w:rPr>
      </w:pPr>
      <w:r w:rsidRPr="00A7273F">
        <w:rPr>
          <w:rFonts w:ascii="Arial" w:hAnsi="Arial" w:cs="Arial"/>
          <w:lang w:val="fr-CA"/>
        </w:rPr>
        <w:t xml:space="preserve">Harcèlement </w:t>
      </w:r>
      <w:r w:rsidRPr="00A7273F">
        <w:rPr>
          <w:rFonts w:ascii="Arial" w:hAnsi="Arial" w:cs="Arial"/>
          <w:lang w:val="fr-CA"/>
        </w:rPr>
        <w:tab/>
      </w:r>
      <w:r w:rsidRPr="00A7273F">
        <w:rPr>
          <w:rFonts w:ascii="Arial" w:hAnsi="Arial" w:cs="Arial"/>
          <w:lang w:val="fr-CA"/>
        </w:rPr>
        <w:tab/>
      </w:r>
      <w:r w:rsidRPr="00A7273F">
        <w:rPr>
          <w:rFonts w:ascii="Arial" w:hAnsi="Arial" w:cs="Arial"/>
          <w:lang w:val="fr-CA"/>
        </w:rPr>
        <w:tab/>
      </w:r>
      <w:r w:rsidRPr="00A7273F">
        <w:rPr>
          <w:rFonts w:ascii="Arial" w:hAnsi="Arial" w:cs="Arial"/>
          <w:lang w:val="fr-CA"/>
        </w:rPr>
        <w:tab/>
        <w:t>Discrimination</w:t>
      </w:r>
    </w:p>
    <w:p w14:paraId="1A2BB245" w14:textId="77777777" w:rsidR="00A7273F" w:rsidRPr="00A7273F" w:rsidRDefault="00A7273F" w:rsidP="00A7273F">
      <w:pPr>
        <w:spacing w:after="0"/>
        <w:rPr>
          <w:rFonts w:ascii="Arial" w:hAnsi="Arial" w:cs="Arial"/>
          <w:lang w:val="fr-CA"/>
        </w:rPr>
      </w:pPr>
      <w:r w:rsidRPr="00A7273F">
        <w:rPr>
          <w:rFonts w:ascii="Arial" w:hAnsi="Arial" w:cs="Arial"/>
          <w:lang w:val="fr-CA"/>
        </w:rPr>
        <w:t xml:space="preserve">Congé 699 </w:t>
      </w:r>
      <w:r w:rsidRPr="00A7273F">
        <w:rPr>
          <w:rFonts w:ascii="Arial" w:hAnsi="Arial" w:cs="Arial"/>
          <w:lang w:val="fr-CA"/>
        </w:rPr>
        <w:tab/>
      </w:r>
      <w:r w:rsidRPr="00A7273F">
        <w:rPr>
          <w:rFonts w:ascii="Arial" w:hAnsi="Arial" w:cs="Arial"/>
          <w:lang w:val="fr-CA"/>
        </w:rPr>
        <w:tab/>
      </w:r>
      <w:r w:rsidRPr="00A7273F">
        <w:rPr>
          <w:rFonts w:ascii="Arial" w:hAnsi="Arial" w:cs="Arial"/>
          <w:lang w:val="fr-CA"/>
        </w:rPr>
        <w:tab/>
      </w:r>
      <w:r w:rsidRPr="00A7273F">
        <w:rPr>
          <w:rFonts w:ascii="Arial" w:hAnsi="Arial" w:cs="Arial"/>
          <w:lang w:val="fr-CA"/>
        </w:rPr>
        <w:tab/>
        <w:t>Questions des droits de personne du Canada</w:t>
      </w:r>
    </w:p>
    <w:p w14:paraId="1962AFAD" w14:textId="77777777" w:rsidR="00A7273F" w:rsidRPr="00A7273F" w:rsidRDefault="00A7273F" w:rsidP="00A7273F">
      <w:pPr>
        <w:spacing w:after="0"/>
        <w:rPr>
          <w:rFonts w:ascii="Arial" w:hAnsi="Arial" w:cs="Arial"/>
          <w:lang w:val="fr-CA"/>
        </w:rPr>
      </w:pPr>
      <w:r w:rsidRPr="00A7273F">
        <w:rPr>
          <w:rFonts w:ascii="Arial" w:hAnsi="Arial" w:cs="Arial"/>
          <w:lang w:val="fr-CA"/>
        </w:rPr>
        <w:t>Renvoi période de probation</w:t>
      </w:r>
      <w:r w:rsidRPr="00A7273F">
        <w:rPr>
          <w:rFonts w:ascii="Arial" w:hAnsi="Arial" w:cs="Arial"/>
          <w:lang w:val="fr-CA"/>
        </w:rPr>
        <w:tab/>
      </w:r>
      <w:r w:rsidRPr="00A7273F">
        <w:rPr>
          <w:rFonts w:ascii="Arial" w:hAnsi="Arial" w:cs="Arial"/>
          <w:lang w:val="fr-CA"/>
        </w:rPr>
        <w:tab/>
        <w:t>Indemnité d'attente</w:t>
      </w:r>
    </w:p>
    <w:p w14:paraId="79FA3292" w14:textId="77777777" w:rsidR="00A7273F" w:rsidRPr="00A7273F" w:rsidRDefault="00A7273F" w:rsidP="00A7273F">
      <w:pPr>
        <w:spacing w:after="0"/>
        <w:rPr>
          <w:rFonts w:ascii="Arial" w:hAnsi="Arial" w:cs="Arial"/>
          <w:lang w:val="fr-CA"/>
        </w:rPr>
      </w:pPr>
      <w:r w:rsidRPr="00A7273F">
        <w:rPr>
          <w:rFonts w:ascii="Arial" w:hAnsi="Arial" w:cs="Arial"/>
          <w:lang w:val="fr-CA"/>
        </w:rPr>
        <w:t xml:space="preserve">Frais de transport </w:t>
      </w:r>
      <w:r w:rsidRPr="00A7273F">
        <w:rPr>
          <w:rFonts w:ascii="Arial" w:hAnsi="Arial" w:cs="Arial"/>
          <w:lang w:val="fr-CA"/>
        </w:rPr>
        <w:tab/>
      </w:r>
      <w:r w:rsidRPr="00A7273F">
        <w:rPr>
          <w:rFonts w:ascii="Arial" w:hAnsi="Arial" w:cs="Arial"/>
          <w:lang w:val="fr-CA"/>
        </w:rPr>
        <w:tab/>
      </w:r>
      <w:r w:rsidRPr="00A7273F">
        <w:rPr>
          <w:rFonts w:ascii="Arial" w:hAnsi="Arial" w:cs="Arial"/>
          <w:lang w:val="fr-CA"/>
        </w:rPr>
        <w:tab/>
        <w:t>Obligation d'accommodement</w:t>
      </w:r>
      <w:r w:rsidRPr="00A7273F">
        <w:rPr>
          <w:rFonts w:ascii="Arial" w:hAnsi="Arial" w:cs="Arial"/>
          <w:lang w:val="fr-CA"/>
        </w:rPr>
        <w:tab/>
      </w:r>
      <w:r w:rsidRPr="00A7273F">
        <w:rPr>
          <w:rFonts w:ascii="Arial" w:hAnsi="Arial" w:cs="Arial"/>
          <w:lang w:val="fr-CA"/>
        </w:rPr>
        <w:tab/>
      </w:r>
    </w:p>
    <w:p w14:paraId="0E730A1F" w14:textId="77777777" w:rsidR="00A7273F" w:rsidRPr="00A7273F" w:rsidRDefault="00A7273F" w:rsidP="00A7273F">
      <w:pPr>
        <w:spacing w:after="0"/>
        <w:rPr>
          <w:rFonts w:ascii="Arial" w:hAnsi="Arial" w:cs="Arial"/>
          <w:lang w:val="fr-CA"/>
        </w:rPr>
      </w:pPr>
      <w:r w:rsidRPr="00A7273F">
        <w:rPr>
          <w:rFonts w:ascii="Arial" w:hAnsi="Arial" w:cs="Arial"/>
          <w:lang w:val="fr-CA"/>
        </w:rPr>
        <w:t xml:space="preserve">Rémunération d'intérim </w:t>
      </w:r>
      <w:r w:rsidRPr="00A7273F">
        <w:rPr>
          <w:rFonts w:ascii="Arial" w:hAnsi="Arial" w:cs="Arial"/>
          <w:lang w:val="fr-CA"/>
        </w:rPr>
        <w:tab/>
      </w:r>
      <w:r w:rsidRPr="00A7273F">
        <w:rPr>
          <w:rFonts w:ascii="Arial" w:hAnsi="Arial" w:cs="Arial"/>
          <w:lang w:val="fr-CA"/>
        </w:rPr>
        <w:tab/>
        <w:t>Code canadien du travail</w:t>
      </w:r>
    </w:p>
    <w:p w14:paraId="6E57FD22" w14:textId="77777777" w:rsidR="00A7273F" w:rsidRPr="00A7273F" w:rsidRDefault="00A7273F" w:rsidP="00A7273F">
      <w:pPr>
        <w:spacing w:after="0"/>
        <w:rPr>
          <w:rFonts w:ascii="Arial" w:hAnsi="Arial" w:cs="Arial"/>
          <w:lang w:val="fr-CA"/>
        </w:rPr>
      </w:pPr>
      <w:r w:rsidRPr="00A7273F">
        <w:rPr>
          <w:rFonts w:ascii="Arial" w:hAnsi="Arial" w:cs="Arial"/>
          <w:lang w:val="fr-CA"/>
        </w:rPr>
        <w:t>Frais de déplacement</w:t>
      </w:r>
    </w:p>
    <w:p w14:paraId="4B820A9C" w14:textId="77777777" w:rsidR="00A7273F" w:rsidRDefault="00A7273F" w:rsidP="00A7273F">
      <w:pPr>
        <w:rPr>
          <w:rFonts w:ascii="Arial" w:hAnsi="Arial" w:cs="Arial"/>
          <w:lang w:val="fr-CA"/>
        </w:rPr>
      </w:pPr>
    </w:p>
    <w:p w14:paraId="79D630EB" w14:textId="540E8145" w:rsidR="00A7273F" w:rsidRPr="00A7273F" w:rsidRDefault="00A7273F" w:rsidP="00A7273F">
      <w:pPr>
        <w:rPr>
          <w:rFonts w:ascii="Arial" w:hAnsi="Arial" w:cs="Arial"/>
          <w:lang w:val="fr-CA"/>
        </w:rPr>
      </w:pPr>
      <w:r w:rsidRPr="00A7273F">
        <w:rPr>
          <w:rFonts w:ascii="Arial" w:hAnsi="Arial" w:cs="Arial"/>
          <w:lang w:val="fr-CA"/>
        </w:rPr>
        <w:t>Un certain nombre de dossiers ont été jugés en suspens par le Ministère, et un examen a confirmé que nous n'avions pas reçu le dossier au 3e niveau.  Une communication a été faite avec les sections locales pour déterminer l'état du dossier et, s'il est toujours en suspens, demander que le dossier soit transféré à la 3e.</w:t>
      </w:r>
    </w:p>
    <w:p w14:paraId="3AD1CDBD" w14:textId="77777777" w:rsidR="00A7273F" w:rsidRPr="00A7273F" w:rsidRDefault="00A7273F" w:rsidP="00A7273F">
      <w:pPr>
        <w:rPr>
          <w:rFonts w:ascii="Arial" w:hAnsi="Arial" w:cs="Arial"/>
          <w:lang w:val="fr-CA"/>
        </w:rPr>
      </w:pPr>
      <w:r w:rsidRPr="00A7273F">
        <w:rPr>
          <w:rFonts w:ascii="Arial" w:hAnsi="Arial" w:cs="Arial"/>
          <w:lang w:val="fr-CA"/>
        </w:rPr>
        <w:t>Consultation de l'AFPC au sujet de la représentation d'un membre occasionnel.</w:t>
      </w:r>
    </w:p>
    <w:p w14:paraId="1ABB9C2B" w14:textId="77777777" w:rsidR="00A7273F" w:rsidRPr="00A7273F" w:rsidRDefault="00A7273F" w:rsidP="00A7273F">
      <w:pPr>
        <w:rPr>
          <w:rFonts w:ascii="Arial" w:hAnsi="Arial" w:cs="Arial"/>
          <w:lang w:val="fr-CA"/>
        </w:rPr>
      </w:pPr>
      <w:r w:rsidRPr="00A7273F">
        <w:rPr>
          <w:rFonts w:ascii="Arial" w:hAnsi="Arial" w:cs="Arial"/>
          <w:lang w:val="fr-CA"/>
        </w:rPr>
        <w:t>A assisté à la réunion d'automne du comité des pompiers.</w:t>
      </w:r>
    </w:p>
    <w:p w14:paraId="2CABD5DE" w14:textId="77777777" w:rsidR="00A7273F" w:rsidRPr="00A7273F" w:rsidRDefault="00A7273F" w:rsidP="00A7273F">
      <w:pPr>
        <w:rPr>
          <w:rFonts w:ascii="Arial" w:hAnsi="Arial" w:cs="Arial"/>
          <w:lang w:val="fr-CA"/>
        </w:rPr>
      </w:pPr>
      <w:r w:rsidRPr="00A7273F">
        <w:rPr>
          <w:rFonts w:ascii="Arial" w:hAnsi="Arial" w:cs="Arial"/>
          <w:lang w:val="fr-CA"/>
        </w:rPr>
        <w:lastRenderedPageBreak/>
        <w:t>Participation à la réunion de l'Élément avec la section des représentants de l'AFPC.</w:t>
      </w:r>
    </w:p>
    <w:p w14:paraId="2A40F575" w14:textId="77777777" w:rsidR="00A7273F" w:rsidRPr="00A7273F" w:rsidRDefault="00A7273F" w:rsidP="00A7273F">
      <w:pPr>
        <w:rPr>
          <w:rFonts w:ascii="Arial" w:hAnsi="Arial" w:cs="Arial"/>
          <w:lang w:val="fr-CA"/>
        </w:rPr>
      </w:pPr>
      <w:r w:rsidRPr="00A7273F">
        <w:rPr>
          <w:rFonts w:ascii="Arial" w:hAnsi="Arial" w:cs="Arial"/>
          <w:lang w:val="fr-CA"/>
        </w:rPr>
        <w:t>Assister aux réunions mensuelles des ART avec le VPE.</w:t>
      </w:r>
    </w:p>
    <w:p w14:paraId="64C1D671" w14:textId="77777777" w:rsidR="00A7273F" w:rsidRPr="00A7273F" w:rsidRDefault="00A7273F" w:rsidP="00A7273F">
      <w:pPr>
        <w:rPr>
          <w:rFonts w:ascii="Arial" w:hAnsi="Arial" w:cs="Arial"/>
          <w:lang w:val="fr-CA"/>
        </w:rPr>
      </w:pPr>
      <w:r w:rsidRPr="00A7273F">
        <w:rPr>
          <w:rFonts w:ascii="Arial" w:hAnsi="Arial" w:cs="Arial"/>
          <w:lang w:val="fr-CA"/>
        </w:rPr>
        <w:t>Assister à une audience de grief au 2e palier avec le représentant local, le plaignant et l'employeur afin de mener des consultations sur la voie à suivre en vue d'un protocole d'entente.</w:t>
      </w:r>
    </w:p>
    <w:p w14:paraId="42CE3FC4" w14:textId="77777777" w:rsidR="00A7273F" w:rsidRPr="00A7273F" w:rsidRDefault="00A7273F" w:rsidP="00A7273F">
      <w:pPr>
        <w:rPr>
          <w:rFonts w:ascii="Arial" w:hAnsi="Arial" w:cs="Arial"/>
          <w:lang w:val="fr-CA"/>
        </w:rPr>
      </w:pPr>
      <w:r w:rsidRPr="00A7273F">
        <w:rPr>
          <w:rFonts w:ascii="Arial" w:hAnsi="Arial" w:cs="Arial"/>
          <w:lang w:val="fr-CA"/>
        </w:rPr>
        <w:t>Participation à la réunion du comité consultatif sur le bien-être du NDFS.</w:t>
      </w:r>
    </w:p>
    <w:p w14:paraId="77BADEC0" w14:textId="77777777" w:rsidR="00A7273F" w:rsidRPr="00A7273F" w:rsidRDefault="00A7273F" w:rsidP="00A7273F">
      <w:pPr>
        <w:rPr>
          <w:rFonts w:ascii="Arial" w:hAnsi="Arial" w:cs="Arial"/>
          <w:lang w:val="fr-CA"/>
        </w:rPr>
      </w:pPr>
      <w:r w:rsidRPr="00A7273F">
        <w:rPr>
          <w:rFonts w:ascii="Arial" w:hAnsi="Arial" w:cs="Arial"/>
          <w:lang w:val="fr-CA"/>
        </w:rPr>
        <w:t>Consultation avec des collègues au sujet de la politique sur les RTO qui est entrée en vigueur en septembre et de la création du Comité national du MDN.  Renvoi d'un dossier de grief au Comité pour qu'il l'examine en vue de sa réunion d'octobre 2024.</w:t>
      </w:r>
    </w:p>
    <w:p w14:paraId="45B04798" w14:textId="77777777" w:rsidR="00A7273F" w:rsidRPr="00A7273F" w:rsidRDefault="00A7273F" w:rsidP="00A7273F">
      <w:pPr>
        <w:rPr>
          <w:rFonts w:ascii="Arial" w:hAnsi="Arial" w:cs="Arial"/>
          <w:lang w:val="fr-CA"/>
        </w:rPr>
      </w:pPr>
      <w:r w:rsidRPr="00A7273F">
        <w:rPr>
          <w:rFonts w:ascii="Arial" w:hAnsi="Arial" w:cs="Arial"/>
          <w:lang w:val="fr-CA"/>
        </w:rPr>
        <w:t>Il demeure difficile d'obtenir des dates d'audience pour les dossiers de griefs au 3e palier.  Des audiences de grief au 3e palier ont été tenues pour les dossiers concernant le licenciement, le recouvrement des trop-payés et le renvoi en cours de stage en raison de la pénurie de personnel au sein du DGWM.</w:t>
      </w:r>
    </w:p>
    <w:p w14:paraId="17995787" w14:textId="77777777" w:rsidR="00A7273F" w:rsidRPr="00A7273F" w:rsidRDefault="00A7273F" w:rsidP="00A7273F">
      <w:pPr>
        <w:rPr>
          <w:rFonts w:ascii="Arial" w:hAnsi="Arial" w:cs="Arial"/>
          <w:lang w:val="fr-CA"/>
        </w:rPr>
      </w:pPr>
      <w:r w:rsidRPr="00A7273F">
        <w:rPr>
          <w:rFonts w:ascii="Arial" w:hAnsi="Arial" w:cs="Arial"/>
          <w:lang w:val="fr-CA"/>
        </w:rPr>
        <w:t xml:space="preserve">J'ai eu 5 audiences de grief (une sur deux dossiers) depuis mai et je n'ai reçu de réponses à la RFF que pour 1 (celle qui avait deux dossiers – était un rejet en probation et de la discrimination – même plaignant).  Pour les autres dossiers, le représentant ministériel a demandé un certain nombre de prolongations en invoquant les absences et la maladie de son côté qui ralentissaient les réponses.  Je viens de terminer une audience de grief de licenciement, de sorte que le FLR n'est pas dû avant le 20 décembre environ. </w:t>
      </w:r>
    </w:p>
    <w:p w14:paraId="7F5361C0" w14:textId="77777777" w:rsidR="00A7273F" w:rsidRPr="00A7273F" w:rsidRDefault="00A7273F" w:rsidP="00A7273F">
      <w:pPr>
        <w:rPr>
          <w:rFonts w:ascii="Arial" w:hAnsi="Arial" w:cs="Arial"/>
          <w:lang w:val="fr-CA"/>
        </w:rPr>
      </w:pPr>
      <w:r w:rsidRPr="00A7273F">
        <w:rPr>
          <w:rFonts w:ascii="Arial" w:hAnsi="Arial" w:cs="Arial"/>
          <w:lang w:val="fr-CA"/>
        </w:rPr>
        <w:t>Le ministère m'avait informé d'environ 12 dossiers qu'il cherchait à planifier ou à régler.  Un examen a révélé que nous n'avions pas reçu au moins 10 de ces dossiers.  Sur les 12, l'un d'entre eux a récemment été retiré par la plaignante, et au moins 3 autres n'ont reçu aucune réponse de la part des plaignants, de sorte que j'ai l'intention de les fermer puisque nous n'avons aucun document à leur sujet et que les plaignants n'ont pas répondu à mes nombreux courriels demandant leur intention concernant les griefs.</w:t>
      </w:r>
    </w:p>
    <w:p w14:paraId="14708837" w14:textId="77777777" w:rsidR="00A7273F" w:rsidRPr="00A7273F" w:rsidRDefault="00A7273F" w:rsidP="00A7273F">
      <w:pPr>
        <w:rPr>
          <w:rFonts w:ascii="Arial" w:hAnsi="Arial" w:cs="Arial"/>
          <w:lang w:val="fr-CA"/>
        </w:rPr>
      </w:pPr>
      <w:r w:rsidRPr="00A7273F">
        <w:rPr>
          <w:rFonts w:ascii="Arial" w:hAnsi="Arial" w:cs="Arial"/>
          <w:lang w:val="fr-CA"/>
        </w:rPr>
        <w:t>Je me prépare actuellement à présenter les griefs relatifs à la politique de vaccination que nous n'avions pas, mais qui figuraient sur la liste du ministère.  Je ne sais pas si tous les documents justificatifs ont été reçus des habitants, mais je sais qu'ils ont été demandés, donc je vais commencer à me préparer avec ce que nous avons.  Je me prépare également à présenter le refus de la permission 699 qui figurait également sur leurs listes, mais que nous n'avons pas eue non plus.  Une fois que je serai prêt à traiter ces dossiers, je communiquerai avec le ministère pour fixer la date des audiences.</w:t>
      </w:r>
    </w:p>
    <w:p w14:paraId="28A133E4" w14:textId="77777777" w:rsidR="00A7273F" w:rsidRPr="00A7273F" w:rsidRDefault="00A7273F" w:rsidP="00A7273F">
      <w:pPr>
        <w:rPr>
          <w:rFonts w:ascii="Arial" w:hAnsi="Arial" w:cs="Arial"/>
          <w:lang w:val="fr-CA"/>
        </w:rPr>
      </w:pPr>
      <w:r w:rsidRPr="00A7273F">
        <w:rPr>
          <w:rFonts w:ascii="Arial" w:hAnsi="Arial" w:cs="Arial"/>
          <w:lang w:val="fr-CA"/>
        </w:rPr>
        <w:t xml:space="preserve">J'ai été en mesure de confirmer l'audience de grief pour trois (3) autres dossiers de grief en janvier 2025. </w:t>
      </w:r>
    </w:p>
    <w:p w14:paraId="62A85C87" w14:textId="77777777" w:rsidR="00A7273F" w:rsidRPr="00A7273F" w:rsidRDefault="00A7273F" w:rsidP="00552476">
      <w:pPr>
        <w:rPr>
          <w:rFonts w:ascii="Arial" w:hAnsi="Arial" w:cs="Arial"/>
          <w:b/>
          <w:bCs/>
          <w:i/>
          <w:iCs/>
          <w:highlight w:val="yellow"/>
          <w:lang w:val="fr-CA"/>
        </w:rPr>
      </w:pPr>
    </w:p>
    <w:p w14:paraId="17A5CAD1" w14:textId="7103F6E7" w:rsidR="00552476" w:rsidRPr="00404A11" w:rsidRDefault="00552476" w:rsidP="00552476">
      <w:pPr>
        <w:rPr>
          <w:rFonts w:ascii="Arial" w:hAnsi="Arial" w:cs="Arial"/>
          <w:b/>
          <w:bCs/>
          <w:i/>
          <w:iCs/>
          <w:lang w:val="fr-CA"/>
        </w:rPr>
      </w:pPr>
      <w:r w:rsidRPr="00404A11">
        <w:rPr>
          <w:rFonts w:ascii="Arial" w:hAnsi="Arial" w:cs="Arial"/>
          <w:b/>
          <w:bCs/>
          <w:i/>
          <w:iCs/>
          <w:highlight w:val="yellow"/>
          <w:lang w:val="fr-CA"/>
        </w:rPr>
        <w:t>Marie-Claude Chapman – Q</w:t>
      </w:r>
      <w:r w:rsidR="00404A11" w:rsidRPr="00404A11">
        <w:rPr>
          <w:rFonts w:ascii="Arial" w:hAnsi="Arial" w:cs="Arial"/>
          <w:b/>
          <w:bCs/>
          <w:i/>
          <w:iCs/>
          <w:highlight w:val="yellow"/>
          <w:lang w:val="fr-CA"/>
        </w:rPr>
        <w:t>uébec</w:t>
      </w:r>
      <w:r w:rsidR="009A702C">
        <w:rPr>
          <w:rFonts w:ascii="Arial" w:hAnsi="Arial" w:cs="Arial"/>
          <w:b/>
          <w:bCs/>
          <w:i/>
          <w:iCs/>
          <w:highlight w:val="yellow"/>
          <w:lang w:val="fr-CA"/>
        </w:rPr>
        <w:t xml:space="preserve"> et</w:t>
      </w:r>
      <w:r w:rsidRPr="00404A11">
        <w:rPr>
          <w:rFonts w:ascii="Arial" w:hAnsi="Arial" w:cs="Arial"/>
          <w:b/>
          <w:bCs/>
          <w:i/>
          <w:iCs/>
          <w:highlight w:val="yellow"/>
          <w:lang w:val="fr-CA"/>
        </w:rPr>
        <w:t xml:space="preserve"> Manitoba-Saskatchewan</w:t>
      </w:r>
    </w:p>
    <w:p w14:paraId="03EDE3E1"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Durant la période couverte par ce rapport, j’ai continué d’être très sollicitée pour fournir des informations ainsi que des avis et conseils sur des interprétations d’articles de convention collective, sur des propositions de libellés pour différents types de griefs ainsi que pour des suivis sur des dossiers en cours.</w:t>
      </w:r>
    </w:p>
    <w:p w14:paraId="584BD147"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J’ai été invitée à participer à la Conférence régionale du Québec se déroulant à Tadoussac du 9 au 12 mai. Cette conférence m’a permis de continuer de développer ma relation avec les représentants-e-s des sections locales, ainsi de faire connaissance avec les nouveaux et nouvelles représentant-e-s.  De plus, lors de la conférence j’ai présenté aux représentant-e-s des informations sur l’obligation </w:t>
      </w:r>
      <w:r w:rsidRPr="00914FC5">
        <w:rPr>
          <w:rFonts w:ascii="Arial" w:eastAsiaTheme="minorHAnsi" w:hAnsi="Arial" w:cs="Arial"/>
          <w:lang w:val="fr-CA"/>
        </w:rPr>
        <w:lastRenderedPageBreak/>
        <w:t xml:space="preserve">d’adaptation et j’ai répondu à plusieurs questions sur d’autres sujets. Ce fût encore une fois une expérience plaisante et enrichissante.  On m’a aussi demandé de donner une formation de 3 jours sur les griefs en septembre, dans le cadre d’une semaine de formation organisée par l’UEDN QC. Le module en français a nécessité beaucoup de temps et de travail pour mettre à jour puisqu’il n’avait pas fait l’objet d’une révision au cours des dernières années.  De plus, puisque 2 des participant-e-s n’était pas sous le SCT, j’ai fait des ajustements afin de leur permettre de bénéficier et participer pleinement à la formation.  Ce fût un immense plaisir de donner cette formation de 3 jours à ce groupe qui s’est montré très participatif et positif.  Je prends aussi cette opportunité de remercier ma collègue Kim Brackhahn pour le soutien administratif/technique inestimable qu’elle a fourni à cet événement.  </w:t>
      </w:r>
    </w:p>
    <w:p w14:paraId="6FA886E1"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À la mi-novembre, j’ai eu l’opportunité de recevoir la formation de 4 jours sur la représentation au tribunal de la dotation de la CRTESPF donné par l’AFPC et pour lequel Louis Bisson de l’UEDN était un des formateurs. Cette formation sera utile pour fournir des informations générales/préliminaires aux représentant-e-s des sections locales, ainsi que pour déterminer quand il sera approprié de référer les cas à notre expert en dotation, Louis Bisson.  Je prends aussi cette opportunité pour remercier mon collègue Louis pour son partage enthousiaste de son expérience et ses vastes connaissances sur la représentation de plaintes en dotation. </w:t>
      </w:r>
    </w:p>
    <w:p w14:paraId="2F4B49C5"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Encore une fois, obtenir des dates d’audition ainsi que des réponses de l’employeur au 3</w:t>
      </w:r>
      <w:r w:rsidRPr="00914FC5">
        <w:rPr>
          <w:rFonts w:ascii="Arial" w:eastAsiaTheme="minorHAnsi" w:hAnsi="Arial" w:cs="Arial"/>
          <w:vertAlign w:val="superscript"/>
          <w:lang w:val="fr-CA"/>
        </w:rPr>
        <w:t>e</w:t>
      </w:r>
      <w:r w:rsidRPr="00914FC5">
        <w:rPr>
          <w:rFonts w:ascii="Arial" w:eastAsiaTheme="minorHAnsi" w:hAnsi="Arial" w:cs="Arial"/>
          <w:lang w:val="fr-CA"/>
        </w:rPr>
        <w:t xml:space="preserve"> palier a continué d’être problématique, bien que j’aie pu présenter plus de griefs qu’au terme précédent.   Au cours des 2 derniers mois, l’employeur a commencé à faire parvenir des courriels demandant que je présente des dossiers spécifiques correspondants à leurs propres priorités. Pourtant, il n’a proposé aucunes dates d’auditions lorsque j’ai répondu positivement à certaines requêtes.   </w:t>
      </w:r>
    </w:p>
    <w:p w14:paraId="7659D0EC"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26 griefs ont été présentés au moment de soumettre ce rapport. À noter que la période couverte par ce rapport est de 6 mois. Ce nombre est plus bas que ce que je planifiais dû au manque de disponibilité du côté de l’employeur, et des requêtes pour présenter des griefs sont toujours en attente. </w:t>
      </w:r>
    </w:p>
    <w:p w14:paraId="6EB0DD13"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Comme d’habitude, au cours des derniers mois, j’ai eu des consultations avec des représentant-e-s de sections locales et/ou des membres au sujet des griefs actifs. J’ai aussi recueilli des informations, j’ai effectué des recherches et j’ai préparé des brouillons de présentations de griefs en suspens au 3</w:t>
      </w:r>
      <w:r w:rsidRPr="00914FC5">
        <w:rPr>
          <w:rFonts w:ascii="Arial" w:eastAsiaTheme="minorHAnsi" w:hAnsi="Arial" w:cs="Arial"/>
          <w:vertAlign w:val="superscript"/>
          <w:lang w:val="fr-CA"/>
        </w:rPr>
        <w:t>e</w:t>
      </w:r>
      <w:r w:rsidRPr="00914FC5">
        <w:rPr>
          <w:rFonts w:ascii="Arial" w:eastAsiaTheme="minorHAnsi" w:hAnsi="Arial" w:cs="Arial"/>
          <w:lang w:val="fr-CA"/>
        </w:rPr>
        <w:t xml:space="preserve"> palier. Ainsi, une bonne quantité de temps fût passée à chaque semaine au téléphone ou sur Teams ainsi qu’à échanger des informations par courriel.  </w:t>
      </w:r>
    </w:p>
    <w:p w14:paraId="121E1F1C"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Ce qui précède ne tient pas compte des consultations/discussions avec les représentant-e-s des sections locales et/ou des membres sur diverses questions telles que les plaintes de violence en milieu de travail, le processus d’accommodement, la retraite médicale, le processus de demandes d’indemnité pour incapacité, les conflits d’intérêt, les processus d’enquêtes, ainsi que plusieurs autres sujets. </w:t>
      </w:r>
    </w:p>
    <w:p w14:paraId="289C3CBB"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Depuis mon dernier rapport, j’ai reçu approximativement 18 griefs additionnels, dont 3 dossiers provenaient de Manitoba/Saskatchewan. Comme d’habitude, ce nombre n’inclus pas les griefs qui se trouvent dans le dossier des incomplets. </w:t>
      </w:r>
    </w:p>
    <w:p w14:paraId="0603DFE9" w14:textId="77777777" w:rsidR="00914FC5" w:rsidRPr="00914FC5" w:rsidRDefault="00914FC5" w:rsidP="00914FC5">
      <w:pPr>
        <w:spacing w:after="160" w:line="259" w:lineRule="auto"/>
        <w:jc w:val="both"/>
        <w:rPr>
          <w:rFonts w:ascii="Arial" w:eastAsiaTheme="minorHAnsi" w:hAnsi="Arial" w:cs="Arial"/>
          <w:b/>
          <w:bCs/>
          <w:lang w:val="fr-CA"/>
        </w:rPr>
      </w:pPr>
      <w:r w:rsidRPr="00914FC5">
        <w:rPr>
          <w:rFonts w:ascii="Arial" w:eastAsiaTheme="minorHAnsi" w:hAnsi="Arial" w:cs="Arial"/>
          <w:b/>
          <w:bCs/>
          <w:lang w:val="fr-CA"/>
        </w:rPr>
        <w:t>Statut actuel des griefs par région:</w:t>
      </w:r>
    </w:p>
    <w:p w14:paraId="044DBF1E" w14:textId="77777777" w:rsidR="00914FC5" w:rsidRPr="00914FC5" w:rsidRDefault="00914FC5" w:rsidP="00914FC5">
      <w:pPr>
        <w:spacing w:after="160" w:line="259" w:lineRule="auto"/>
        <w:jc w:val="both"/>
        <w:rPr>
          <w:rFonts w:ascii="Arial" w:eastAsiaTheme="minorHAnsi" w:hAnsi="Arial" w:cs="Arial"/>
          <w:b/>
          <w:bCs/>
          <w:u w:val="single"/>
          <w:lang w:val="fr-CA"/>
        </w:rPr>
      </w:pPr>
      <w:r w:rsidRPr="00914FC5">
        <w:rPr>
          <w:rFonts w:ascii="Arial" w:eastAsiaTheme="minorHAnsi" w:hAnsi="Arial" w:cs="Arial"/>
          <w:b/>
          <w:bCs/>
          <w:u w:val="single"/>
          <w:lang w:val="fr-CA"/>
        </w:rPr>
        <w:t>Région du Québec</w:t>
      </w:r>
    </w:p>
    <w:p w14:paraId="35A9899D" w14:textId="77777777" w:rsidR="00914FC5" w:rsidRPr="00914FC5" w:rsidRDefault="00914FC5" w:rsidP="00914FC5">
      <w:pPr>
        <w:spacing w:after="160" w:line="259" w:lineRule="auto"/>
        <w:jc w:val="both"/>
        <w:rPr>
          <w:rFonts w:ascii="Arial" w:eastAsiaTheme="minorHAnsi" w:hAnsi="Arial" w:cs="Arial"/>
          <w:b/>
          <w:bCs/>
          <w:lang w:val="fr-CA"/>
        </w:rPr>
      </w:pPr>
      <w:r w:rsidRPr="00914FC5">
        <w:rPr>
          <w:rFonts w:ascii="Arial" w:eastAsiaTheme="minorHAnsi" w:hAnsi="Arial" w:cs="Arial"/>
          <w:b/>
          <w:bCs/>
          <w:lang w:val="fr-CA"/>
        </w:rPr>
        <w:t>Dossiers actifs à être présentés en date du 1</w:t>
      </w:r>
      <w:r w:rsidRPr="00914FC5">
        <w:rPr>
          <w:rFonts w:ascii="Arial" w:eastAsiaTheme="minorHAnsi" w:hAnsi="Arial" w:cs="Arial"/>
          <w:b/>
          <w:bCs/>
          <w:vertAlign w:val="superscript"/>
          <w:lang w:val="fr-CA"/>
        </w:rPr>
        <w:t>er</w:t>
      </w:r>
      <w:r w:rsidRPr="00914FC5">
        <w:rPr>
          <w:rFonts w:ascii="Arial" w:eastAsiaTheme="minorHAnsi" w:hAnsi="Arial" w:cs="Arial"/>
          <w:b/>
          <w:bCs/>
          <w:lang w:val="fr-CA"/>
        </w:rPr>
        <w:t xml:space="preserve"> décembre 2024:  </w:t>
      </w:r>
    </w:p>
    <w:p w14:paraId="441109DA"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Abus d’autorité: 4</w:t>
      </w:r>
    </w:p>
    <w:p w14:paraId="5CB3C46A"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Discrimination et/ou accommodement: 6</w:t>
      </w:r>
    </w:p>
    <w:p w14:paraId="7782F6A3"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Congé 699: 7</w:t>
      </w:r>
    </w:p>
    <w:p w14:paraId="763CCD23"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Phénix/Problèmes de paye: 34</w:t>
      </w:r>
    </w:p>
    <w:p w14:paraId="1596B6B9"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Harcèlement: 4</w:t>
      </w:r>
    </w:p>
    <w:p w14:paraId="51EC8630"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Discipline : 2</w:t>
      </w:r>
    </w:p>
    <w:p w14:paraId="79E4B501"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Autre: 8</w:t>
      </w:r>
    </w:p>
    <w:p w14:paraId="5600D1D6"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lastRenderedPageBreak/>
        <w:t>Télétravail : 3</w:t>
      </w:r>
    </w:p>
    <w:p w14:paraId="787EDCED" w14:textId="77777777" w:rsidR="00914FC5" w:rsidRPr="00914FC5" w:rsidRDefault="00914FC5" w:rsidP="00914FC5">
      <w:pPr>
        <w:spacing w:after="0" w:line="259" w:lineRule="auto"/>
        <w:jc w:val="both"/>
        <w:rPr>
          <w:rFonts w:ascii="Arial" w:eastAsiaTheme="minorHAnsi" w:hAnsi="Arial" w:cs="Arial"/>
          <w:lang w:val="fr-CA"/>
        </w:rPr>
      </w:pPr>
    </w:p>
    <w:p w14:paraId="35EE564D"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Pour un total de 68, excluant les griefs dans le dossier des incomplets.  </w:t>
      </w:r>
    </w:p>
    <w:p w14:paraId="07F50A46" w14:textId="77777777" w:rsidR="00914FC5" w:rsidRPr="00914FC5" w:rsidRDefault="00914FC5" w:rsidP="00914FC5">
      <w:pPr>
        <w:spacing w:after="160" w:line="259" w:lineRule="auto"/>
        <w:jc w:val="both"/>
        <w:rPr>
          <w:rFonts w:ascii="Arial" w:eastAsiaTheme="minorHAnsi" w:hAnsi="Arial" w:cs="Arial"/>
          <w:b/>
          <w:bCs/>
          <w:lang w:val="fr-CA"/>
        </w:rPr>
      </w:pPr>
      <w:r w:rsidRPr="00914FC5">
        <w:rPr>
          <w:rFonts w:ascii="Arial" w:eastAsiaTheme="minorHAnsi" w:hAnsi="Arial" w:cs="Arial"/>
          <w:b/>
          <w:bCs/>
          <w:lang w:val="fr-CA"/>
        </w:rPr>
        <w:t>Griefs présentés au 3e palier:</w:t>
      </w:r>
    </w:p>
    <w:p w14:paraId="5E97DEBE"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Discrimination et/ou accommodement: 1</w:t>
      </w:r>
    </w:p>
    <w:p w14:paraId="03490B86"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Phénix/ Problèmes de paye: 3</w:t>
      </w:r>
    </w:p>
    <w:p w14:paraId="244BC7C2"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Congédiement :1</w:t>
      </w:r>
    </w:p>
    <w:p w14:paraId="0A3B1A2D"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Autre : 1</w:t>
      </w:r>
    </w:p>
    <w:p w14:paraId="1867D969" w14:textId="77777777" w:rsidR="00914FC5" w:rsidRPr="00914FC5" w:rsidRDefault="00914FC5" w:rsidP="00914FC5">
      <w:pPr>
        <w:spacing w:after="0" w:line="259" w:lineRule="auto"/>
        <w:jc w:val="both"/>
        <w:rPr>
          <w:rFonts w:ascii="Arial" w:eastAsiaTheme="minorHAnsi" w:hAnsi="Arial" w:cs="Arial"/>
          <w:lang w:val="fr-CA"/>
        </w:rPr>
      </w:pPr>
    </w:p>
    <w:p w14:paraId="630C594C"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De plus, dû à un cas particulier dont la représentation est effectuée directement par le bureau national, j’ai présenté un grief d’accommodement au 2</w:t>
      </w:r>
      <w:r w:rsidRPr="00914FC5">
        <w:rPr>
          <w:rFonts w:ascii="Arial" w:eastAsiaTheme="minorHAnsi" w:hAnsi="Arial" w:cs="Arial"/>
          <w:vertAlign w:val="superscript"/>
          <w:lang w:val="fr-CA"/>
        </w:rPr>
        <w:t>e</w:t>
      </w:r>
      <w:r w:rsidRPr="00914FC5">
        <w:rPr>
          <w:rFonts w:ascii="Arial" w:eastAsiaTheme="minorHAnsi" w:hAnsi="Arial" w:cs="Arial"/>
          <w:lang w:val="fr-CA"/>
        </w:rPr>
        <w:t xml:space="preserve"> palier. </w:t>
      </w:r>
    </w:p>
    <w:p w14:paraId="6BCAB5BD" w14:textId="77777777" w:rsidR="00914FC5" w:rsidRPr="00914FC5" w:rsidRDefault="00914FC5" w:rsidP="00914FC5">
      <w:pPr>
        <w:spacing w:after="0" w:line="259" w:lineRule="auto"/>
        <w:jc w:val="both"/>
        <w:rPr>
          <w:rFonts w:ascii="Arial" w:eastAsiaTheme="minorHAnsi" w:hAnsi="Arial" w:cs="Arial"/>
          <w:lang w:val="fr-CA"/>
        </w:rPr>
      </w:pPr>
    </w:p>
    <w:p w14:paraId="5AAAFA89"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Donc un total de 7 griefs présentés pour cette région.</w:t>
      </w:r>
    </w:p>
    <w:p w14:paraId="6C5A42BE" w14:textId="77777777" w:rsidR="00914FC5" w:rsidRPr="00914FC5" w:rsidRDefault="00914FC5" w:rsidP="00914FC5">
      <w:pPr>
        <w:spacing w:after="160" w:line="259" w:lineRule="auto"/>
        <w:jc w:val="both"/>
        <w:rPr>
          <w:rFonts w:ascii="Arial" w:eastAsiaTheme="minorHAnsi" w:hAnsi="Arial" w:cs="Arial"/>
          <w:lang w:val="fr-CA"/>
        </w:rPr>
      </w:pPr>
      <w:bookmarkStart w:id="1" w:name="_Hlk183592823"/>
      <w:r w:rsidRPr="00914FC5">
        <w:rPr>
          <w:rFonts w:ascii="Arial" w:eastAsiaTheme="minorHAnsi" w:hAnsi="Arial" w:cs="Arial"/>
          <w:lang w:val="fr-CA"/>
        </w:rPr>
        <w:t>De plus, 1 protocole d’entente a été signé pour un grief présenté dans la période précédente et celui-ci sera demeurera en attente jusqu’à ce que toutes les clauses de l’entente aient été mises en œuvre</w:t>
      </w:r>
      <w:bookmarkEnd w:id="1"/>
      <w:r w:rsidRPr="00914FC5">
        <w:rPr>
          <w:rFonts w:ascii="Arial" w:eastAsiaTheme="minorHAnsi" w:hAnsi="Arial" w:cs="Arial"/>
          <w:lang w:val="fr-CA"/>
        </w:rPr>
        <w:t xml:space="preserve">. Par ailleurs, 56 griefs ont été fermés depuis mon dernier rapport (résolus/retirés/ abandonnés), incluant 47 dossiers Phénix. Finalement, 5 griefs ont été envoyés à l’AFPC pour l’arbitrage. </w:t>
      </w:r>
    </w:p>
    <w:p w14:paraId="600D669B" w14:textId="77777777" w:rsidR="00914FC5" w:rsidRPr="00914FC5" w:rsidRDefault="00914FC5" w:rsidP="00914FC5">
      <w:pPr>
        <w:spacing w:after="160" w:line="259" w:lineRule="auto"/>
        <w:jc w:val="both"/>
        <w:rPr>
          <w:rFonts w:ascii="Arial" w:eastAsiaTheme="minorHAnsi" w:hAnsi="Arial" w:cs="Arial"/>
          <w:b/>
          <w:bCs/>
          <w:u w:val="single"/>
          <w:lang w:val="fr-CA"/>
        </w:rPr>
      </w:pPr>
      <w:r w:rsidRPr="00914FC5">
        <w:rPr>
          <w:rFonts w:ascii="Arial" w:eastAsiaTheme="minorHAnsi" w:hAnsi="Arial" w:cs="Arial"/>
          <w:b/>
          <w:bCs/>
          <w:u w:val="single"/>
          <w:lang w:val="fr-CA"/>
        </w:rPr>
        <w:t xml:space="preserve">Région Saskatchewan/Manitoba </w:t>
      </w:r>
    </w:p>
    <w:p w14:paraId="7D262597" w14:textId="77777777" w:rsidR="00914FC5" w:rsidRPr="00914FC5" w:rsidRDefault="00914FC5" w:rsidP="00914FC5">
      <w:pPr>
        <w:spacing w:after="160" w:line="259" w:lineRule="auto"/>
        <w:jc w:val="both"/>
        <w:rPr>
          <w:rFonts w:ascii="Arial" w:eastAsiaTheme="minorHAnsi" w:hAnsi="Arial" w:cs="Arial"/>
          <w:b/>
          <w:bCs/>
          <w:lang w:val="fr-CA"/>
        </w:rPr>
      </w:pPr>
      <w:r w:rsidRPr="00914FC5">
        <w:rPr>
          <w:rFonts w:ascii="Arial" w:eastAsiaTheme="minorHAnsi" w:hAnsi="Arial" w:cs="Arial"/>
          <w:b/>
          <w:bCs/>
          <w:lang w:val="fr-CA"/>
        </w:rPr>
        <w:t>Dossiers actifs à être présentés en date du 1</w:t>
      </w:r>
      <w:r w:rsidRPr="00914FC5">
        <w:rPr>
          <w:rFonts w:ascii="Arial" w:eastAsiaTheme="minorHAnsi" w:hAnsi="Arial" w:cs="Arial"/>
          <w:b/>
          <w:bCs/>
          <w:vertAlign w:val="superscript"/>
          <w:lang w:val="fr-CA"/>
        </w:rPr>
        <w:t>er</w:t>
      </w:r>
      <w:r w:rsidRPr="00914FC5">
        <w:rPr>
          <w:rFonts w:ascii="Arial" w:eastAsiaTheme="minorHAnsi" w:hAnsi="Arial" w:cs="Arial"/>
          <w:b/>
          <w:bCs/>
          <w:lang w:val="fr-CA"/>
        </w:rPr>
        <w:t xml:space="preserve"> décembre 2024:  </w:t>
      </w:r>
    </w:p>
    <w:p w14:paraId="3B7D1787"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Abus d’autorité: 1</w:t>
      </w:r>
    </w:p>
    <w:p w14:paraId="48FC71AE"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Discipline: 1</w:t>
      </w:r>
    </w:p>
    <w:p w14:paraId="17A1FFAC"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Harcèlement : 1</w:t>
      </w:r>
    </w:p>
    <w:p w14:paraId="3CDA2CB2"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Phénix/ Problèmes de paye:  15</w:t>
      </w:r>
    </w:p>
    <w:p w14:paraId="18F17FE2" w14:textId="77777777" w:rsidR="00914FC5" w:rsidRPr="00914FC5" w:rsidRDefault="00914FC5" w:rsidP="00914FC5">
      <w:pPr>
        <w:spacing w:after="0" w:line="259" w:lineRule="auto"/>
        <w:jc w:val="both"/>
        <w:rPr>
          <w:rFonts w:ascii="Arial" w:eastAsiaTheme="minorHAnsi" w:hAnsi="Arial" w:cs="Arial"/>
          <w:lang w:val="fr-CA"/>
        </w:rPr>
      </w:pPr>
    </w:p>
    <w:p w14:paraId="03C3C511"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Pour un total de 18 dossiers, excluant les griefs dans le dossier des incomplets.</w:t>
      </w:r>
    </w:p>
    <w:p w14:paraId="29BD9906" w14:textId="77777777" w:rsidR="00914FC5" w:rsidRPr="00914FC5" w:rsidRDefault="00914FC5" w:rsidP="00914FC5">
      <w:pPr>
        <w:spacing w:after="160" w:line="259" w:lineRule="auto"/>
        <w:jc w:val="both"/>
        <w:rPr>
          <w:rFonts w:ascii="Arial" w:eastAsiaTheme="minorHAnsi" w:hAnsi="Arial" w:cs="Arial"/>
          <w:b/>
          <w:bCs/>
          <w:lang w:val="fr-CA"/>
        </w:rPr>
      </w:pPr>
      <w:r w:rsidRPr="00914FC5">
        <w:rPr>
          <w:rFonts w:ascii="Arial" w:eastAsiaTheme="minorHAnsi" w:hAnsi="Arial" w:cs="Arial"/>
          <w:b/>
          <w:bCs/>
          <w:lang w:val="fr-CA"/>
        </w:rPr>
        <w:t xml:space="preserve">Griefs présentés au 3e palier: </w:t>
      </w:r>
    </w:p>
    <w:p w14:paraId="5F7B5CB4"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Congédiement : 1</w:t>
      </w:r>
    </w:p>
    <w:p w14:paraId="1AA05171" w14:textId="77777777" w:rsidR="00914FC5" w:rsidRPr="00914FC5" w:rsidRDefault="00914FC5" w:rsidP="00914FC5">
      <w:pPr>
        <w:spacing w:after="0" w:line="259" w:lineRule="auto"/>
        <w:jc w:val="both"/>
        <w:rPr>
          <w:rFonts w:ascii="Arial" w:eastAsiaTheme="minorHAnsi" w:hAnsi="Arial" w:cs="Arial"/>
          <w:lang w:val="fr-CA"/>
        </w:rPr>
      </w:pPr>
      <w:r w:rsidRPr="00914FC5">
        <w:rPr>
          <w:rFonts w:ascii="Arial" w:eastAsiaTheme="minorHAnsi" w:hAnsi="Arial" w:cs="Arial"/>
          <w:lang w:val="fr-CA"/>
        </w:rPr>
        <w:t>Disponibilité/TS : 18</w:t>
      </w:r>
    </w:p>
    <w:p w14:paraId="22694F18" w14:textId="77777777" w:rsidR="00914FC5" w:rsidRDefault="00914FC5" w:rsidP="00914FC5">
      <w:pPr>
        <w:spacing w:after="160" w:line="259" w:lineRule="auto"/>
        <w:jc w:val="both"/>
        <w:rPr>
          <w:rFonts w:ascii="Arial" w:eastAsiaTheme="minorHAnsi" w:hAnsi="Arial" w:cs="Arial"/>
          <w:lang w:val="fr-CA"/>
        </w:rPr>
      </w:pPr>
    </w:p>
    <w:p w14:paraId="0D3044A2" w14:textId="26E10AD5"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Pour un total de 19 griefs for cette région. </w:t>
      </w:r>
    </w:p>
    <w:p w14:paraId="0FC5B107"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De plus, 1 protocole d’entente a été signé pour un grief qui n’a pas nécessité une audition au 3</w:t>
      </w:r>
      <w:r w:rsidRPr="00914FC5">
        <w:rPr>
          <w:rFonts w:ascii="Arial" w:eastAsiaTheme="minorHAnsi" w:hAnsi="Arial" w:cs="Arial"/>
          <w:vertAlign w:val="superscript"/>
          <w:lang w:val="fr-CA"/>
        </w:rPr>
        <w:t>e</w:t>
      </w:r>
      <w:r w:rsidRPr="00914FC5">
        <w:rPr>
          <w:rFonts w:ascii="Arial" w:eastAsiaTheme="minorHAnsi" w:hAnsi="Arial" w:cs="Arial"/>
          <w:lang w:val="fr-CA"/>
        </w:rPr>
        <w:t xml:space="preserve"> palier et celui-ci sera demeurera en attente jusqu’à ce que toutes les clauses de l’entente aient été mises en œuvre. Aussi, 1 grief a été envoyé à l’AFPC pour l’arbitrage. </w:t>
      </w:r>
    </w:p>
    <w:p w14:paraId="605154E4" w14:textId="77777777" w:rsidR="00914FC5" w:rsidRPr="00914FC5" w:rsidRDefault="00914FC5" w:rsidP="00914FC5">
      <w:pPr>
        <w:pBdr>
          <w:bottom w:val="single" w:sz="4" w:space="1" w:color="auto"/>
        </w:pBdr>
        <w:spacing w:after="160" w:line="259" w:lineRule="auto"/>
        <w:jc w:val="both"/>
        <w:rPr>
          <w:rFonts w:ascii="Arial" w:eastAsiaTheme="minorHAnsi" w:hAnsi="Arial" w:cs="Arial"/>
          <w:lang w:val="fr-CA"/>
        </w:rPr>
      </w:pPr>
    </w:p>
    <w:p w14:paraId="4CF9B68F"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Il est important de considérer que le nombre de griefs présentés n’est pas représentatif de la charge de travail totale. Une grande quantité de temps est passée en rencontres téléphoniques ou sur Teams. De plus, un temps considérable est passé à répondre aux courriels, dont plusieurs nécessitent des recherches, ce qui exige un grand investissement de temps. Par ailleurs, la préparation de présentations pour les griefs requiert beaucoup de temps à cause de la collecte d’informations, ainsi que les recherches de jurisprudences, directives, politiques, etc. pertinentes à chaque grief. </w:t>
      </w:r>
    </w:p>
    <w:p w14:paraId="22DD7167" w14:textId="77777777" w:rsidR="00914FC5" w:rsidRPr="00914FC5" w:rsidRDefault="00914FC5" w:rsidP="00914FC5">
      <w:pPr>
        <w:spacing w:after="160" w:line="259" w:lineRule="auto"/>
        <w:jc w:val="both"/>
        <w:rPr>
          <w:rFonts w:ascii="Arial" w:eastAsiaTheme="minorHAnsi" w:hAnsi="Arial" w:cs="Arial"/>
          <w:lang w:val="fr-CA"/>
        </w:rPr>
      </w:pPr>
      <w:r w:rsidRPr="00914FC5">
        <w:rPr>
          <w:rFonts w:ascii="Arial" w:eastAsiaTheme="minorHAnsi" w:hAnsi="Arial" w:cs="Arial"/>
          <w:lang w:val="fr-CA"/>
        </w:rPr>
        <w:t xml:space="preserve">Il est également nécessaire pour les ART de se maintenir à jour sur les plus récentes jurisprudences, ainsi que tout changement à la législation, aux directives, aux politiques, etc. de façon générale. </w:t>
      </w:r>
    </w:p>
    <w:p w14:paraId="24545403" w14:textId="77777777" w:rsidR="00914FC5" w:rsidRPr="00914FC5" w:rsidRDefault="00914FC5" w:rsidP="00914FC5">
      <w:pPr>
        <w:spacing w:after="160" w:line="259" w:lineRule="auto"/>
        <w:jc w:val="both"/>
        <w:rPr>
          <w:rFonts w:ascii="Arial" w:eastAsiaTheme="minorHAnsi" w:hAnsi="Arial" w:cs="Arial"/>
          <w:lang w:val="fr-CA"/>
        </w:rPr>
      </w:pPr>
    </w:p>
    <w:p w14:paraId="7662320E" w14:textId="30FECC29" w:rsidR="00552476" w:rsidRPr="009A702C" w:rsidRDefault="00552476" w:rsidP="00552476">
      <w:pPr>
        <w:rPr>
          <w:rFonts w:ascii="Arial" w:hAnsi="Arial" w:cs="Arial"/>
          <w:b/>
          <w:bCs/>
          <w:i/>
          <w:iCs/>
          <w:lang w:val="fr-CA"/>
        </w:rPr>
      </w:pPr>
      <w:r w:rsidRPr="009A702C">
        <w:rPr>
          <w:rFonts w:ascii="Arial" w:hAnsi="Arial" w:cs="Arial"/>
          <w:b/>
          <w:bCs/>
          <w:i/>
          <w:iCs/>
          <w:highlight w:val="yellow"/>
          <w:lang w:val="fr-CA"/>
        </w:rPr>
        <w:lastRenderedPageBreak/>
        <w:t>Paul Dagenais – Classifications</w:t>
      </w:r>
    </w:p>
    <w:p w14:paraId="5E988190"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Griefs de classification/Relations de travail : 01 May, 2024 au 01Décembre, 2024 au cours de cette période, j'ai représenté. </w:t>
      </w:r>
      <w:bookmarkStart w:id="2" w:name="_Hlk158643511"/>
      <w:bookmarkEnd w:id="2"/>
    </w:p>
    <w:p w14:paraId="1BAF49CE"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Griefs de classification, entendus, 3, qui affect 5 membre, j’ai 17 griefs de classification, plus de la moitié des griefs ont un grief de relation de travail.,  </w:t>
      </w:r>
    </w:p>
    <w:p w14:paraId="2EAF2B2B"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De plus, j'ai entendu 17 griefs en matière de relations de travail, en date du 1er mai, dont 1 sont fermés, 8 rejetés, de ce nombre 5 ont été transfère a L’AFPC pour arbitration, une a été ferme, 1 confirmé par Protocole d’entente, et j'ai 03 autres audiences prévues pour décembre 2024.</w:t>
      </w:r>
    </w:p>
    <w:p w14:paraId="1117E777"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Je suis également à vérifier des griefs que DND me demande de vérifier s’ils sont toujours actifs ou retire, le bon nombre de ses griefs ne sont pas à notre bureau, et sont pour la plus par régler mais nous n’avons jamais reçu la confirmation des membres., pour ceux qui sont a notre bureau, et qui sont toujours actif, je suis en constent communication pour céduler des audition. </w:t>
      </w:r>
    </w:p>
    <w:p w14:paraId="5D1787B6" w14:textId="5B677EE6"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J'ai 75 </w:t>
      </w:r>
      <w:r>
        <w:rPr>
          <w:rFonts w:ascii="Arial" w:eastAsiaTheme="minorHAnsi" w:hAnsi="Arial" w:cs="Arial"/>
          <w:lang w:val="fr-CA"/>
          <w14:ligatures w14:val="standardContextual"/>
        </w:rPr>
        <w:t>r</w:t>
      </w:r>
      <w:r w:rsidRPr="009A702C">
        <w:rPr>
          <w:rFonts w:ascii="Arial" w:eastAsiaTheme="minorHAnsi" w:hAnsi="Arial" w:cs="Arial"/>
          <w:lang w:val="fr-CA"/>
          <w14:ligatures w14:val="standardContextual"/>
        </w:rPr>
        <w:t xml:space="preserve">elations de travail. Griefs, 17 griefs de classification.  Pour cette période, j’ai reçu 29 griefs de relation de travail et 9 de classification. </w:t>
      </w:r>
    </w:p>
    <w:p w14:paraId="6ABE35E5"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J'ai également 7 griefs de la part de la relation de travail qui n'ont pas reçu de réponse pour cette période, je suis en contact avec le ministère pour obtenir ces réponses.  </w:t>
      </w:r>
    </w:p>
    <w:p w14:paraId="1E2677CC"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En ce qui concerne les griefs de classification, le DOCC doit examiner les dossiers avant de pouvoir les planifier, et les dossiers sont très compliquer, DOCC a également changé l'équipe pour les griefs de classification, de nombreux agents de classification ont également quitté le département.  </w:t>
      </w:r>
    </w:p>
    <w:p w14:paraId="44CE8C46"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De plus, j'ai également fourni des conseils et des orientations sur la classification et les griefs relatifs aux relations de travail, principalement la différence sur la classification et les relations de travail, les membres et les représentants locaux, voulaient déposer des griefs de classification mais n'étaient pas d'accord sur le SJD/WD, je dois donc leur expliquer la différence des deux et les guider vers le bon grief. </w:t>
      </w:r>
    </w:p>
    <w:p w14:paraId="42E837FD"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Un autre problème/préoccupation des membres est que le SJD ne comprend pas pourquoi ils ne sont pas plus explicites sur leur travail, en d'autres termes très vagues. J'ai demandé aux membres de m'envoyer leurs SJD et ce qu'ils font au quotidien, afin que je puisse bien expliquer la différence et les orienter sur ce qu'ils devraient faire. </w:t>
      </w:r>
    </w:p>
    <w:p w14:paraId="61B8C797"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Tout cela s'est fait par le biais de nombreux courriels, de nombreuses conférences téléphoniques et de vidéoconférences.</w:t>
      </w:r>
    </w:p>
    <w:p w14:paraId="08CDCE2A" w14:textId="77777777"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 xml:space="preserve">De plus, de nombreuses réunions avec les membres pour les préparer au grief sur les relations de travail et la classification. </w:t>
      </w:r>
    </w:p>
    <w:p w14:paraId="5A6AE0B9" w14:textId="2C1A3640" w:rsidR="009A702C" w:rsidRPr="009A702C" w:rsidRDefault="009A702C" w:rsidP="009A702C">
      <w:pPr>
        <w:spacing w:after="160" w:line="259" w:lineRule="auto"/>
        <w:rPr>
          <w:rFonts w:ascii="Arial" w:eastAsiaTheme="minorHAnsi" w:hAnsi="Arial" w:cs="Arial"/>
          <w:lang w:val="fr-CA"/>
          <w14:ligatures w14:val="standardContextual"/>
        </w:rPr>
      </w:pPr>
      <w:r w:rsidRPr="009A702C">
        <w:rPr>
          <w:rFonts w:ascii="Arial" w:eastAsiaTheme="minorHAnsi" w:hAnsi="Arial" w:cs="Arial"/>
          <w:lang w:val="fr-CA"/>
          <w14:ligatures w14:val="standardContextual"/>
        </w:rPr>
        <w:t>De plus, j'ai répondu à de nombreux courriels et participé à de nombreuses conférences téléphoniques, au besoin, sur des sujets tels que l'interprétation des conventions collectives, le harcèlement et la discrimination.</w:t>
      </w:r>
    </w:p>
    <w:p w14:paraId="7114F54B" w14:textId="77777777" w:rsidR="009202A9" w:rsidRPr="009A702C" w:rsidRDefault="009202A9" w:rsidP="00552476">
      <w:pPr>
        <w:rPr>
          <w:rFonts w:ascii="Arial" w:hAnsi="Arial" w:cs="Arial"/>
          <w:lang w:val="fr-CA"/>
        </w:rPr>
      </w:pPr>
    </w:p>
    <w:p w14:paraId="419FB0DC" w14:textId="7DD52CFB" w:rsidR="00552476" w:rsidRDefault="00552476" w:rsidP="00552476">
      <w:pPr>
        <w:rPr>
          <w:rFonts w:ascii="Arial" w:hAnsi="Arial" w:cs="Arial"/>
          <w:b/>
          <w:bCs/>
          <w:i/>
          <w:iCs/>
        </w:rPr>
      </w:pPr>
      <w:r w:rsidRPr="00877B59">
        <w:rPr>
          <w:rFonts w:ascii="Arial" w:hAnsi="Arial" w:cs="Arial"/>
          <w:b/>
          <w:bCs/>
          <w:i/>
          <w:iCs/>
          <w:highlight w:val="yellow"/>
        </w:rPr>
        <w:t>Lisa Greenspoon – Ontario</w:t>
      </w:r>
      <w:r w:rsidRPr="009A702C">
        <w:rPr>
          <w:rFonts w:ascii="Arial" w:hAnsi="Arial" w:cs="Arial"/>
          <w:b/>
          <w:bCs/>
          <w:i/>
          <w:iCs/>
          <w:highlight w:val="yellow"/>
        </w:rPr>
        <w:t xml:space="preserve">, </w:t>
      </w:r>
      <w:r w:rsidR="009A702C" w:rsidRPr="009A702C">
        <w:rPr>
          <w:rFonts w:ascii="Arial" w:hAnsi="Arial" w:cs="Arial"/>
          <w:b/>
          <w:bCs/>
          <w:i/>
          <w:iCs/>
          <w:highlight w:val="yellow"/>
        </w:rPr>
        <w:t>RCN</w:t>
      </w:r>
    </w:p>
    <w:p w14:paraId="3F01C8DE" w14:textId="77777777" w:rsidR="009A702C" w:rsidRPr="009A702C" w:rsidRDefault="009A702C" w:rsidP="009A702C">
      <w:pPr>
        <w:spacing w:after="160" w:line="259" w:lineRule="auto"/>
        <w:rPr>
          <w:rFonts w:ascii="Arial" w:eastAsiaTheme="minorHAnsi" w:hAnsi="Arial" w:cs="Arial"/>
          <w:kern w:val="2"/>
          <w:lang w:val="fr-CA"/>
          <w14:ligatures w14:val="standardContextual"/>
        </w:rPr>
      </w:pPr>
      <w:r w:rsidRPr="009A702C">
        <w:rPr>
          <w:rFonts w:ascii="Arial" w:eastAsiaTheme="minorHAnsi" w:hAnsi="Arial" w:cs="Arial"/>
          <w:kern w:val="2"/>
          <w:u w:val="single"/>
          <w:lang w:val="fr-CA"/>
          <w14:ligatures w14:val="standardContextual"/>
        </w:rPr>
        <w:t>Activités</w:t>
      </w:r>
      <w:r w:rsidRPr="009A702C">
        <w:rPr>
          <w:rFonts w:ascii="Arial" w:eastAsiaTheme="minorHAnsi" w:hAnsi="Arial" w:cs="Arial"/>
          <w:kern w:val="2"/>
          <w:lang w:val="fr-CA"/>
          <w14:ligatures w14:val="standardContextual"/>
        </w:rPr>
        <w:t> :</w:t>
      </w:r>
    </w:p>
    <w:p w14:paraId="4283C4FD"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Répondre quotidiennement aux appels téléphoniques et aux demandes par courriel des membres et des représentants locaux.</w:t>
      </w:r>
    </w:p>
    <w:p w14:paraId="5428FDAB"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Aider les représentants locaux à résoudre les problèmes aux niveaux les plus bas, souvent sans avoir besoin de déposer un grief.</w:t>
      </w:r>
    </w:p>
    <w:p w14:paraId="43986835"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lastRenderedPageBreak/>
        <w:t>Offrir la formation Module 8 – Grievance Handling aux membres de l’Ontario des sections locales 623, 637 et 641 à Kingston.</w:t>
      </w:r>
    </w:p>
    <w:p w14:paraId="48E27FFC"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Siéger comme représentante de l’UEDN sur le PSAC Joint Consultation Committee for TB Telework Directive.</w:t>
      </w:r>
    </w:p>
    <w:p w14:paraId="3454D25F"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 xml:space="preserve">Siéger </w:t>
      </w:r>
      <w:r w:rsidRPr="009A702C">
        <w:rPr>
          <w:rFonts w:ascii="Arial" w:eastAsiaTheme="minorHAnsi" w:hAnsi="Arial" w:cs="Arial"/>
          <w:kern w:val="2"/>
          <w:lang w:val="fr-FR"/>
          <w14:ligatures w14:val="standardContextual"/>
        </w:rPr>
        <w:t>à la première réunion du comité pour les griefs liés à la Directive du CT sur la présence prescrite dans le milieu de travail.</w:t>
      </w:r>
    </w:p>
    <w:p w14:paraId="35174899"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Consultation et échange d’idées avec mes collègues de l’UEDN.</w:t>
      </w:r>
    </w:p>
    <w:p w14:paraId="5948F75D"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Consultation avec les analystes de l’AFPC Section de la représentation sur certains dossiers de griefs.</w:t>
      </w:r>
    </w:p>
    <w:p w14:paraId="5F468632"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Préparation des présentations pour les audiences de griefs de 3e palier.</w:t>
      </w:r>
    </w:p>
    <w:p w14:paraId="2F971D15"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Représentation des membres lors des audiences de griefs au 3e palier.</w:t>
      </w:r>
    </w:p>
    <w:p w14:paraId="53437E34"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Réglé deux dossiers de griefs pour des membres au 3</w:t>
      </w:r>
      <w:r w:rsidRPr="009A702C">
        <w:rPr>
          <w:rFonts w:ascii="Arial" w:eastAsiaTheme="minorHAnsi" w:hAnsi="Arial" w:cs="Arial"/>
          <w:kern w:val="2"/>
          <w:vertAlign w:val="superscript"/>
          <w:lang w:val="fr-CA"/>
          <w14:ligatures w14:val="standardContextual"/>
        </w:rPr>
        <w:t>e</w:t>
      </w:r>
      <w:r w:rsidRPr="009A702C">
        <w:rPr>
          <w:rFonts w:ascii="Arial" w:eastAsiaTheme="minorHAnsi" w:hAnsi="Arial" w:cs="Arial"/>
          <w:kern w:val="2"/>
          <w:lang w:val="fr-CA"/>
          <w14:ligatures w14:val="standardContextual"/>
        </w:rPr>
        <w:t xml:space="preserve"> palier.</w:t>
      </w:r>
    </w:p>
    <w:p w14:paraId="5F4D66FB"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FR"/>
          <w14:ligatures w14:val="standardContextual"/>
        </w:rPr>
        <w:t xml:space="preserve">Soutien et intervention continus à plusieurs membres nécessitant des mesures d'adaptation en milieu de travail. Le soutien nécessite des réunions régulières avec le membre, la gestion, le délégué syndical, et la </w:t>
      </w:r>
      <w:r w:rsidRPr="009A702C">
        <w:rPr>
          <w:rFonts w:ascii="Arial" w:eastAsia="Calibri" w:hAnsi="Arial" w:cs="Arial"/>
          <w:kern w:val="2"/>
          <w:lang w:val="fr-FR" w:eastAsia="en-CA"/>
          <w14:ligatures w14:val="standardContextual"/>
        </w:rPr>
        <w:t>conseillère en gestion de l’invalidité.</w:t>
      </w:r>
    </w:p>
    <w:p w14:paraId="3774A013"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FR"/>
          <w14:ligatures w14:val="standardContextual"/>
        </w:rPr>
        <w:t>Envoyé quelques lettres de non-soutien syndical à des membres dont les griefs ne sont pas fondés et ne devraient pas être entendus au 3</w:t>
      </w:r>
      <w:r w:rsidRPr="009A702C">
        <w:rPr>
          <w:rFonts w:ascii="Arial" w:eastAsiaTheme="minorHAnsi" w:hAnsi="Arial" w:cs="Arial"/>
          <w:kern w:val="2"/>
          <w:vertAlign w:val="superscript"/>
          <w:lang w:val="fr-FR"/>
          <w14:ligatures w14:val="standardContextual"/>
        </w:rPr>
        <w:t>e</w:t>
      </w:r>
      <w:r w:rsidRPr="009A702C">
        <w:rPr>
          <w:rFonts w:ascii="Arial" w:eastAsiaTheme="minorHAnsi" w:hAnsi="Arial" w:cs="Arial"/>
          <w:kern w:val="2"/>
          <w:lang w:val="fr-FR"/>
          <w14:ligatures w14:val="standardContextual"/>
        </w:rPr>
        <w:t xml:space="preserve"> palier.</w:t>
      </w:r>
    </w:p>
    <w:p w14:paraId="102DBA2B" w14:textId="77777777" w:rsidR="009A702C" w:rsidRPr="009A702C" w:rsidRDefault="009A702C" w:rsidP="009A702C">
      <w:pPr>
        <w:spacing w:after="160" w:line="259" w:lineRule="auto"/>
        <w:ind w:left="720"/>
        <w:contextualSpacing/>
        <w:rPr>
          <w:rFonts w:ascii="Arial" w:eastAsiaTheme="minorHAnsi" w:hAnsi="Arial" w:cs="Arial"/>
          <w:kern w:val="2"/>
          <w:lang w:val="fr-CA"/>
          <w14:ligatures w14:val="standardContextual"/>
        </w:rPr>
      </w:pPr>
    </w:p>
    <w:p w14:paraId="454BBF1D" w14:textId="77777777" w:rsidR="009A702C" w:rsidRPr="009A702C" w:rsidRDefault="009A702C" w:rsidP="009A702C">
      <w:pPr>
        <w:spacing w:after="160" w:line="259" w:lineRule="auto"/>
        <w:rPr>
          <w:rFonts w:ascii="Arial" w:eastAsiaTheme="minorHAnsi" w:hAnsi="Arial" w:cs="Arial"/>
          <w:kern w:val="2"/>
          <w:u w:val="single"/>
          <w:lang w:val="fr-CA"/>
          <w14:ligatures w14:val="standardContextual"/>
        </w:rPr>
      </w:pPr>
      <w:r w:rsidRPr="009A702C">
        <w:rPr>
          <w:rFonts w:ascii="Arial" w:eastAsiaTheme="minorHAnsi" w:hAnsi="Arial" w:cs="Arial"/>
          <w:kern w:val="2"/>
          <w:u w:val="single"/>
          <w:lang w:val="fr-CA"/>
          <w14:ligatures w14:val="standardContextual"/>
        </w:rPr>
        <w:t>Griefs reçus pour l’Ontario et la RCN entre juin et novembre 2024:</w:t>
      </w:r>
    </w:p>
    <w:p w14:paraId="05EF9DEB"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2 Phénix</w:t>
      </w:r>
    </w:p>
    <w:p w14:paraId="548A06CE"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1 Phénix trop-payé (prescrit)</w:t>
      </w:r>
    </w:p>
    <w:p w14:paraId="4E33DCC9"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1 administration de la paie (paie intérimaire)</w:t>
      </w:r>
    </w:p>
    <w:p w14:paraId="36A9DD97"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1 Lettre d’attentes</w:t>
      </w:r>
    </w:p>
    <w:p w14:paraId="2DA6CA24"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4 harcèlements</w:t>
      </w:r>
    </w:p>
    <w:p w14:paraId="72A58A36"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2 congé 699</w:t>
      </w:r>
    </w:p>
    <w:p w14:paraId="53B4303A"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1 suspension</w:t>
      </w:r>
    </w:p>
    <w:p w14:paraId="42AB0F97"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3 discrimination/harcèlement/accommodement (incapacité)</w:t>
      </w:r>
    </w:p>
    <w:p w14:paraId="3781EAA0"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2 discrimination/harcèlement (activité syndical)</w:t>
      </w:r>
    </w:p>
    <w:p w14:paraId="0E12BCA4"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1 paiement pour jours fériés</w:t>
      </w:r>
    </w:p>
    <w:p w14:paraId="7FDBA21C"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bookmarkStart w:id="3" w:name="_Hlk183522703"/>
      <w:r w:rsidRPr="009A702C">
        <w:rPr>
          <w:rFonts w:ascii="Arial" w:eastAsiaTheme="minorHAnsi" w:hAnsi="Arial" w:cs="Arial"/>
          <w:kern w:val="2"/>
          <w:lang w:val="fr-CA"/>
          <w14:ligatures w14:val="standardContextual"/>
        </w:rPr>
        <w:t>1 CISP pour méfait</w:t>
      </w:r>
    </w:p>
    <w:bookmarkEnd w:id="3"/>
    <w:p w14:paraId="27E717C4" w14:textId="77777777" w:rsidR="009A702C" w:rsidRPr="009A702C" w:rsidRDefault="009A702C" w:rsidP="009A702C">
      <w:pPr>
        <w:spacing w:after="160" w:line="259" w:lineRule="auto"/>
        <w:ind w:left="720"/>
        <w:contextualSpacing/>
        <w:rPr>
          <w:rFonts w:ascii="Arial" w:eastAsiaTheme="minorHAnsi" w:hAnsi="Arial" w:cs="Arial"/>
          <w:kern w:val="2"/>
          <w:lang w:val="fr-CA"/>
          <w14:ligatures w14:val="standardContextual"/>
        </w:rPr>
      </w:pPr>
    </w:p>
    <w:p w14:paraId="67877CF6" w14:textId="77777777" w:rsidR="009A702C" w:rsidRPr="009A702C" w:rsidRDefault="009A702C" w:rsidP="009A702C">
      <w:pPr>
        <w:spacing w:after="160" w:line="259" w:lineRule="auto"/>
        <w:rPr>
          <w:rFonts w:ascii="Arial" w:eastAsiaTheme="minorHAnsi" w:hAnsi="Arial" w:cs="Arial"/>
          <w:kern w:val="2"/>
          <w:u w:val="single"/>
          <w:lang w:val="fr-CA"/>
          <w14:ligatures w14:val="standardContextual"/>
        </w:rPr>
      </w:pPr>
      <w:r w:rsidRPr="009A702C">
        <w:rPr>
          <w:rFonts w:ascii="Arial" w:eastAsiaTheme="minorHAnsi" w:hAnsi="Arial" w:cs="Arial"/>
          <w:kern w:val="2"/>
          <w:u w:val="single"/>
          <w:lang w:val="fr-CA"/>
          <w14:ligatures w14:val="standardContextual"/>
        </w:rPr>
        <w:t>Griefs présentés entre juin et novembre 2024:</w:t>
      </w:r>
    </w:p>
    <w:p w14:paraId="53D1E380" w14:textId="77777777" w:rsidR="009A702C" w:rsidRPr="009A702C" w:rsidRDefault="009A702C" w:rsidP="009A702C">
      <w:pPr>
        <w:numPr>
          <w:ilvl w:val="0"/>
          <w:numId w:val="4"/>
        </w:numPr>
        <w:spacing w:after="160" w:line="259" w:lineRule="auto"/>
        <w:contextualSpacing/>
        <w:rPr>
          <w:rFonts w:ascii="Arial" w:eastAsiaTheme="minorHAnsi" w:hAnsi="Arial" w:cs="Arial"/>
          <w:kern w:val="2"/>
          <w:u w:val="single"/>
          <w:lang w:val="fr-CA"/>
          <w14:ligatures w14:val="standardContextual"/>
        </w:rPr>
      </w:pPr>
      <w:r w:rsidRPr="009A702C">
        <w:rPr>
          <w:rFonts w:ascii="Arial" w:eastAsiaTheme="minorHAnsi" w:hAnsi="Arial" w:cs="Arial"/>
          <w:kern w:val="2"/>
          <w:lang w:val="fr-CA"/>
          <w14:ligatures w14:val="standardContextual"/>
        </w:rPr>
        <w:t>1 grief disciplinaire</w:t>
      </w:r>
    </w:p>
    <w:p w14:paraId="36118230" w14:textId="77777777" w:rsidR="009A702C" w:rsidRPr="009A702C" w:rsidRDefault="009A702C" w:rsidP="009A702C">
      <w:pPr>
        <w:numPr>
          <w:ilvl w:val="0"/>
          <w:numId w:val="4"/>
        </w:numPr>
        <w:spacing w:after="160" w:line="259" w:lineRule="auto"/>
        <w:contextualSpacing/>
        <w:rPr>
          <w:rFonts w:ascii="Arial" w:eastAsiaTheme="minorHAnsi" w:hAnsi="Arial" w:cs="Arial"/>
          <w:kern w:val="2"/>
          <w:u w:val="single"/>
          <w:lang w:val="fr-CA"/>
          <w14:ligatures w14:val="standardContextual"/>
        </w:rPr>
      </w:pPr>
      <w:r w:rsidRPr="009A702C">
        <w:rPr>
          <w:rFonts w:ascii="Arial" w:eastAsiaTheme="minorHAnsi" w:hAnsi="Arial" w:cs="Arial"/>
          <w:kern w:val="2"/>
          <w:lang w:val="fr-CA"/>
          <w14:ligatures w14:val="standardContextual"/>
        </w:rPr>
        <w:t>5 griefs sur le harcèlement et la discrimination (incapacité)</w:t>
      </w:r>
    </w:p>
    <w:p w14:paraId="58BC395D" w14:textId="77777777" w:rsidR="009A702C" w:rsidRPr="009A702C" w:rsidRDefault="009A702C" w:rsidP="009A702C">
      <w:pPr>
        <w:numPr>
          <w:ilvl w:val="0"/>
          <w:numId w:val="4"/>
        </w:numPr>
        <w:spacing w:after="160" w:line="259" w:lineRule="auto"/>
        <w:contextualSpacing/>
        <w:rPr>
          <w:rFonts w:ascii="Arial" w:eastAsiaTheme="minorHAnsi" w:hAnsi="Arial" w:cs="Arial"/>
          <w:kern w:val="2"/>
          <w:u w:val="single"/>
          <w:lang w:val="fr-CA"/>
          <w14:ligatures w14:val="standardContextual"/>
        </w:rPr>
      </w:pPr>
      <w:r w:rsidRPr="009A702C">
        <w:rPr>
          <w:rFonts w:ascii="Arial" w:eastAsiaTheme="minorHAnsi" w:hAnsi="Arial" w:cs="Arial"/>
          <w:kern w:val="2"/>
          <w:lang w:val="fr-CA"/>
          <w14:ligatures w14:val="standardContextual"/>
        </w:rPr>
        <w:t>5 griefs sur le congé syndical</w:t>
      </w:r>
    </w:p>
    <w:p w14:paraId="47F17B07" w14:textId="77777777" w:rsidR="009A702C" w:rsidRPr="009A702C" w:rsidRDefault="009A702C" w:rsidP="009A702C">
      <w:pPr>
        <w:numPr>
          <w:ilvl w:val="0"/>
          <w:numId w:val="4"/>
        </w:numPr>
        <w:spacing w:after="160" w:line="259" w:lineRule="auto"/>
        <w:contextualSpacing/>
        <w:rPr>
          <w:rFonts w:ascii="Arial" w:eastAsiaTheme="minorHAnsi" w:hAnsi="Arial" w:cs="Arial"/>
          <w:kern w:val="2"/>
          <w:u w:val="single"/>
          <w:lang w:val="fr-CA"/>
          <w14:ligatures w14:val="standardContextual"/>
        </w:rPr>
      </w:pPr>
      <w:r w:rsidRPr="009A702C">
        <w:rPr>
          <w:rFonts w:ascii="Arial" w:eastAsiaTheme="minorHAnsi" w:hAnsi="Arial" w:cs="Arial"/>
          <w:kern w:val="2"/>
          <w:lang w:val="fr-CA"/>
          <w14:ligatures w14:val="standardContextual"/>
        </w:rPr>
        <w:t>1 grief sur une enquête de harcèlement/temps supplémentaire</w:t>
      </w:r>
    </w:p>
    <w:p w14:paraId="16099802" w14:textId="77777777" w:rsidR="009A702C" w:rsidRPr="009A702C" w:rsidRDefault="009A702C" w:rsidP="009A702C">
      <w:pPr>
        <w:spacing w:after="160" w:line="259" w:lineRule="auto"/>
        <w:rPr>
          <w:rFonts w:ascii="Arial" w:eastAsiaTheme="minorHAnsi" w:hAnsi="Arial" w:cs="Arial"/>
          <w:kern w:val="2"/>
          <w:u w:val="single"/>
          <w:lang w:val="fr-CA"/>
          <w14:ligatures w14:val="standardContextual"/>
        </w:rPr>
      </w:pPr>
    </w:p>
    <w:p w14:paraId="09193DC0" w14:textId="77777777" w:rsidR="009A702C" w:rsidRPr="009A702C" w:rsidRDefault="009A702C" w:rsidP="009A702C">
      <w:pPr>
        <w:spacing w:after="160" w:line="259" w:lineRule="auto"/>
        <w:rPr>
          <w:rFonts w:ascii="Arial" w:eastAsiaTheme="minorHAnsi" w:hAnsi="Arial" w:cs="Arial"/>
          <w:kern w:val="2"/>
          <w:lang w:val="fr-CA"/>
          <w14:ligatures w14:val="standardContextual"/>
        </w:rPr>
      </w:pPr>
      <w:r w:rsidRPr="009A702C">
        <w:rPr>
          <w:rFonts w:ascii="Arial" w:eastAsiaTheme="minorHAnsi" w:hAnsi="Arial" w:cs="Arial"/>
          <w:kern w:val="2"/>
          <w:u w:val="single"/>
          <w:lang w:val="fr-CA"/>
          <w14:ligatures w14:val="standardContextual"/>
        </w:rPr>
        <w:t>Griefs à entendre pour la RCN</w:t>
      </w:r>
      <w:r w:rsidRPr="009A702C">
        <w:rPr>
          <w:rFonts w:ascii="Arial" w:eastAsiaTheme="minorHAnsi" w:hAnsi="Arial" w:cs="Arial"/>
          <w:kern w:val="2"/>
          <w:lang w:val="fr-CA"/>
          <w14:ligatures w14:val="standardContextual"/>
        </w:rPr>
        <w:t> :</w:t>
      </w:r>
    </w:p>
    <w:p w14:paraId="2862AAFE"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bookmarkStart w:id="4" w:name="_Hlk132202830"/>
      <w:r w:rsidRPr="009A702C">
        <w:rPr>
          <w:rFonts w:ascii="Arial" w:eastAsiaTheme="minorHAnsi" w:hAnsi="Arial" w:cs="Arial"/>
          <w:kern w:val="2"/>
          <w:lang w:val="fr-CA"/>
          <w14:ligatures w14:val="standardContextual"/>
        </w:rPr>
        <w:t>Griefs sur le mandat de vaccins = 7</w:t>
      </w:r>
    </w:p>
    <w:p w14:paraId="6C46AD9C"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liés aux congés = 2</w:t>
      </w:r>
    </w:p>
    <w:p w14:paraId="6E7F239E"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sur l’équité salariale = 3</w:t>
      </w:r>
    </w:p>
    <w:p w14:paraId="1E865E9C"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sur la discrimination/harcèlement/accommodement = 8</w:t>
      </w:r>
    </w:p>
    <w:p w14:paraId="23E8440A"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disciplinaires = 2</w:t>
      </w:r>
    </w:p>
    <w:bookmarkEnd w:id="4"/>
    <w:p w14:paraId="20870468"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liés à la paie et aux protocoles d’entente = 3</w:t>
      </w:r>
    </w:p>
    <w:p w14:paraId="76C0DC46"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sur la paie intérimaire = 2</w:t>
      </w:r>
    </w:p>
    <w:p w14:paraId="5FCF691B"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Démission/violence en milieu de travail = 1</w:t>
      </w:r>
    </w:p>
    <w:p w14:paraId="33001E6E"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sur le retour au bureau = 5</w:t>
      </w:r>
    </w:p>
    <w:p w14:paraId="269C31D6"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Phénix = 8</w:t>
      </w:r>
    </w:p>
    <w:p w14:paraId="5130AA58"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sur le congé de promotion professionnelle = 1</w:t>
      </w:r>
    </w:p>
    <w:p w14:paraId="5303D65F"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 sur une plainte CISP pour méfait = 1</w:t>
      </w:r>
    </w:p>
    <w:p w14:paraId="5543E3A3"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lastRenderedPageBreak/>
        <w:t>Grief sur le harcèlement = 4</w:t>
      </w:r>
    </w:p>
    <w:p w14:paraId="2880B7FD" w14:textId="77777777" w:rsidR="009A702C" w:rsidRPr="009A702C" w:rsidRDefault="009A702C" w:rsidP="009A702C">
      <w:pPr>
        <w:spacing w:after="160" w:line="259" w:lineRule="auto"/>
        <w:rPr>
          <w:rFonts w:ascii="Arial" w:eastAsiaTheme="minorHAnsi" w:hAnsi="Arial" w:cs="Arial"/>
          <w:kern w:val="2"/>
          <w:u w:val="single"/>
          <w:lang w:val="fr-CA"/>
          <w14:ligatures w14:val="standardContextual"/>
        </w:rPr>
      </w:pPr>
    </w:p>
    <w:p w14:paraId="6D1F1B3B" w14:textId="77777777" w:rsidR="009A702C" w:rsidRPr="009A702C" w:rsidRDefault="009A702C" w:rsidP="009A702C">
      <w:pPr>
        <w:spacing w:after="160" w:line="259" w:lineRule="auto"/>
        <w:rPr>
          <w:rFonts w:ascii="Arial" w:eastAsiaTheme="minorHAnsi" w:hAnsi="Arial" w:cs="Arial"/>
          <w:kern w:val="2"/>
          <w:u w:val="single"/>
          <w:lang w:val="fr-CA"/>
          <w14:ligatures w14:val="standardContextual"/>
        </w:rPr>
      </w:pPr>
      <w:r w:rsidRPr="009A702C">
        <w:rPr>
          <w:rFonts w:ascii="Arial" w:eastAsiaTheme="minorHAnsi" w:hAnsi="Arial" w:cs="Arial"/>
          <w:kern w:val="2"/>
          <w:u w:val="single"/>
          <w:lang w:val="fr-CA"/>
          <w14:ligatures w14:val="standardContextual"/>
        </w:rPr>
        <w:t>Griefs à entendre pour l’Ontario :</w:t>
      </w:r>
    </w:p>
    <w:p w14:paraId="5D649AB9"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sur le mandat de vaccins = 6</w:t>
      </w:r>
    </w:p>
    <w:p w14:paraId="77908172"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sur le congé 699 = 1</w:t>
      </w:r>
    </w:p>
    <w:p w14:paraId="7DC2F53C"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sur la discrimination/harcèlement/accommodement = 1</w:t>
      </w:r>
    </w:p>
    <w:p w14:paraId="3B4704B2"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Griefs liés à l’évaluation de rendement = 2</w:t>
      </w:r>
    </w:p>
    <w:p w14:paraId="2E8BEAEB"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 xml:space="preserve">Griefs sur l’administration de la paie/Phénix = 9 </w:t>
      </w:r>
    </w:p>
    <w:p w14:paraId="48C0136F"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 sur le différentiel de surveillance = 1</w:t>
      </w:r>
    </w:p>
    <w:p w14:paraId="0BB66FE8" w14:textId="77777777" w:rsidR="009A702C" w:rsidRPr="009A702C" w:rsidRDefault="009A702C" w:rsidP="009A702C">
      <w:pPr>
        <w:numPr>
          <w:ilvl w:val="0"/>
          <w:numId w:val="4"/>
        </w:numPr>
        <w:spacing w:after="160" w:line="259" w:lineRule="auto"/>
        <w:contextualSpacing/>
        <w:rPr>
          <w:rFonts w:ascii="Arial" w:eastAsiaTheme="minorHAnsi" w:hAnsi="Arial" w:cs="Arial"/>
          <w:kern w:val="2"/>
          <w:lang w:val="fr-CA"/>
          <w14:ligatures w14:val="standardContextual"/>
        </w:rPr>
      </w:pPr>
      <w:r w:rsidRPr="009A702C">
        <w:rPr>
          <w:rFonts w:ascii="Arial" w:eastAsiaTheme="minorHAnsi" w:hAnsi="Arial" w:cs="Arial"/>
          <w:kern w:val="2"/>
          <w:lang w:val="fr-CA"/>
          <w14:ligatures w14:val="standardContextual"/>
        </w:rPr>
        <w:t>Grief de harcèlement = 1</w:t>
      </w:r>
    </w:p>
    <w:p w14:paraId="70EFBDF1" w14:textId="77777777" w:rsidR="009A702C" w:rsidRPr="009A702C" w:rsidRDefault="009A702C" w:rsidP="009A702C">
      <w:pPr>
        <w:spacing w:after="160" w:line="259" w:lineRule="auto"/>
        <w:ind w:left="720"/>
        <w:contextualSpacing/>
        <w:rPr>
          <w:rFonts w:ascii="Arial" w:eastAsiaTheme="minorHAnsi" w:hAnsi="Arial" w:cs="Arial"/>
          <w:kern w:val="2"/>
          <w:lang w:val="fr-CA"/>
          <w14:ligatures w14:val="standardContextual"/>
        </w:rPr>
      </w:pPr>
    </w:p>
    <w:p w14:paraId="38C37306" w14:textId="77777777" w:rsidR="009A702C" w:rsidRPr="009A702C" w:rsidRDefault="009A702C" w:rsidP="009A702C">
      <w:pPr>
        <w:spacing w:after="160" w:line="259" w:lineRule="auto"/>
        <w:rPr>
          <w:rFonts w:asciiTheme="minorHAnsi" w:eastAsiaTheme="minorHAnsi" w:hAnsiTheme="minorHAnsi" w:cstheme="minorHAnsi"/>
          <w:kern w:val="2"/>
          <w:sz w:val="24"/>
          <w:szCs w:val="24"/>
          <w:lang w:val="fr-CA"/>
          <w14:ligatures w14:val="standardContextual"/>
        </w:rPr>
      </w:pPr>
      <w:r w:rsidRPr="009A702C">
        <w:rPr>
          <w:rFonts w:ascii="Arial" w:eastAsiaTheme="minorHAnsi" w:hAnsi="Arial" w:cs="Arial"/>
          <w:kern w:val="2"/>
          <w:lang w:val="fr-CA"/>
          <w14:ligatures w14:val="standardContextual"/>
        </w:rPr>
        <w:t>J’éprouve toujours de la difficulté</w:t>
      </w:r>
      <w:r w:rsidRPr="009A702C">
        <w:rPr>
          <w:rFonts w:ascii="Arial" w:eastAsiaTheme="minorHAnsi" w:hAnsi="Arial" w:cs="Arial"/>
          <w:kern w:val="2"/>
          <w:lang w:val="fr-FR"/>
          <w14:ligatures w14:val="standardContextual"/>
        </w:rPr>
        <w:t xml:space="preserve"> à obtenir des réponses aux griefs de 3e palier de la part du Département. J'ai plusieurs réponses en attente depuis plus de 6 mois. J'ai présenté 12 griefs au 3e palier depuis l'été et je n'ai pas encore reçu une seule réponse. En raison du roulement constant du personnel, il est très difficile de faire entendre les griefs et d’obtenir les réponses. Les dossiers changent souvent de mains 2 ou 3 fois avant que je puisse obtenir une réponse.  Je suis préoccupée par la nouvelle initiative visant à ce que les conseillers LR entendent les griefs au 3e palier, car cela aide à faire entendre les griefs, mais ne fait que créer plus de retards dans l'obtention d'une réponse de la DGWM. Les agents des recours me disent que les réponses restent à la disposition de la DGWM pendant des semaines, sans aucun mouvement.</w:t>
      </w:r>
    </w:p>
    <w:p w14:paraId="3D20818D" w14:textId="77777777" w:rsidR="009A702C" w:rsidRPr="009A702C" w:rsidRDefault="009A702C" w:rsidP="009A702C">
      <w:pPr>
        <w:spacing w:after="160" w:line="259" w:lineRule="auto"/>
        <w:rPr>
          <w:rFonts w:asciiTheme="minorHAnsi" w:eastAsiaTheme="minorHAnsi" w:hAnsiTheme="minorHAnsi" w:cstheme="minorHAnsi"/>
          <w:kern w:val="2"/>
          <w:sz w:val="24"/>
          <w:szCs w:val="24"/>
          <w:lang w:val="fr-CA"/>
          <w14:ligatures w14:val="standardContextual"/>
        </w:rPr>
      </w:pPr>
    </w:p>
    <w:p w14:paraId="033D8A68" w14:textId="77777777" w:rsidR="009A702C" w:rsidRPr="009A702C" w:rsidRDefault="009A702C" w:rsidP="00552476">
      <w:pPr>
        <w:rPr>
          <w:rFonts w:ascii="Arial" w:hAnsi="Arial" w:cs="Arial"/>
          <w:lang w:val="fr-CA"/>
        </w:rPr>
      </w:pPr>
    </w:p>
    <w:sectPr w:rsidR="009A702C" w:rsidRPr="009A702C"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63BB6"/>
    <w:multiLevelType w:val="hybridMultilevel"/>
    <w:tmpl w:val="9F4A752E"/>
    <w:lvl w:ilvl="0" w:tplc="EE26D92A">
      <w:start w:val="489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5F1E2C"/>
    <w:multiLevelType w:val="hybridMultilevel"/>
    <w:tmpl w:val="B9F0B824"/>
    <w:lvl w:ilvl="0" w:tplc="4664BF8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B8A4153"/>
    <w:multiLevelType w:val="hybridMultilevel"/>
    <w:tmpl w:val="A4D4FC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01283436">
    <w:abstractNumId w:val="1"/>
  </w:num>
  <w:num w:numId="2" w16cid:durableId="1771507188">
    <w:abstractNumId w:val="3"/>
  </w:num>
  <w:num w:numId="3" w16cid:durableId="1804691336">
    <w:abstractNumId w:val="0"/>
  </w:num>
  <w:num w:numId="4" w16cid:durableId="1659456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22EE4"/>
    <w:rsid w:val="000239D9"/>
    <w:rsid w:val="00036CC1"/>
    <w:rsid w:val="00037454"/>
    <w:rsid w:val="00061FD4"/>
    <w:rsid w:val="000938B7"/>
    <w:rsid w:val="000A413F"/>
    <w:rsid w:val="000C773D"/>
    <w:rsid w:val="001575D2"/>
    <w:rsid w:val="00180BD0"/>
    <w:rsid w:val="001A1F99"/>
    <w:rsid w:val="001D12C8"/>
    <w:rsid w:val="001D5AC5"/>
    <w:rsid w:val="00244602"/>
    <w:rsid w:val="00251819"/>
    <w:rsid w:val="002735C4"/>
    <w:rsid w:val="00276693"/>
    <w:rsid w:val="002840E0"/>
    <w:rsid w:val="002A3EA7"/>
    <w:rsid w:val="002C6BC9"/>
    <w:rsid w:val="002D24A5"/>
    <w:rsid w:val="002D2D4D"/>
    <w:rsid w:val="00310A6F"/>
    <w:rsid w:val="00322B84"/>
    <w:rsid w:val="00373F6C"/>
    <w:rsid w:val="00384FFC"/>
    <w:rsid w:val="003B1761"/>
    <w:rsid w:val="003B7CA4"/>
    <w:rsid w:val="00404A11"/>
    <w:rsid w:val="004238D4"/>
    <w:rsid w:val="004339DF"/>
    <w:rsid w:val="004474C0"/>
    <w:rsid w:val="00462E96"/>
    <w:rsid w:val="00465ADB"/>
    <w:rsid w:val="0048683F"/>
    <w:rsid w:val="004B6538"/>
    <w:rsid w:val="004F6446"/>
    <w:rsid w:val="00503168"/>
    <w:rsid w:val="00511C79"/>
    <w:rsid w:val="005206D5"/>
    <w:rsid w:val="00552476"/>
    <w:rsid w:val="0056064E"/>
    <w:rsid w:val="005635E2"/>
    <w:rsid w:val="00571F35"/>
    <w:rsid w:val="0057204A"/>
    <w:rsid w:val="005767B8"/>
    <w:rsid w:val="005902A1"/>
    <w:rsid w:val="00596835"/>
    <w:rsid w:val="005B2369"/>
    <w:rsid w:val="00613FA4"/>
    <w:rsid w:val="00614B42"/>
    <w:rsid w:val="006479D5"/>
    <w:rsid w:val="00674277"/>
    <w:rsid w:val="006A2320"/>
    <w:rsid w:val="006F58EF"/>
    <w:rsid w:val="007209BB"/>
    <w:rsid w:val="00796A1D"/>
    <w:rsid w:val="007D1EFE"/>
    <w:rsid w:val="00813B69"/>
    <w:rsid w:val="00820C7E"/>
    <w:rsid w:val="00824A37"/>
    <w:rsid w:val="00852618"/>
    <w:rsid w:val="0086361A"/>
    <w:rsid w:val="00877B59"/>
    <w:rsid w:val="008A1EF2"/>
    <w:rsid w:val="008B6E6E"/>
    <w:rsid w:val="008C58E8"/>
    <w:rsid w:val="008D588A"/>
    <w:rsid w:val="00914FC5"/>
    <w:rsid w:val="009202A9"/>
    <w:rsid w:val="00964C82"/>
    <w:rsid w:val="00967199"/>
    <w:rsid w:val="00983C3C"/>
    <w:rsid w:val="009A2C00"/>
    <w:rsid w:val="009A702C"/>
    <w:rsid w:val="009A7492"/>
    <w:rsid w:val="009B77AE"/>
    <w:rsid w:val="009F37B5"/>
    <w:rsid w:val="00A51224"/>
    <w:rsid w:val="00A64C54"/>
    <w:rsid w:val="00A7273F"/>
    <w:rsid w:val="00A81975"/>
    <w:rsid w:val="00AB64A6"/>
    <w:rsid w:val="00AC26C1"/>
    <w:rsid w:val="00B35C89"/>
    <w:rsid w:val="00B531E0"/>
    <w:rsid w:val="00B53F16"/>
    <w:rsid w:val="00B82097"/>
    <w:rsid w:val="00BB5C99"/>
    <w:rsid w:val="00BC405C"/>
    <w:rsid w:val="00BC76BA"/>
    <w:rsid w:val="00BD6666"/>
    <w:rsid w:val="00BF75B2"/>
    <w:rsid w:val="00C055DF"/>
    <w:rsid w:val="00C5387B"/>
    <w:rsid w:val="00C75601"/>
    <w:rsid w:val="00CB08BC"/>
    <w:rsid w:val="00CF0558"/>
    <w:rsid w:val="00CF665F"/>
    <w:rsid w:val="00D0396F"/>
    <w:rsid w:val="00D06E4B"/>
    <w:rsid w:val="00D361D5"/>
    <w:rsid w:val="00D80337"/>
    <w:rsid w:val="00D822D5"/>
    <w:rsid w:val="00D93C1E"/>
    <w:rsid w:val="00DA5F46"/>
    <w:rsid w:val="00DD7F41"/>
    <w:rsid w:val="00DE6C86"/>
    <w:rsid w:val="00DF1602"/>
    <w:rsid w:val="00E26DFC"/>
    <w:rsid w:val="00E31178"/>
    <w:rsid w:val="00E31689"/>
    <w:rsid w:val="00E358A8"/>
    <w:rsid w:val="00E45B12"/>
    <w:rsid w:val="00EC419C"/>
    <w:rsid w:val="00F25498"/>
    <w:rsid w:val="00F266A7"/>
    <w:rsid w:val="00FA66FE"/>
    <w:rsid w:val="00FF54EF"/>
    <w:rsid w:val="00FF57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763D"/>
  <w15:chartTrackingRefBased/>
  <w15:docId w15:val="{C488F96D-F895-4FB1-82FA-BEFA80D6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paragraph" w:styleId="ListParagraph">
    <w:name w:val="List Paragraph"/>
    <w:basedOn w:val="Normal"/>
    <w:uiPriority w:val="34"/>
    <w:qFormat/>
    <w:rsid w:val="00552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5054</Words>
  <Characters>28809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33796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10</cp:revision>
  <dcterms:created xsi:type="dcterms:W3CDTF">2024-12-04T15:32:00Z</dcterms:created>
  <dcterms:modified xsi:type="dcterms:W3CDTF">2024-12-09T15:25:00Z</dcterms:modified>
</cp:coreProperties>
</file>