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E00A6" w14:textId="3A69A363" w:rsidR="00AA30B8" w:rsidRPr="005A293B" w:rsidRDefault="00AA30B8">
      <w:pPr>
        <w:rPr>
          <w:b/>
          <w:bCs/>
          <w:sz w:val="52"/>
          <w:szCs w:val="52"/>
          <w:u w:val="single"/>
          <w:lang w:val="fr-CA"/>
        </w:rPr>
      </w:pPr>
      <w:r w:rsidRPr="005A293B">
        <w:rPr>
          <w:b/>
          <w:bCs/>
          <w:sz w:val="52"/>
          <w:szCs w:val="52"/>
          <w:u w:val="single"/>
          <w:lang w:val="fr-CA"/>
        </w:rPr>
        <w:t>U</w:t>
      </w:r>
      <w:r w:rsidR="005A293B" w:rsidRPr="005A293B">
        <w:rPr>
          <w:b/>
          <w:bCs/>
          <w:sz w:val="52"/>
          <w:szCs w:val="52"/>
          <w:u w:val="single"/>
          <w:lang w:val="fr-CA"/>
        </w:rPr>
        <w:t>EDN</w:t>
      </w:r>
      <w:r w:rsidRPr="005A293B">
        <w:rPr>
          <w:b/>
          <w:bCs/>
          <w:sz w:val="52"/>
          <w:szCs w:val="52"/>
          <w:u w:val="single"/>
          <w:lang w:val="fr-CA"/>
        </w:rPr>
        <w:t xml:space="preserve"> </w:t>
      </w:r>
      <w:r w:rsidR="005A293B" w:rsidRPr="005A293B">
        <w:rPr>
          <w:b/>
          <w:bCs/>
          <w:sz w:val="52"/>
          <w:szCs w:val="52"/>
          <w:u w:val="single"/>
          <w:lang w:val="fr-CA"/>
        </w:rPr>
        <w:t>Rapport de l’Agence de logement des Forces can</w:t>
      </w:r>
      <w:r w:rsidR="005A293B">
        <w:rPr>
          <w:b/>
          <w:bCs/>
          <w:sz w:val="52"/>
          <w:szCs w:val="52"/>
          <w:u w:val="single"/>
          <w:lang w:val="fr-CA"/>
        </w:rPr>
        <w:t>adiennes,</w:t>
      </w:r>
      <w:r w:rsidRPr="005A293B">
        <w:rPr>
          <w:b/>
          <w:bCs/>
          <w:sz w:val="52"/>
          <w:szCs w:val="52"/>
          <w:u w:val="single"/>
          <w:lang w:val="fr-CA"/>
        </w:rPr>
        <w:t xml:space="preserve"> </w:t>
      </w:r>
      <w:r w:rsidR="005A293B">
        <w:rPr>
          <w:b/>
          <w:bCs/>
          <w:sz w:val="52"/>
          <w:szCs w:val="52"/>
          <w:u w:val="single"/>
          <w:lang w:val="fr-CA"/>
        </w:rPr>
        <w:t>dé</w:t>
      </w:r>
      <w:r w:rsidR="00221618" w:rsidRPr="005A293B">
        <w:rPr>
          <w:b/>
          <w:bCs/>
          <w:sz w:val="52"/>
          <w:szCs w:val="52"/>
          <w:u w:val="single"/>
          <w:lang w:val="fr-CA"/>
        </w:rPr>
        <w:t>cemb</w:t>
      </w:r>
      <w:r w:rsidR="005A293B">
        <w:rPr>
          <w:b/>
          <w:bCs/>
          <w:sz w:val="52"/>
          <w:szCs w:val="52"/>
          <w:u w:val="single"/>
          <w:lang w:val="fr-CA"/>
        </w:rPr>
        <w:t>re</w:t>
      </w:r>
      <w:r w:rsidRPr="005A293B">
        <w:rPr>
          <w:b/>
          <w:bCs/>
          <w:sz w:val="52"/>
          <w:szCs w:val="52"/>
          <w:u w:val="single"/>
          <w:lang w:val="fr-CA"/>
        </w:rPr>
        <w:t xml:space="preserve"> 2024</w:t>
      </w:r>
    </w:p>
    <w:p w14:paraId="286FBE30" w14:textId="77777777" w:rsidR="005A293B" w:rsidRPr="005A293B" w:rsidRDefault="005A293B" w:rsidP="005A293B">
      <w:pPr>
        <w:rPr>
          <w:lang w:val="fr-CA"/>
        </w:rPr>
      </w:pPr>
      <w:r w:rsidRPr="005A293B">
        <w:rPr>
          <w:lang w:val="fr-CA"/>
        </w:rPr>
        <w:t xml:space="preserve">L'ALFC envisage actuellement d'organiser des réunions régionales du CCPS dans un avenir très proche, car la quatrième région sera officielle le 5 décembre 2024. La plupart des localités ont du mal à mettre en place des CCPS car il n'y a parfois que 3 ou 4 membres dans certaines d'entre elles. </w:t>
      </w:r>
    </w:p>
    <w:p w14:paraId="61DFF759" w14:textId="77777777" w:rsidR="005A293B" w:rsidRPr="005A293B" w:rsidRDefault="005A293B" w:rsidP="005A293B">
      <w:pPr>
        <w:rPr>
          <w:lang w:val="fr-CA"/>
        </w:rPr>
      </w:pPr>
      <w:r w:rsidRPr="005A293B">
        <w:rPr>
          <w:lang w:val="fr-CA"/>
        </w:rPr>
        <w:t>En ce qui concerne la dotation en personnel, l'ALFC s'efforce d'assurer la promotion interne et procède donc à un grand nombre de nominations internes non annoncées. J'ai exprimé mon opinion à ce sujet et j'ai pensé que c'était une bonne idée ; j'ai toutefois précisé que les nominations externes non annoncées ne sont pas quelque chose que nous aimons voir au sein de l'Agence et qu'il y a certainement eu une diminution de ce type d'embauche depuis le début de ce mandat. Pendant cette période, le nombre de reclassements dans l'ensemble de l'Agence a diminué, ce qui constitue la majeure partie des griefs au sein de l'Agence.</w:t>
      </w:r>
    </w:p>
    <w:p w14:paraId="68210F36" w14:textId="77777777" w:rsidR="005A293B" w:rsidRPr="005A293B" w:rsidRDefault="005A293B" w:rsidP="005A293B">
      <w:pPr>
        <w:rPr>
          <w:lang w:val="fr-CA"/>
        </w:rPr>
      </w:pPr>
      <w:r w:rsidRPr="005A293B">
        <w:rPr>
          <w:lang w:val="fr-CA"/>
        </w:rPr>
        <w:t xml:space="preserve">J'ai ensuite posé des questions sur l'augmentation des besoins en logement dans tout le pays et on m'a répondu qu'il y avait une demande pour plus d'unités et que l'on cherchait actuellement à augmenter le portefeuille. De nouveaux fonds sont prévus pour augmenter le nombre de logements sur quelques sites à travers le Canada et l'ALFC continuera également à procéder à des recapitalisations sur les infrastructures existantes. L'ACAS est également consciente que la dynamique ou la structure de la « famille » change et que tout le monde n'a pas besoin de maisons de 3-4 chambres à coucher ; il y a donc des initiatives pour créer plus de logements de type appartement de 1-2 chambres à coucher. </w:t>
      </w:r>
    </w:p>
    <w:p w14:paraId="57516A73" w14:textId="77777777" w:rsidR="005A293B" w:rsidRPr="005A293B" w:rsidRDefault="005A293B" w:rsidP="005A293B">
      <w:pPr>
        <w:rPr>
          <w:lang w:val="fr-CA"/>
        </w:rPr>
      </w:pPr>
      <w:r w:rsidRPr="005A293B">
        <w:rPr>
          <w:lang w:val="fr-CA"/>
        </w:rPr>
        <w:t>L'Agence ne s'attend pas à une diminution des effectifs et a récemment placé des gestionnaires dans certains des plus petits sites, ce qui semble bien fonctionner selon l'Agence. Une légère augmentation des effectifs est possiblement attendue avec l'augmentation du financement de l'Agence pour accroître le nombre d'unités à travers le pays, mais si cela se produit, elle ne sera que marginale.</w:t>
      </w:r>
    </w:p>
    <w:p w14:paraId="696DA3D4" w14:textId="77777777" w:rsidR="005A293B" w:rsidRPr="005A293B" w:rsidRDefault="005A293B" w:rsidP="005A293B">
      <w:pPr>
        <w:rPr>
          <w:lang w:val="fr-CA"/>
        </w:rPr>
      </w:pPr>
      <w:r w:rsidRPr="005A293B">
        <w:rPr>
          <w:lang w:val="fr-CA"/>
        </w:rPr>
        <w:t xml:space="preserve">J'ai soulevé une question concernant les effectifs minimums et le fait que l'ALFC ne suit pas la base ou l'escadre sur laquelle elle est située, et je me demandais s'il existait un protocole national pour le mauvais temps et les effectifs minimums. J'ai suggéré qu'ils devraient suivre la base ou l'escadre parce que les opérations de la SNIC sont contrôlées </w:t>
      </w:r>
      <w:r w:rsidRPr="005A293B">
        <w:rPr>
          <w:lang w:val="fr-CA"/>
        </w:rPr>
        <w:lastRenderedPageBreak/>
        <w:t xml:space="preserve">par la base ou l'escadre et déterminent donc quand il est sûr d'être au travail et quand il ne l'est pas. L'ALFC s'est engagée à revoir ses protocoles relatifs à l'effectif minimal, mais pas à suivre les protocoles de la base ou de l'escadre. J'ai également souligné qu'il s'agissait d'une question de santé et de sécurité. </w:t>
      </w:r>
    </w:p>
    <w:p w14:paraId="2E32E4FE" w14:textId="77777777" w:rsidR="005A293B" w:rsidRPr="005A293B" w:rsidRDefault="005A293B" w:rsidP="005A293B">
      <w:pPr>
        <w:rPr>
          <w:lang w:val="fr-CA"/>
        </w:rPr>
      </w:pPr>
      <w:r w:rsidRPr="005A293B">
        <w:rPr>
          <w:lang w:val="fr-CA"/>
        </w:rPr>
        <w:t xml:space="preserve">L'ALFC cherche à embaucher un entrepreneur pour un an, selon les besoins, pour donner des cours de langue seconde à ses membres. J'ai suggéré d'embaucher plutôt un employé temporaire et, s'il y a un besoin continu de formation en langue seconde, j'espère que ce sera un poste de service public et qu'il ne continuera pas à être sous-traité. Les participants se sont engagés à surveiller la situation et à voir quels sont les besoins à long terme avant de prendre un quelconque engagement. </w:t>
      </w:r>
    </w:p>
    <w:p w14:paraId="7187AA1B" w14:textId="77777777" w:rsidR="005A293B" w:rsidRPr="005A293B" w:rsidRDefault="005A293B" w:rsidP="005A293B">
      <w:pPr>
        <w:rPr>
          <w:lang w:val="fr-CA"/>
        </w:rPr>
      </w:pPr>
      <w:r w:rsidRPr="005A293B">
        <w:rPr>
          <w:lang w:val="fr-CA"/>
        </w:rPr>
        <w:t xml:space="preserve">Il y a eu des inquiétudes concernant les délégués syndicaux qui ne se sont pas présentés pour les griefs au cours des derniers mois et un grief a dû être reprogrammé trois fois parce que personne ne s'est présenté pour représenter le membre. D'après ce que j'ai compris, il s'agit d'un problème de niveau 1 au sein de la section locale et non pas avec nos agents de liaison du personnel. J'ai dit que je soulèverais cette question au CEN pour qu'il en discute avec les sections locales. </w:t>
      </w:r>
    </w:p>
    <w:p w14:paraId="7C95B2BC" w14:textId="77777777" w:rsidR="005A293B" w:rsidRPr="005A293B" w:rsidRDefault="005A293B" w:rsidP="005A293B">
      <w:pPr>
        <w:rPr>
          <w:lang w:val="fr-CA"/>
        </w:rPr>
      </w:pPr>
      <w:r w:rsidRPr="005A293B">
        <w:rPr>
          <w:lang w:val="fr-CA"/>
        </w:rPr>
        <w:t>Dans l'ensemble, je suis satisfait du déroulement des réunions.</w:t>
      </w:r>
    </w:p>
    <w:p w14:paraId="15F6C9EA" w14:textId="40C48D98" w:rsidR="005A293B" w:rsidRPr="005A293B" w:rsidRDefault="005A293B" w:rsidP="005A293B">
      <w:pPr>
        <w:rPr>
          <w:lang w:val="fr-CA"/>
        </w:rPr>
      </w:pPr>
      <w:r w:rsidRPr="005A293B">
        <w:rPr>
          <w:lang w:val="fr-CA"/>
        </w:rPr>
        <w:t>Respectueusement soumis par</w:t>
      </w:r>
      <w:r>
        <w:rPr>
          <w:lang w:val="fr-CA"/>
        </w:rPr>
        <w:t>,</w:t>
      </w:r>
      <w:r w:rsidRPr="005A293B">
        <w:rPr>
          <w:lang w:val="fr-CA"/>
        </w:rPr>
        <w:t xml:space="preserve"> </w:t>
      </w:r>
    </w:p>
    <w:p w14:paraId="37ACD3F9" w14:textId="77777777" w:rsidR="005A293B" w:rsidRPr="005A293B" w:rsidRDefault="005A293B" w:rsidP="005A293B">
      <w:pPr>
        <w:rPr>
          <w:lang w:val="fr-CA"/>
        </w:rPr>
      </w:pPr>
    </w:p>
    <w:p w14:paraId="2B4533ED" w14:textId="77777777" w:rsidR="005A293B" w:rsidRPr="005A293B" w:rsidRDefault="005A293B" w:rsidP="005A293B">
      <w:pPr>
        <w:rPr>
          <w:lang w:val="fr-CA"/>
        </w:rPr>
      </w:pPr>
      <w:r w:rsidRPr="005A293B">
        <w:rPr>
          <w:lang w:val="fr-CA"/>
        </w:rPr>
        <w:t xml:space="preserve">Steve Warren </w:t>
      </w:r>
    </w:p>
    <w:p w14:paraId="18E5E77D" w14:textId="77777777" w:rsidR="005A293B" w:rsidRPr="005A293B" w:rsidRDefault="005A293B" w:rsidP="005A293B">
      <w:pPr>
        <w:rPr>
          <w:lang w:val="fr-CA"/>
        </w:rPr>
      </w:pPr>
      <w:r w:rsidRPr="005A293B">
        <w:rPr>
          <w:lang w:val="fr-CA"/>
        </w:rPr>
        <w:t>VP T.-N.-L./N.-B.</w:t>
      </w:r>
    </w:p>
    <w:p w14:paraId="30284BFF" w14:textId="46EE5876" w:rsidR="00AA30B8" w:rsidRPr="005A293B" w:rsidRDefault="005A293B" w:rsidP="005A293B">
      <w:pPr>
        <w:rPr>
          <w:lang w:val="fr-CA"/>
        </w:rPr>
      </w:pPr>
      <w:r w:rsidRPr="005A293B">
        <w:rPr>
          <w:lang w:val="fr-CA"/>
        </w:rPr>
        <w:t>BPR ALFC</w:t>
      </w:r>
    </w:p>
    <w:sectPr w:rsidR="00AA30B8" w:rsidRPr="005A29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01699C"/>
    <w:rsid w:val="00056389"/>
    <w:rsid w:val="000E0A73"/>
    <w:rsid w:val="00116549"/>
    <w:rsid w:val="00177FCD"/>
    <w:rsid w:val="00221618"/>
    <w:rsid w:val="00245BF1"/>
    <w:rsid w:val="002F465A"/>
    <w:rsid w:val="0035448D"/>
    <w:rsid w:val="00373688"/>
    <w:rsid w:val="003A59D2"/>
    <w:rsid w:val="00477DB3"/>
    <w:rsid w:val="00501030"/>
    <w:rsid w:val="00511674"/>
    <w:rsid w:val="0052035A"/>
    <w:rsid w:val="005A293B"/>
    <w:rsid w:val="005E7C23"/>
    <w:rsid w:val="006259C5"/>
    <w:rsid w:val="007628D7"/>
    <w:rsid w:val="00820375"/>
    <w:rsid w:val="00870D3D"/>
    <w:rsid w:val="008A21A5"/>
    <w:rsid w:val="008C2AC8"/>
    <w:rsid w:val="00912F24"/>
    <w:rsid w:val="009B4D5B"/>
    <w:rsid w:val="009C546A"/>
    <w:rsid w:val="00AA30B8"/>
    <w:rsid w:val="00AC5755"/>
    <w:rsid w:val="00B35DAC"/>
    <w:rsid w:val="00B93E52"/>
    <w:rsid w:val="00C776C5"/>
    <w:rsid w:val="00D27B99"/>
    <w:rsid w:val="00D60F50"/>
    <w:rsid w:val="00D74547"/>
    <w:rsid w:val="00DE2A56"/>
    <w:rsid w:val="00DE46FD"/>
    <w:rsid w:val="00FF6A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customStyle="1" w:styleId="QuoteChar">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649</Words>
  <Characters>3244</Characters>
  <Application>Microsoft Office Word</Application>
  <DocSecurity>0</DocSecurity>
  <Lines>180</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2024-12-02T02:35:00Z</dcterms:created>
  <dcterms:modified xsi:type="dcterms:W3CDTF">2024-12-02T17:51:00Z</dcterms:modified>
</cp:coreProperties>
</file>