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6E8DD" w14:textId="1D7B476C" w:rsidR="00D60637" w:rsidRPr="002D76C0" w:rsidRDefault="00D60637" w:rsidP="00D60637">
      <w:pPr>
        <w:spacing w:before="100" w:beforeAutospacing="1" w:after="100" w:afterAutospacing="1" w:line="240" w:lineRule="auto"/>
        <w:jc w:val="center"/>
        <w:rPr>
          <w:rFonts w:ascii="Times New Roman" w:eastAsia="Times New Roman" w:hAnsi="Times New Roman" w:cs="Times New Roman"/>
          <w:kern w:val="0"/>
          <w:sz w:val="36"/>
          <w:szCs w:val="36"/>
          <w:u w:val="single"/>
          <w:lang w:val="fr-CA" w:eastAsia="en-CA"/>
          <w14:ligatures w14:val="none"/>
        </w:rPr>
      </w:pPr>
      <w:r w:rsidRPr="002D76C0">
        <w:rPr>
          <w:rFonts w:ascii="Times New Roman" w:eastAsia="Times New Roman" w:hAnsi="Times New Roman" w:cs="Times New Roman"/>
          <w:b/>
          <w:bCs/>
          <w:kern w:val="0"/>
          <w:sz w:val="36"/>
          <w:szCs w:val="36"/>
          <w:u w:val="single"/>
          <w:lang w:val="fr-CA" w:eastAsia="en-CA"/>
          <w14:ligatures w14:val="none"/>
        </w:rPr>
        <w:t>VP-</w:t>
      </w:r>
      <w:r w:rsidR="002D76C0" w:rsidRPr="002D76C0">
        <w:rPr>
          <w:rFonts w:ascii="Times New Roman" w:eastAsia="Times New Roman" w:hAnsi="Times New Roman" w:cs="Times New Roman"/>
          <w:b/>
          <w:bCs/>
          <w:kern w:val="0"/>
          <w:sz w:val="36"/>
          <w:szCs w:val="36"/>
          <w:u w:val="single"/>
          <w:lang w:val="fr-CA" w:eastAsia="en-CA"/>
          <w14:ligatures w14:val="none"/>
        </w:rPr>
        <w:t>RCN</w:t>
      </w:r>
      <w:r w:rsidRPr="002D76C0">
        <w:rPr>
          <w:rFonts w:ascii="Times New Roman" w:eastAsia="Times New Roman" w:hAnsi="Times New Roman" w:cs="Times New Roman"/>
          <w:b/>
          <w:bCs/>
          <w:kern w:val="0"/>
          <w:sz w:val="36"/>
          <w:szCs w:val="36"/>
          <w:u w:val="single"/>
          <w:lang w:val="fr-CA" w:eastAsia="en-CA"/>
          <w14:ligatures w14:val="none"/>
        </w:rPr>
        <w:t xml:space="preserve"> </w:t>
      </w:r>
      <w:r w:rsidR="002D76C0" w:rsidRPr="002D76C0">
        <w:rPr>
          <w:rFonts w:ascii="Times New Roman" w:eastAsia="Times New Roman" w:hAnsi="Times New Roman" w:cs="Times New Roman"/>
          <w:b/>
          <w:bCs/>
          <w:kern w:val="0"/>
          <w:sz w:val="36"/>
          <w:szCs w:val="36"/>
          <w:u w:val="single"/>
          <w:lang w:val="fr-CA" w:eastAsia="en-CA"/>
          <w14:ligatures w14:val="none"/>
        </w:rPr>
        <w:t>Rapport CEN</w:t>
      </w:r>
    </w:p>
    <w:p w14:paraId="3F319A55" w14:textId="2F32C721" w:rsidR="002D76C0" w:rsidRDefault="002D76C0" w:rsidP="00CD214E">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2D76C0">
        <w:rPr>
          <w:rFonts w:ascii="Times New Roman" w:eastAsia="Times New Roman" w:hAnsi="Times New Roman" w:cs="Times New Roman"/>
          <w:kern w:val="0"/>
          <w:sz w:val="24"/>
          <w:szCs w:val="24"/>
          <w:lang w:val="fr-CA" w:eastAsia="en-CA"/>
          <w14:ligatures w14:val="none"/>
        </w:rPr>
        <w:t>Au cours des derniers mois, je me suis concentré sur l'aide aux sections locales pour finaliser les points en suspens de leurs assemblées générales annuelles tenues plus tôt dans l'année, ainsi que sur le soutien apporté dans le cadre de griefs et d'autres questions liées au travail. Quelques conflits mineurs ont éclaté au sein de certaines sections locales, mais ils ont été résolus relativement rapidement grâce à des discussions avec les dirigeants locaux. En nous asseyant autour d'une table et en abordant directement les préoccupations, nous avons pu parvenir à une solution efficace.</w:t>
      </w:r>
    </w:p>
    <w:p w14:paraId="4AAF2070" w14:textId="63F5A3D9" w:rsidR="006C3C6B" w:rsidRPr="006C3C6B" w:rsidRDefault="006C3C6B" w:rsidP="006C3C6B">
      <w:pPr>
        <w:pStyle w:val="NormalWeb"/>
        <w:rPr>
          <w:lang w:val="fr-CA"/>
        </w:rPr>
      </w:pPr>
      <w:r w:rsidRPr="006C3C6B">
        <w:rPr>
          <w:b/>
          <w:bCs/>
          <w:lang w:val="fr-CA"/>
        </w:rPr>
        <w:t xml:space="preserve">706002 – Président local Mark Hilash, Bureau </w:t>
      </w:r>
      <w:r>
        <w:rPr>
          <w:b/>
          <w:bCs/>
          <w:lang w:val="fr-CA"/>
        </w:rPr>
        <w:t>N</w:t>
      </w:r>
      <w:r w:rsidRPr="006C3C6B">
        <w:rPr>
          <w:b/>
          <w:bCs/>
          <w:lang w:val="fr-CA"/>
        </w:rPr>
        <w:t>ational d</w:t>
      </w:r>
      <w:r>
        <w:rPr>
          <w:b/>
          <w:bCs/>
          <w:lang w:val="fr-CA"/>
        </w:rPr>
        <w:t>’</w:t>
      </w:r>
      <w:r w:rsidRPr="006C3C6B">
        <w:rPr>
          <w:b/>
          <w:bCs/>
          <w:lang w:val="fr-CA"/>
        </w:rPr>
        <w:t>Imprimerie (BNI) :</w:t>
      </w:r>
    </w:p>
    <w:p w14:paraId="3B7C56C2" w14:textId="3A9D6A56" w:rsidR="006C3C6B" w:rsidRPr="006C3C6B" w:rsidRDefault="006C3C6B" w:rsidP="006C3C6B">
      <w:pPr>
        <w:pStyle w:val="NormalWeb"/>
        <w:rPr>
          <w:lang w:val="fr-CA"/>
        </w:rPr>
      </w:pPr>
      <w:r w:rsidRPr="006C3C6B">
        <w:rPr>
          <w:lang w:val="fr-CA"/>
        </w:rPr>
        <w:t xml:space="preserve">Cette section locale représente les membres qui travaillent au Bureau </w:t>
      </w:r>
      <w:r>
        <w:rPr>
          <w:lang w:val="fr-CA"/>
        </w:rPr>
        <w:t>N</w:t>
      </w:r>
      <w:r w:rsidRPr="006C3C6B">
        <w:rPr>
          <w:lang w:val="fr-CA"/>
        </w:rPr>
        <w:t xml:space="preserve">ational </w:t>
      </w:r>
      <w:r>
        <w:rPr>
          <w:lang w:val="fr-CA"/>
        </w:rPr>
        <w:t>d’</w:t>
      </w:r>
      <w:r w:rsidRPr="006C3C6B">
        <w:rPr>
          <w:lang w:val="fr-CA"/>
        </w:rPr>
        <w:t xml:space="preserve">Imprimerie. Elle pourrait s'agrandir une fois que les détails de la réorganisation de </w:t>
      </w:r>
      <w:r>
        <w:rPr>
          <w:lang w:val="fr-CA"/>
        </w:rPr>
        <w:t>RCN</w:t>
      </w:r>
      <w:r w:rsidRPr="006C3C6B">
        <w:rPr>
          <w:lang w:val="fr-CA"/>
        </w:rPr>
        <w:t xml:space="preserve"> auront été finalisés.</w:t>
      </w:r>
    </w:p>
    <w:p w14:paraId="2C1923CC" w14:textId="77777777" w:rsidR="006C3C6B" w:rsidRPr="006C3C6B" w:rsidRDefault="006C3C6B" w:rsidP="006C3C6B">
      <w:pPr>
        <w:pStyle w:val="NormalWeb"/>
        <w:rPr>
          <w:lang w:val="fr-CA"/>
        </w:rPr>
      </w:pPr>
      <w:r w:rsidRPr="006C3C6B">
        <w:rPr>
          <w:b/>
          <w:bCs/>
          <w:lang w:val="fr-CA"/>
        </w:rPr>
        <w:t>70603 – Président local Alain St-Jacques, Campus Carling :</w:t>
      </w:r>
    </w:p>
    <w:p w14:paraId="5B7F2259" w14:textId="77777777" w:rsidR="006C3C6B" w:rsidRPr="006C3C6B" w:rsidRDefault="006C3C6B" w:rsidP="006C3C6B">
      <w:pPr>
        <w:pStyle w:val="NormalWeb"/>
        <w:rPr>
          <w:lang w:val="fr-CA"/>
        </w:rPr>
      </w:pPr>
      <w:r w:rsidRPr="006C3C6B">
        <w:rPr>
          <w:lang w:val="fr-CA"/>
        </w:rPr>
        <w:t>Cette section locale partage actuellement la responsabilité de tous les bâtiments du Campus Carling avec la section locale 70607.</w:t>
      </w:r>
    </w:p>
    <w:p w14:paraId="375596FC" w14:textId="77777777" w:rsidR="006C3C6B" w:rsidRPr="006C3C6B" w:rsidRDefault="006C3C6B" w:rsidP="006C3C6B">
      <w:pPr>
        <w:pStyle w:val="NormalWeb"/>
        <w:rPr>
          <w:lang w:val="fr-CA"/>
        </w:rPr>
      </w:pPr>
      <w:r w:rsidRPr="006C3C6B">
        <w:rPr>
          <w:b/>
          <w:bCs/>
          <w:lang w:val="fr-CA"/>
        </w:rPr>
        <w:t>70605 – Président de la section locale Patrick Bourassa :</w:t>
      </w:r>
    </w:p>
    <w:p w14:paraId="698E158A" w14:textId="77777777" w:rsidR="006C3C6B" w:rsidRPr="006C3C6B" w:rsidRDefault="006C3C6B" w:rsidP="006C3C6B">
      <w:pPr>
        <w:pStyle w:val="NormalWeb"/>
        <w:rPr>
          <w:lang w:val="fr-CA"/>
        </w:rPr>
      </w:pPr>
      <w:r w:rsidRPr="006C3C6B">
        <w:rPr>
          <w:lang w:val="fr-CA"/>
        </w:rPr>
        <w:t>Cette section locale représente tous les membres travaillant à Gatineau, au Québec, à l'exception de ceux de l'Imprimerie nationale.</w:t>
      </w:r>
    </w:p>
    <w:p w14:paraId="0ADD40BA" w14:textId="44052D9F" w:rsidR="006C3C6B" w:rsidRPr="006C3C6B" w:rsidRDefault="006C3C6B" w:rsidP="006C3C6B">
      <w:pPr>
        <w:pStyle w:val="NormalWeb"/>
        <w:rPr>
          <w:lang w:val="fr-CA"/>
        </w:rPr>
      </w:pPr>
      <w:r w:rsidRPr="006C3C6B">
        <w:rPr>
          <w:b/>
          <w:bCs/>
          <w:lang w:val="fr-CA"/>
        </w:rPr>
        <w:t>70607 – Présidente de la section locale Sandra Griffith-Bonapart</w:t>
      </w:r>
      <w:r>
        <w:rPr>
          <w:b/>
          <w:bCs/>
          <w:lang w:val="fr-CA"/>
        </w:rPr>
        <w:t>e</w:t>
      </w:r>
      <w:r w:rsidRPr="006C3C6B">
        <w:rPr>
          <w:b/>
          <w:bCs/>
          <w:lang w:val="fr-CA"/>
        </w:rPr>
        <w:t xml:space="preserve"> :</w:t>
      </w:r>
    </w:p>
    <w:p w14:paraId="6508E121" w14:textId="77777777" w:rsidR="006C3C6B" w:rsidRPr="006C3C6B" w:rsidRDefault="006C3C6B" w:rsidP="006C3C6B">
      <w:pPr>
        <w:pStyle w:val="NormalWeb"/>
        <w:rPr>
          <w:lang w:val="fr-CA"/>
        </w:rPr>
      </w:pPr>
      <w:r w:rsidRPr="006C3C6B">
        <w:rPr>
          <w:lang w:val="fr-CA"/>
        </w:rPr>
        <w:t>Cette section locale comprend des membres situés dans presque tous les bâtiments de la RCN, dont une partie importante est basée au Campus Carling.</w:t>
      </w:r>
    </w:p>
    <w:p w14:paraId="20B1ACB8" w14:textId="77777777" w:rsidR="006C3C6B" w:rsidRPr="006C3C6B" w:rsidRDefault="006C3C6B" w:rsidP="006C3C6B">
      <w:pPr>
        <w:pStyle w:val="NormalWeb"/>
        <w:rPr>
          <w:lang w:val="fr-CA"/>
        </w:rPr>
      </w:pPr>
      <w:r w:rsidRPr="006C3C6B">
        <w:rPr>
          <w:b/>
          <w:bCs/>
          <w:lang w:val="fr-CA"/>
        </w:rPr>
        <w:t>70608 – Section locale sous tutelle :</w:t>
      </w:r>
    </w:p>
    <w:p w14:paraId="5B3BE0BD" w14:textId="7487FD02" w:rsidR="006C3C6B" w:rsidRPr="006C3C6B" w:rsidRDefault="006C3C6B" w:rsidP="006C3C6B">
      <w:pPr>
        <w:pStyle w:val="NormalWeb"/>
        <w:rPr>
          <w:lang w:val="fr-CA"/>
        </w:rPr>
      </w:pPr>
      <w:r w:rsidRPr="006C3C6B">
        <w:rPr>
          <w:lang w:val="fr-CA"/>
        </w:rPr>
        <w:t>Historiquement, cette section locale représentait le quartier général des Services de santé des Forces canadiennes (</w:t>
      </w:r>
      <w:r>
        <w:rPr>
          <w:lang w:val="fr-CA"/>
        </w:rPr>
        <w:t>SSFC</w:t>
      </w:r>
      <w:r w:rsidRPr="006C3C6B">
        <w:rPr>
          <w:lang w:val="fr-CA"/>
        </w:rPr>
        <w:t xml:space="preserve"> </w:t>
      </w:r>
      <w:r>
        <w:rPr>
          <w:lang w:val="fr-CA"/>
        </w:rPr>
        <w:t>SS</w:t>
      </w:r>
      <w:r w:rsidRPr="006C3C6B">
        <w:rPr>
          <w:lang w:val="fr-CA"/>
        </w:rPr>
        <w:t>). Elle est actuellement sous tutelle.</w:t>
      </w:r>
    </w:p>
    <w:p w14:paraId="2329A0F5" w14:textId="77777777" w:rsidR="006C3C6B" w:rsidRPr="006C3C6B" w:rsidRDefault="006C3C6B" w:rsidP="006C3C6B">
      <w:pPr>
        <w:pStyle w:val="NormalWeb"/>
        <w:rPr>
          <w:lang w:val="fr-CA"/>
        </w:rPr>
      </w:pPr>
      <w:r w:rsidRPr="006C3C6B">
        <w:rPr>
          <w:b/>
          <w:bCs/>
          <w:lang w:val="fr-CA"/>
        </w:rPr>
        <w:t>70611 – Président de la section locale Dave King :</w:t>
      </w:r>
    </w:p>
    <w:p w14:paraId="0F1098DF" w14:textId="77777777" w:rsidR="006C3C6B" w:rsidRPr="006C3C6B" w:rsidRDefault="006C3C6B" w:rsidP="006C3C6B">
      <w:pPr>
        <w:pStyle w:val="NormalWeb"/>
        <w:rPr>
          <w:lang w:val="fr-CA"/>
        </w:rPr>
      </w:pPr>
      <w:r w:rsidRPr="006C3C6B">
        <w:rPr>
          <w:lang w:val="fr-CA"/>
        </w:rPr>
        <w:t>Cette section locale couvre plusieurs bâtiments périphériques de la RCN, s'étendant des champs de tir Connaught à l'ouest jusqu'à la route Startop à l'est, et au sud jusqu'à l'aéroport d'Ottawa.</w:t>
      </w:r>
    </w:p>
    <w:p w14:paraId="0AC54987" w14:textId="77777777" w:rsidR="006C3C6B" w:rsidRPr="006C3C6B" w:rsidRDefault="006C3C6B" w:rsidP="006C3C6B">
      <w:pPr>
        <w:pStyle w:val="NormalWeb"/>
        <w:rPr>
          <w:lang w:val="fr-CA"/>
        </w:rPr>
      </w:pPr>
      <w:r w:rsidRPr="006C3C6B">
        <w:rPr>
          <w:b/>
          <w:bCs/>
          <w:lang w:val="fr-CA"/>
        </w:rPr>
        <w:t>70612 – Président de la section locale Jakob Kuzyk, Cartographie et traçage :</w:t>
      </w:r>
    </w:p>
    <w:p w14:paraId="4DA28174" w14:textId="77777777" w:rsidR="006C3C6B" w:rsidRPr="006C3C6B" w:rsidRDefault="006C3C6B" w:rsidP="006C3C6B">
      <w:pPr>
        <w:pStyle w:val="NormalWeb"/>
        <w:rPr>
          <w:lang w:val="fr-CA"/>
        </w:rPr>
      </w:pPr>
      <w:r w:rsidRPr="006C3C6B">
        <w:rPr>
          <w:lang w:val="fr-CA"/>
        </w:rPr>
        <w:t>Initialement réservée aux membres de la cartographie et de la cartographie marine, cette section locale a récemment commencé à inclure des membres d'autres groupes situés à Tunney's Pasture.</w:t>
      </w:r>
    </w:p>
    <w:p w14:paraId="6E4D2EEE" w14:textId="77777777" w:rsidR="006C3C6B" w:rsidRPr="006C3C6B" w:rsidRDefault="006C3C6B" w:rsidP="006C3C6B">
      <w:pPr>
        <w:pStyle w:val="NormalWeb"/>
        <w:rPr>
          <w:lang w:val="fr-CA"/>
        </w:rPr>
      </w:pPr>
      <w:r w:rsidRPr="006C3C6B">
        <w:rPr>
          <w:b/>
          <w:bCs/>
          <w:lang w:val="fr-CA"/>
        </w:rPr>
        <w:t>70617 – Présidente de la section locale Amelia Brown :</w:t>
      </w:r>
    </w:p>
    <w:p w14:paraId="220E60F7" w14:textId="77777777" w:rsidR="006C3C6B" w:rsidRPr="006C3C6B" w:rsidRDefault="006C3C6B" w:rsidP="006C3C6B">
      <w:pPr>
        <w:pStyle w:val="NormalWeb"/>
        <w:rPr>
          <w:lang w:val="fr-CA"/>
        </w:rPr>
      </w:pPr>
      <w:r w:rsidRPr="006C3C6B">
        <w:rPr>
          <w:lang w:val="fr-CA"/>
        </w:rPr>
        <w:lastRenderedPageBreak/>
        <w:t>Cette section locale représente les membres qui travaillent au 101, promenade Colonel By et dans tout le centre-ville d'Ottawa.</w:t>
      </w:r>
    </w:p>
    <w:p w14:paraId="0552CBD4" w14:textId="77777777" w:rsidR="008E0135" w:rsidRPr="008E0135" w:rsidRDefault="00041E36" w:rsidP="008E0135">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pict w14:anchorId="537E39C0">
          <v:rect id="_x0000_i1025" style="width:0;height:1.5pt" o:hralign="center" o:hrstd="t" o:hr="t" fillcolor="#a0a0a0" stroked="f"/>
        </w:pict>
      </w:r>
    </w:p>
    <w:p w14:paraId="68464443" w14:textId="6BC138DD"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bookmarkStart w:id="0" w:name="_Hlk196227705"/>
      <w:r w:rsidRPr="00E707A9">
        <w:rPr>
          <w:rFonts w:ascii="Times New Roman" w:eastAsia="Times New Roman" w:hAnsi="Times New Roman" w:cs="Times New Roman"/>
          <w:b/>
          <w:bCs/>
          <w:kern w:val="0"/>
          <w:sz w:val="24"/>
          <w:szCs w:val="24"/>
          <w:lang w:val="fr-CA" w:eastAsia="en-CA"/>
          <w14:ligatures w14:val="none"/>
        </w:rPr>
        <w:t>8 janvier – Conseil régional d'Ottawa (</w:t>
      </w:r>
      <w:r>
        <w:rPr>
          <w:rFonts w:ascii="Times New Roman" w:eastAsia="Times New Roman" w:hAnsi="Times New Roman" w:cs="Times New Roman"/>
          <w:b/>
          <w:bCs/>
          <w:kern w:val="0"/>
          <w:sz w:val="24"/>
          <w:szCs w:val="24"/>
          <w:lang w:val="fr-CA" w:eastAsia="en-CA"/>
          <w14:ligatures w14:val="none"/>
        </w:rPr>
        <w:t>CRO</w:t>
      </w:r>
      <w:r w:rsidRPr="00E707A9">
        <w:rPr>
          <w:rFonts w:ascii="Times New Roman" w:eastAsia="Times New Roman" w:hAnsi="Times New Roman" w:cs="Times New Roman"/>
          <w:b/>
          <w:bCs/>
          <w:kern w:val="0"/>
          <w:sz w:val="24"/>
          <w:szCs w:val="24"/>
          <w:lang w:val="fr-CA" w:eastAsia="en-CA"/>
          <w14:ligatures w14:val="none"/>
        </w:rPr>
        <w:t>)</w:t>
      </w:r>
    </w:p>
    <w:p w14:paraId="6AB5A849" w14:textId="77777777"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b/>
          <w:bCs/>
          <w:kern w:val="0"/>
          <w:sz w:val="24"/>
          <w:szCs w:val="24"/>
          <w:lang w:val="fr-CA" w:eastAsia="en-CA"/>
          <w14:ligatures w14:val="none"/>
        </w:rPr>
        <w:t>22 janvier – Rencontre avec Omaima Rizqy, vice-présidente exécutive (membre syndicale de la 7 CG) :</w:t>
      </w:r>
    </w:p>
    <w:p w14:paraId="5605F294" w14:textId="3E5C87CB"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kern w:val="0"/>
          <w:sz w:val="24"/>
          <w:szCs w:val="24"/>
          <w:lang w:val="fr-CA" w:eastAsia="en-CA"/>
          <w14:ligatures w14:val="none"/>
        </w:rPr>
        <w:t xml:space="preserve">Préoccupations </w:t>
      </w:r>
      <w:r>
        <w:rPr>
          <w:rFonts w:ascii="Times New Roman" w:eastAsia="Times New Roman" w:hAnsi="Times New Roman" w:cs="Times New Roman"/>
          <w:kern w:val="0"/>
          <w:sz w:val="24"/>
          <w:szCs w:val="24"/>
          <w:lang w:val="fr-CA" w:eastAsia="en-CA"/>
          <w14:ligatures w14:val="none"/>
        </w:rPr>
        <w:t>ART</w:t>
      </w:r>
    </w:p>
    <w:p w14:paraId="3D37ED7C" w14:textId="77777777"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b/>
          <w:bCs/>
          <w:kern w:val="0"/>
          <w:sz w:val="24"/>
          <w:szCs w:val="24"/>
          <w:lang w:val="fr-CA" w:eastAsia="en-CA"/>
          <w14:ligatures w14:val="none"/>
        </w:rPr>
        <w:t>28 janvier – AGA de la section locale 70617 :</w:t>
      </w:r>
    </w:p>
    <w:p w14:paraId="259E8018" w14:textId="77777777"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kern w:val="0"/>
          <w:sz w:val="24"/>
          <w:szCs w:val="24"/>
          <w:lang w:val="fr-CA" w:eastAsia="en-CA"/>
          <w14:ligatures w14:val="none"/>
        </w:rPr>
        <w:t>L'AGA a été reportée en raison d'un manque de bénévoles. La section locale 70617 a élu avec succès une nouvelle présidente locale (Amelia Brown). J'ai aidé la section locale à traiter les griefs et à remettre les choses en ordre.</w:t>
      </w:r>
    </w:p>
    <w:p w14:paraId="4CA4EE96" w14:textId="77777777"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b/>
          <w:bCs/>
          <w:kern w:val="0"/>
          <w:sz w:val="24"/>
          <w:szCs w:val="24"/>
          <w:lang w:val="fr-CA" w:eastAsia="en-CA"/>
          <w14:ligatures w14:val="none"/>
        </w:rPr>
        <w:t>12 février – Réunion sur la santé et la sécurité à la BFC (O-G) :</w:t>
      </w:r>
    </w:p>
    <w:p w14:paraId="6E61D079" w14:textId="77777777" w:rsidR="00E707A9" w:rsidRPr="00E707A9" w:rsidRDefault="00E707A9" w:rsidP="00E707A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kern w:val="0"/>
          <w:sz w:val="24"/>
          <w:szCs w:val="24"/>
          <w:lang w:val="fr-CA" w:eastAsia="en-CA"/>
          <w14:ligatures w14:val="none"/>
        </w:rPr>
        <w:t>Examen du WEEP pour tous les bâtiments de la RCN.</w:t>
      </w:r>
    </w:p>
    <w:p w14:paraId="3987A5F2" w14:textId="77777777" w:rsidR="00E707A9" w:rsidRPr="00E707A9" w:rsidRDefault="00E707A9" w:rsidP="00E707A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kern w:val="0"/>
          <w:sz w:val="24"/>
          <w:szCs w:val="24"/>
          <w:lang w:val="fr-CA" w:eastAsia="en-CA"/>
          <w14:ligatures w14:val="none"/>
        </w:rPr>
        <w:t>Directive sur le nettoyage des postes de travail temporaires.</w:t>
      </w:r>
    </w:p>
    <w:p w14:paraId="23F615A6" w14:textId="77777777" w:rsidR="00E707A9" w:rsidRPr="00E707A9" w:rsidRDefault="00E707A9" w:rsidP="00E707A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707A9">
        <w:rPr>
          <w:rFonts w:ascii="Times New Roman" w:eastAsia="Times New Roman" w:hAnsi="Times New Roman" w:cs="Times New Roman"/>
          <w:kern w:val="0"/>
          <w:sz w:val="24"/>
          <w:szCs w:val="24"/>
          <w:lang w:eastAsia="en-CA"/>
          <w14:ligatures w14:val="none"/>
        </w:rPr>
        <w:t>Approbation des conditions d'emploi.</w:t>
      </w:r>
    </w:p>
    <w:p w14:paraId="32A947E3" w14:textId="77777777" w:rsidR="00E707A9" w:rsidRPr="00E707A9" w:rsidRDefault="00E707A9" w:rsidP="00E707A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kern w:val="0"/>
          <w:sz w:val="24"/>
          <w:szCs w:val="24"/>
          <w:lang w:val="fr-CA" w:eastAsia="en-CA"/>
          <w14:ligatures w14:val="none"/>
        </w:rPr>
        <w:t>Discussion sur un chien dans l'immeuble. Bien qu'il ne s'agisse pas d'un chien d'assistance, le chien appartient à un employé qui a suivi une formation spécifique pour qu'il soit autorisé dans l'immeuble. J'ai soulevé la question de l'existence d'une politique en matière de soutien émotionnel, et il n'y en a pas. Des informations supplémentaires ont été demandées concernant le chien dans l'immeuble et la procédure à suivre.</w:t>
      </w:r>
    </w:p>
    <w:p w14:paraId="2337AD5A" w14:textId="77777777"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b/>
          <w:bCs/>
          <w:kern w:val="0"/>
          <w:sz w:val="24"/>
          <w:szCs w:val="24"/>
          <w:lang w:val="fr-CA" w:eastAsia="en-CA"/>
          <w14:ligatures w14:val="none"/>
        </w:rPr>
        <w:t>17-21 février – Conférence sur les négociations de l'AFPC, Montréal</w:t>
      </w:r>
    </w:p>
    <w:p w14:paraId="2A022007" w14:textId="77777777"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b/>
          <w:bCs/>
          <w:kern w:val="0"/>
          <w:sz w:val="24"/>
          <w:szCs w:val="24"/>
          <w:lang w:val="fr-CA" w:eastAsia="en-CA"/>
          <w14:ligatures w14:val="none"/>
        </w:rPr>
        <w:t>14 mars – Réunion avec Morna Ballantyne sur la réorganisation :</w:t>
      </w:r>
    </w:p>
    <w:p w14:paraId="2E936737" w14:textId="77777777"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kern w:val="0"/>
          <w:sz w:val="24"/>
          <w:szCs w:val="24"/>
          <w:lang w:val="fr-CA" w:eastAsia="en-CA"/>
          <w14:ligatures w14:val="none"/>
        </w:rPr>
        <w:t xml:space="preserve">Morna et moi-même nous sommes rencontrées pour discuter des défis auxquels fait face la RCN et explorer des moyens de mieux servir nos membres. Compte tenu du grand nombre d'immeubles dans la RCN, il est de plus en plus difficile de suivre les membres et de répondre efficacement à leurs besoins. Plusieurs sections locales se chevauchent actuellement en termes d'immeubles, et ce sera l'un de nos principaux domaines d'intervention. Un sondage sera envoyé (s'il n'a pas déjà été distribué) à tous les présidents des sections locales de la RCN afin de mieux évaluer leurs problèmes locaux et de jauger leur intérêt pour la réorganisation. Il est probable que nous devions élargir les sections locales de la RCN, mais cela représente un défi en raison du nombre limité de bénévoles disponibles. À l'heure actuelle, certaines sections locales ne comptent que 100 membres, tandis que d'autres en comptent plus de 2 400. Ce déséquilibre est insoutenable et les plaintes des sections locales et de leurs membres s'intensifient. Actuellement, au sein de la RCN, nous affectons les membres à la section locale qui dessert leur bâtiment. Ce n'est pas idéal, car il est parfois difficile pour un dirigeant local de comprendre les problèmes </w:t>
      </w:r>
      <w:r w:rsidRPr="00E707A9">
        <w:rPr>
          <w:rFonts w:ascii="Times New Roman" w:eastAsia="Times New Roman" w:hAnsi="Times New Roman" w:cs="Times New Roman"/>
          <w:kern w:val="0"/>
          <w:sz w:val="24"/>
          <w:szCs w:val="24"/>
          <w:lang w:val="fr-CA" w:eastAsia="en-CA"/>
          <w14:ligatures w14:val="none"/>
        </w:rPr>
        <w:lastRenderedPageBreak/>
        <w:t>spécifiques à différents services. Les membres qui travaillent pour les services de santé ont des problèmes différents de ceux qui travaillent pour</w:t>
      </w:r>
    </w:p>
    <w:p w14:paraId="67EB6512" w14:textId="7F1BE47E"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b/>
          <w:bCs/>
          <w:kern w:val="0"/>
          <w:sz w:val="24"/>
          <w:szCs w:val="24"/>
          <w:lang w:val="fr-CA" w:eastAsia="en-CA"/>
          <w14:ligatures w14:val="none"/>
        </w:rPr>
        <w:t xml:space="preserve">25 mars Réunion de confirmation du coprésident </w:t>
      </w:r>
      <w:r>
        <w:rPr>
          <w:rFonts w:ascii="Times New Roman" w:eastAsia="Times New Roman" w:hAnsi="Times New Roman" w:cs="Times New Roman"/>
          <w:b/>
          <w:bCs/>
          <w:kern w:val="0"/>
          <w:sz w:val="24"/>
          <w:szCs w:val="24"/>
          <w:lang w:val="fr-CA" w:eastAsia="en-CA"/>
          <w14:ligatures w14:val="none"/>
        </w:rPr>
        <w:t>SMA</w:t>
      </w:r>
      <w:r w:rsidRPr="00E707A9">
        <w:rPr>
          <w:rFonts w:ascii="Times New Roman" w:eastAsia="Times New Roman" w:hAnsi="Times New Roman" w:cs="Times New Roman"/>
          <w:b/>
          <w:bCs/>
          <w:kern w:val="0"/>
          <w:sz w:val="24"/>
          <w:szCs w:val="24"/>
          <w:lang w:val="fr-CA" w:eastAsia="en-CA"/>
          <w14:ligatures w14:val="none"/>
        </w:rPr>
        <w:t>(</w:t>
      </w:r>
      <w:r>
        <w:rPr>
          <w:rFonts w:ascii="Times New Roman" w:eastAsia="Times New Roman" w:hAnsi="Times New Roman" w:cs="Times New Roman"/>
          <w:b/>
          <w:bCs/>
          <w:kern w:val="0"/>
          <w:sz w:val="24"/>
          <w:szCs w:val="24"/>
          <w:lang w:val="fr-CA" w:eastAsia="en-CA"/>
          <w14:ligatures w14:val="none"/>
        </w:rPr>
        <w:t>SN</w:t>
      </w:r>
      <w:r w:rsidRPr="00E707A9">
        <w:rPr>
          <w:rFonts w:ascii="Times New Roman" w:eastAsia="Times New Roman" w:hAnsi="Times New Roman" w:cs="Times New Roman"/>
          <w:b/>
          <w:bCs/>
          <w:kern w:val="0"/>
          <w:sz w:val="24"/>
          <w:szCs w:val="24"/>
          <w:lang w:val="fr-CA" w:eastAsia="en-CA"/>
          <w14:ligatures w14:val="none"/>
        </w:rPr>
        <w:t>)</w:t>
      </w:r>
    </w:p>
    <w:p w14:paraId="4C91574E" w14:textId="7E5D2DA0"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kern w:val="0"/>
          <w:sz w:val="24"/>
          <w:szCs w:val="24"/>
          <w:lang w:val="fr-CA" w:eastAsia="en-CA"/>
          <w14:ligatures w14:val="none"/>
        </w:rPr>
        <w:t xml:space="preserve">Le </w:t>
      </w:r>
      <w:r>
        <w:rPr>
          <w:rFonts w:ascii="Times New Roman" w:eastAsia="Times New Roman" w:hAnsi="Times New Roman" w:cs="Times New Roman"/>
          <w:kern w:val="0"/>
          <w:sz w:val="24"/>
          <w:szCs w:val="24"/>
          <w:lang w:val="fr-CA" w:eastAsia="en-CA"/>
          <w14:ligatures w14:val="none"/>
        </w:rPr>
        <w:t>con</w:t>
      </w:r>
      <w:r w:rsidRPr="00E707A9">
        <w:rPr>
          <w:rFonts w:ascii="Times New Roman" w:eastAsia="Times New Roman" w:hAnsi="Times New Roman" w:cs="Times New Roman"/>
          <w:kern w:val="0"/>
          <w:sz w:val="24"/>
          <w:szCs w:val="24"/>
          <w:lang w:val="fr-CA" w:eastAsia="en-CA"/>
          <w14:ligatures w14:val="none"/>
        </w:rPr>
        <w:t>frère Tom Zaharopoulous, de l'IPFPC, a été choisi comme coprésident.</w:t>
      </w:r>
    </w:p>
    <w:p w14:paraId="7ECF1729" w14:textId="2449A01E" w:rsidR="00E707A9" w:rsidRPr="00E707A9" w:rsidRDefault="00E707A9" w:rsidP="00E707A9">
      <w:pPr>
        <w:spacing w:before="100" w:beforeAutospacing="1" w:after="100" w:afterAutospacing="1" w:line="240" w:lineRule="auto"/>
        <w:rPr>
          <w:rFonts w:ascii="Times New Roman" w:eastAsia="Times New Roman" w:hAnsi="Times New Roman" w:cs="Times New Roman"/>
          <w:kern w:val="0"/>
          <w:sz w:val="24"/>
          <w:szCs w:val="24"/>
          <w:lang w:val="fr-CA" w:eastAsia="en-CA"/>
          <w14:ligatures w14:val="none"/>
        </w:rPr>
      </w:pPr>
      <w:r w:rsidRPr="00E707A9">
        <w:rPr>
          <w:rFonts w:ascii="Times New Roman" w:eastAsia="Times New Roman" w:hAnsi="Times New Roman" w:cs="Times New Roman"/>
          <w:b/>
          <w:bCs/>
          <w:kern w:val="0"/>
          <w:sz w:val="24"/>
          <w:szCs w:val="24"/>
          <w:lang w:val="fr-CA" w:eastAsia="en-CA"/>
          <w14:ligatures w14:val="none"/>
        </w:rPr>
        <w:t>28-29 mars – Conférence des pr</w:t>
      </w:r>
      <w:r w:rsidR="00526777">
        <w:rPr>
          <w:rFonts w:ascii="Times New Roman" w:eastAsia="Times New Roman" w:hAnsi="Times New Roman" w:cs="Times New Roman"/>
          <w:b/>
          <w:bCs/>
          <w:kern w:val="0"/>
          <w:sz w:val="24"/>
          <w:szCs w:val="24"/>
          <w:lang w:val="fr-CA" w:eastAsia="en-CA"/>
          <w14:ligatures w14:val="none"/>
        </w:rPr>
        <w:t>é</w:t>
      </w:r>
      <w:r w:rsidRPr="00E707A9">
        <w:rPr>
          <w:rFonts w:ascii="Times New Roman" w:eastAsia="Times New Roman" w:hAnsi="Times New Roman" w:cs="Times New Roman"/>
          <w:b/>
          <w:bCs/>
          <w:kern w:val="0"/>
          <w:sz w:val="24"/>
          <w:szCs w:val="24"/>
          <w:lang w:val="fr-CA" w:eastAsia="en-CA"/>
          <w14:ligatures w14:val="none"/>
        </w:rPr>
        <w:t>sidents-es</w:t>
      </w:r>
      <w:r w:rsidR="00041E36">
        <w:rPr>
          <w:rFonts w:ascii="Times New Roman" w:eastAsia="Times New Roman" w:hAnsi="Times New Roman" w:cs="Times New Roman"/>
          <w:b/>
          <w:bCs/>
          <w:kern w:val="0"/>
          <w:sz w:val="24"/>
          <w:szCs w:val="24"/>
          <w:lang w:val="fr-CA" w:eastAsia="en-CA"/>
          <w14:ligatures w14:val="none"/>
        </w:rPr>
        <w:t xml:space="preserve"> des sections locales</w:t>
      </w:r>
    </w:p>
    <w:p w14:paraId="70500AFE" w14:textId="77777777" w:rsidR="00E707A9" w:rsidRPr="00E707A9" w:rsidRDefault="00E707A9" w:rsidP="00D60637">
      <w:pPr>
        <w:spacing w:before="100" w:beforeAutospacing="1" w:after="100" w:afterAutospacing="1" w:line="240" w:lineRule="auto"/>
        <w:rPr>
          <w:rFonts w:ascii="Harlow Solid Italic" w:eastAsia="Times New Roman" w:hAnsi="Harlow Solid Italic" w:cs="Times New Roman"/>
          <w:kern w:val="0"/>
          <w:sz w:val="28"/>
          <w:szCs w:val="28"/>
          <w:lang w:val="fr-CA" w:eastAsia="en-CA"/>
          <w14:ligatures w14:val="none"/>
        </w:rPr>
      </w:pPr>
    </w:p>
    <w:p w14:paraId="01268863" w14:textId="31D5C0BE" w:rsidR="00D60637" w:rsidRPr="00E707A9" w:rsidRDefault="00D60637" w:rsidP="00D60637">
      <w:pPr>
        <w:spacing w:before="100" w:beforeAutospacing="1" w:after="100" w:afterAutospacing="1" w:line="240" w:lineRule="auto"/>
        <w:rPr>
          <w:rFonts w:ascii="Harlow Solid Italic" w:eastAsia="Times New Roman" w:hAnsi="Harlow Solid Italic" w:cs="Times New Roman"/>
          <w:kern w:val="0"/>
          <w:sz w:val="28"/>
          <w:szCs w:val="28"/>
          <w:lang w:val="fr-CA" w:eastAsia="en-CA"/>
          <w14:ligatures w14:val="none"/>
        </w:rPr>
      </w:pPr>
      <w:r w:rsidRPr="00E707A9">
        <w:rPr>
          <w:rFonts w:ascii="Harlow Solid Italic" w:eastAsia="Times New Roman" w:hAnsi="Harlow Solid Italic" w:cs="Times New Roman"/>
          <w:kern w:val="0"/>
          <w:sz w:val="28"/>
          <w:szCs w:val="28"/>
          <w:lang w:val="fr-CA" w:eastAsia="en-CA"/>
          <w14:ligatures w14:val="none"/>
        </w:rPr>
        <w:t>Shawn K King</w:t>
      </w:r>
    </w:p>
    <w:p w14:paraId="3E4AFDE1" w14:textId="77777777" w:rsidR="00D60637" w:rsidRDefault="00D60637" w:rsidP="00D60637">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Shawn King</w:t>
      </w:r>
    </w:p>
    <w:p w14:paraId="7E50E9CE" w14:textId="787B5AE8" w:rsidR="00D60637" w:rsidRPr="00D60637" w:rsidRDefault="00D60637"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VP-</w:t>
      </w:r>
      <w:bookmarkEnd w:id="0"/>
      <w:r w:rsidR="00E707A9">
        <w:rPr>
          <w:rFonts w:ascii="Times New Roman" w:eastAsia="Times New Roman" w:hAnsi="Times New Roman" w:cs="Times New Roman"/>
          <w:kern w:val="0"/>
          <w:sz w:val="24"/>
          <w:szCs w:val="24"/>
          <w:lang w:eastAsia="en-CA"/>
          <w14:ligatures w14:val="none"/>
        </w:rPr>
        <w:t>RCN</w:t>
      </w:r>
    </w:p>
    <w:sectPr w:rsidR="00D60637" w:rsidRPr="00D60637" w:rsidSect="00D60637">
      <w:headerReference w:type="default" r:id="rId8"/>
      <w:footerReference w:type="default" r:id="rId9"/>
      <w:pgSz w:w="12240" w:h="15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189E" w14:textId="77777777" w:rsidR="00BB08F1" w:rsidRDefault="00BB08F1" w:rsidP="004C0089">
      <w:pPr>
        <w:spacing w:after="0" w:line="240" w:lineRule="auto"/>
      </w:pPr>
      <w:r>
        <w:separator/>
      </w:r>
    </w:p>
  </w:endnote>
  <w:endnote w:type="continuationSeparator" w:id="0">
    <w:p w14:paraId="293E933C" w14:textId="77777777" w:rsidR="00BB08F1" w:rsidRDefault="00BB08F1" w:rsidP="004C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225460"/>
      <w:docPartObj>
        <w:docPartGallery w:val="Page Numbers (Bottom of Page)"/>
        <w:docPartUnique/>
      </w:docPartObj>
    </w:sdtPr>
    <w:sdtEndPr>
      <w:rPr>
        <w:noProof/>
      </w:rPr>
    </w:sdtEndPr>
    <w:sdtContent>
      <w:p w14:paraId="17B36199" w14:textId="7ED363DF" w:rsidR="00921F67" w:rsidRDefault="00921F67">
        <w:pPr>
          <w:pStyle w:val="Footer"/>
        </w:pPr>
        <w:r>
          <w:fldChar w:fldCharType="begin"/>
        </w:r>
        <w:r>
          <w:instrText xml:space="preserve"> PAGE   \* MERGEFORMAT </w:instrText>
        </w:r>
        <w:r>
          <w:fldChar w:fldCharType="separate"/>
        </w:r>
        <w:r>
          <w:rPr>
            <w:noProof/>
          </w:rPr>
          <w:t>2</w:t>
        </w:r>
        <w:r>
          <w:rPr>
            <w:noProof/>
          </w:rPr>
          <w:fldChar w:fldCharType="end"/>
        </w:r>
      </w:p>
    </w:sdtContent>
  </w:sdt>
  <w:p w14:paraId="08356949" w14:textId="77777777" w:rsidR="00921F67" w:rsidRDefault="00921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9E447" w14:textId="77777777" w:rsidR="00BB08F1" w:rsidRDefault="00BB08F1" w:rsidP="004C0089">
      <w:pPr>
        <w:spacing w:after="0" w:line="240" w:lineRule="auto"/>
      </w:pPr>
      <w:r>
        <w:separator/>
      </w:r>
    </w:p>
  </w:footnote>
  <w:footnote w:type="continuationSeparator" w:id="0">
    <w:p w14:paraId="7354A9CA" w14:textId="77777777" w:rsidR="00BB08F1" w:rsidRDefault="00BB08F1" w:rsidP="004C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D4A1" w14:textId="47736422" w:rsidR="004C0089" w:rsidRPr="004C0089" w:rsidRDefault="002D76C0" w:rsidP="004C0089">
    <w:pPr>
      <w:spacing w:before="100" w:beforeAutospacing="1" w:after="100" w:afterAutospacing="1" w:line="240" w:lineRule="auto"/>
      <w:jc w:val="right"/>
      <w:rPr>
        <w:rFonts w:ascii="Times New Roman" w:eastAsia="Times New Roman" w:hAnsi="Times New Roman" w:cs="Times New Roman"/>
        <w:b/>
        <w:bCs/>
        <w:kern w:val="0"/>
        <w:sz w:val="20"/>
        <w:szCs w:val="20"/>
        <w:lang w:eastAsia="en-CA"/>
        <w14:ligatures w14:val="none"/>
      </w:rPr>
    </w:pPr>
    <w:r>
      <w:rPr>
        <w:rFonts w:ascii="Times New Roman" w:eastAsia="Times New Roman" w:hAnsi="Times New Roman" w:cs="Times New Roman"/>
        <w:b/>
        <w:bCs/>
        <w:kern w:val="0"/>
        <w:sz w:val="20"/>
        <w:szCs w:val="20"/>
        <w:lang w:eastAsia="en-CA"/>
        <w14:ligatures w14:val="none"/>
      </w:rPr>
      <w:t>avril</w:t>
    </w:r>
    <w:r w:rsidR="004C0089" w:rsidRPr="004C0089">
      <w:rPr>
        <w:rFonts w:ascii="Times New Roman" w:eastAsia="Times New Roman" w:hAnsi="Times New Roman" w:cs="Times New Roman"/>
        <w:b/>
        <w:bCs/>
        <w:kern w:val="0"/>
        <w:sz w:val="20"/>
        <w:szCs w:val="20"/>
        <w:lang w:eastAsia="en-CA"/>
        <w14:ligatures w14:val="none"/>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4E2"/>
    <w:multiLevelType w:val="multilevel"/>
    <w:tmpl w:val="874C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45E6F"/>
    <w:multiLevelType w:val="multilevel"/>
    <w:tmpl w:val="28A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71994"/>
    <w:multiLevelType w:val="multilevel"/>
    <w:tmpl w:val="CB34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4F18B8"/>
    <w:multiLevelType w:val="multilevel"/>
    <w:tmpl w:val="035C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FA0FDC"/>
    <w:multiLevelType w:val="multilevel"/>
    <w:tmpl w:val="2C62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04BC4"/>
    <w:multiLevelType w:val="multilevel"/>
    <w:tmpl w:val="BA5E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236937">
    <w:abstractNumId w:val="3"/>
  </w:num>
  <w:num w:numId="2" w16cid:durableId="482965320">
    <w:abstractNumId w:val="1"/>
  </w:num>
  <w:num w:numId="3" w16cid:durableId="999381050">
    <w:abstractNumId w:val="2"/>
  </w:num>
  <w:num w:numId="4" w16cid:durableId="1711493171">
    <w:abstractNumId w:val="0"/>
  </w:num>
  <w:num w:numId="5" w16cid:durableId="1409186162">
    <w:abstractNumId w:val="4"/>
  </w:num>
  <w:num w:numId="6" w16cid:durableId="896430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6A"/>
    <w:rsid w:val="00000E3E"/>
    <w:rsid w:val="0000598B"/>
    <w:rsid w:val="00041E36"/>
    <w:rsid w:val="00070D28"/>
    <w:rsid w:val="000C5980"/>
    <w:rsid w:val="000F2793"/>
    <w:rsid w:val="00106430"/>
    <w:rsid w:val="001272F0"/>
    <w:rsid w:val="00183C40"/>
    <w:rsid w:val="001C3579"/>
    <w:rsid w:val="00232120"/>
    <w:rsid w:val="00241E08"/>
    <w:rsid w:val="00253DB8"/>
    <w:rsid w:val="002D76C0"/>
    <w:rsid w:val="003561FB"/>
    <w:rsid w:val="0036439A"/>
    <w:rsid w:val="00370F2E"/>
    <w:rsid w:val="003736D7"/>
    <w:rsid w:val="00374F6D"/>
    <w:rsid w:val="00411486"/>
    <w:rsid w:val="00490FBD"/>
    <w:rsid w:val="004A3F42"/>
    <w:rsid w:val="004B1CEC"/>
    <w:rsid w:val="004C0089"/>
    <w:rsid w:val="004C68E0"/>
    <w:rsid w:val="004E191A"/>
    <w:rsid w:val="00524F0B"/>
    <w:rsid w:val="00525EB9"/>
    <w:rsid w:val="00526777"/>
    <w:rsid w:val="0057547A"/>
    <w:rsid w:val="00577CB3"/>
    <w:rsid w:val="005C3003"/>
    <w:rsid w:val="005F5499"/>
    <w:rsid w:val="005F6784"/>
    <w:rsid w:val="006173CF"/>
    <w:rsid w:val="00654D4B"/>
    <w:rsid w:val="006934C6"/>
    <w:rsid w:val="00695903"/>
    <w:rsid w:val="006C3C6B"/>
    <w:rsid w:val="006C485C"/>
    <w:rsid w:val="006D6A0C"/>
    <w:rsid w:val="00700580"/>
    <w:rsid w:val="00704499"/>
    <w:rsid w:val="00711446"/>
    <w:rsid w:val="007E05D6"/>
    <w:rsid w:val="007E41BF"/>
    <w:rsid w:val="00817DE2"/>
    <w:rsid w:val="008A71AB"/>
    <w:rsid w:val="008E0135"/>
    <w:rsid w:val="00921F67"/>
    <w:rsid w:val="00931B08"/>
    <w:rsid w:val="009D790C"/>
    <w:rsid w:val="00A019D4"/>
    <w:rsid w:val="00A26401"/>
    <w:rsid w:val="00A2741A"/>
    <w:rsid w:val="00A53817"/>
    <w:rsid w:val="00A75985"/>
    <w:rsid w:val="00A75FCD"/>
    <w:rsid w:val="00A97834"/>
    <w:rsid w:val="00A97F43"/>
    <w:rsid w:val="00AA41E5"/>
    <w:rsid w:val="00AB06A7"/>
    <w:rsid w:val="00AD066A"/>
    <w:rsid w:val="00AF0FAC"/>
    <w:rsid w:val="00B21845"/>
    <w:rsid w:val="00B72519"/>
    <w:rsid w:val="00BB08F1"/>
    <w:rsid w:val="00BF10A1"/>
    <w:rsid w:val="00BF7EFE"/>
    <w:rsid w:val="00C141E1"/>
    <w:rsid w:val="00C3048D"/>
    <w:rsid w:val="00C7461D"/>
    <w:rsid w:val="00CA0570"/>
    <w:rsid w:val="00CB2E5B"/>
    <w:rsid w:val="00CD214E"/>
    <w:rsid w:val="00CE41C5"/>
    <w:rsid w:val="00D366DA"/>
    <w:rsid w:val="00D60637"/>
    <w:rsid w:val="00D804B7"/>
    <w:rsid w:val="00DA1643"/>
    <w:rsid w:val="00E707A9"/>
    <w:rsid w:val="00EA21AE"/>
    <w:rsid w:val="00ED01E4"/>
    <w:rsid w:val="00EE2997"/>
    <w:rsid w:val="00EF2A41"/>
    <w:rsid w:val="00F03D0E"/>
    <w:rsid w:val="00F118A4"/>
    <w:rsid w:val="00F86CC0"/>
    <w:rsid w:val="00F91AC7"/>
    <w:rsid w:val="00FA60ED"/>
    <w:rsid w:val="00FB0898"/>
    <w:rsid w:val="00FB2885"/>
    <w:rsid w:val="00FB41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A57776"/>
  <w15:chartTrackingRefBased/>
  <w15:docId w15:val="{EAA6BF88-F8E2-4037-A6AD-5CF66FDA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66A"/>
    <w:rPr>
      <w:rFonts w:eastAsiaTheme="majorEastAsia" w:cstheme="majorBidi"/>
      <w:color w:val="272727" w:themeColor="text1" w:themeTint="D8"/>
    </w:rPr>
  </w:style>
  <w:style w:type="paragraph" w:styleId="Title">
    <w:name w:val="Title"/>
    <w:basedOn w:val="Normal"/>
    <w:next w:val="Normal"/>
    <w:link w:val="TitleChar"/>
    <w:uiPriority w:val="10"/>
    <w:qFormat/>
    <w:rsid w:val="00AD0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66A"/>
    <w:pPr>
      <w:spacing w:before="160"/>
      <w:jc w:val="center"/>
    </w:pPr>
    <w:rPr>
      <w:i/>
      <w:iCs/>
      <w:color w:val="404040" w:themeColor="text1" w:themeTint="BF"/>
    </w:rPr>
  </w:style>
  <w:style w:type="character" w:customStyle="1" w:styleId="QuoteChar">
    <w:name w:val="Quote Char"/>
    <w:basedOn w:val="DefaultParagraphFont"/>
    <w:link w:val="Quote"/>
    <w:uiPriority w:val="29"/>
    <w:rsid w:val="00AD066A"/>
    <w:rPr>
      <w:i/>
      <w:iCs/>
      <w:color w:val="404040" w:themeColor="text1" w:themeTint="BF"/>
    </w:rPr>
  </w:style>
  <w:style w:type="paragraph" w:styleId="ListParagraph">
    <w:name w:val="List Paragraph"/>
    <w:basedOn w:val="Normal"/>
    <w:uiPriority w:val="34"/>
    <w:qFormat/>
    <w:rsid w:val="00AD066A"/>
    <w:pPr>
      <w:ind w:left="720"/>
      <w:contextualSpacing/>
    </w:pPr>
  </w:style>
  <w:style w:type="character" w:styleId="IntenseEmphasis">
    <w:name w:val="Intense Emphasis"/>
    <w:basedOn w:val="DefaultParagraphFont"/>
    <w:uiPriority w:val="21"/>
    <w:qFormat/>
    <w:rsid w:val="00AD066A"/>
    <w:rPr>
      <w:i/>
      <w:iCs/>
      <w:color w:val="0F4761" w:themeColor="accent1" w:themeShade="BF"/>
    </w:rPr>
  </w:style>
  <w:style w:type="paragraph" w:styleId="IntenseQuote">
    <w:name w:val="Intense Quote"/>
    <w:basedOn w:val="Normal"/>
    <w:next w:val="Normal"/>
    <w:link w:val="IntenseQuoteChar"/>
    <w:uiPriority w:val="30"/>
    <w:qFormat/>
    <w:rsid w:val="00AD0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66A"/>
    <w:rPr>
      <w:i/>
      <w:iCs/>
      <w:color w:val="0F4761" w:themeColor="accent1" w:themeShade="BF"/>
    </w:rPr>
  </w:style>
  <w:style w:type="character" w:styleId="IntenseReference">
    <w:name w:val="Intense Reference"/>
    <w:basedOn w:val="DefaultParagraphFont"/>
    <w:uiPriority w:val="32"/>
    <w:qFormat/>
    <w:rsid w:val="00AD066A"/>
    <w:rPr>
      <w:b/>
      <w:bCs/>
      <w:smallCaps/>
      <w:color w:val="0F4761" w:themeColor="accent1" w:themeShade="BF"/>
      <w:spacing w:val="5"/>
    </w:rPr>
  </w:style>
  <w:style w:type="character" w:customStyle="1" w:styleId="cf01">
    <w:name w:val="cf01"/>
    <w:basedOn w:val="DefaultParagraphFont"/>
    <w:rsid w:val="003736D7"/>
    <w:rPr>
      <w:rFonts w:ascii="Segoe UI" w:hAnsi="Segoe UI" w:cs="Segoe UI" w:hint="default"/>
      <w:color w:val="262626"/>
      <w:sz w:val="36"/>
      <w:szCs w:val="36"/>
    </w:rPr>
  </w:style>
  <w:style w:type="character" w:styleId="Strong">
    <w:name w:val="Strong"/>
    <w:basedOn w:val="DefaultParagraphFont"/>
    <w:uiPriority w:val="22"/>
    <w:qFormat/>
    <w:rsid w:val="00B72519"/>
    <w:rPr>
      <w:b/>
      <w:bCs/>
    </w:rPr>
  </w:style>
  <w:style w:type="paragraph" w:styleId="Header">
    <w:name w:val="header"/>
    <w:basedOn w:val="Normal"/>
    <w:link w:val="HeaderChar"/>
    <w:uiPriority w:val="99"/>
    <w:unhideWhenUsed/>
    <w:rsid w:val="004C0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089"/>
  </w:style>
  <w:style w:type="paragraph" w:styleId="Footer">
    <w:name w:val="footer"/>
    <w:basedOn w:val="Normal"/>
    <w:link w:val="FooterChar"/>
    <w:uiPriority w:val="99"/>
    <w:unhideWhenUsed/>
    <w:rsid w:val="004C0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089"/>
  </w:style>
  <w:style w:type="paragraph" w:styleId="NormalWeb">
    <w:name w:val="Normal (Web)"/>
    <w:basedOn w:val="Normal"/>
    <w:uiPriority w:val="99"/>
    <w:semiHidden/>
    <w:unhideWhenUsed/>
    <w:rsid w:val="006C3C6B"/>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7475">
      <w:bodyDiv w:val="1"/>
      <w:marLeft w:val="0"/>
      <w:marRight w:val="0"/>
      <w:marTop w:val="0"/>
      <w:marBottom w:val="0"/>
      <w:divBdr>
        <w:top w:val="none" w:sz="0" w:space="0" w:color="auto"/>
        <w:left w:val="none" w:sz="0" w:space="0" w:color="auto"/>
        <w:bottom w:val="none" w:sz="0" w:space="0" w:color="auto"/>
        <w:right w:val="none" w:sz="0" w:space="0" w:color="auto"/>
      </w:divBdr>
    </w:div>
    <w:div w:id="284585648">
      <w:bodyDiv w:val="1"/>
      <w:marLeft w:val="0"/>
      <w:marRight w:val="0"/>
      <w:marTop w:val="0"/>
      <w:marBottom w:val="0"/>
      <w:divBdr>
        <w:top w:val="none" w:sz="0" w:space="0" w:color="auto"/>
        <w:left w:val="none" w:sz="0" w:space="0" w:color="auto"/>
        <w:bottom w:val="none" w:sz="0" w:space="0" w:color="auto"/>
        <w:right w:val="none" w:sz="0" w:space="0" w:color="auto"/>
      </w:divBdr>
    </w:div>
    <w:div w:id="712384265">
      <w:bodyDiv w:val="1"/>
      <w:marLeft w:val="0"/>
      <w:marRight w:val="0"/>
      <w:marTop w:val="0"/>
      <w:marBottom w:val="0"/>
      <w:divBdr>
        <w:top w:val="none" w:sz="0" w:space="0" w:color="auto"/>
        <w:left w:val="none" w:sz="0" w:space="0" w:color="auto"/>
        <w:bottom w:val="none" w:sz="0" w:space="0" w:color="auto"/>
        <w:right w:val="none" w:sz="0" w:space="0" w:color="auto"/>
      </w:divBdr>
    </w:div>
    <w:div w:id="1261525719">
      <w:bodyDiv w:val="1"/>
      <w:marLeft w:val="0"/>
      <w:marRight w:val="0"/>
      <w:marTop w:val="0"/>
      <w:marBottom w:val="0"/>
      <w:divBdr>
        <w:top w:val="none" w:sz="0" w:space="0" w:color="auto"/>
        <w:left w:val="none" w:sz="0" w:space="0" w:color="auto"/>
        <w:bottom w:val="none" w:sz="0" w:space="0" w:color="auto"/>
        <w:right w:val="none" w:sz="0" w:space="0" w:color="auto"/>
      </w:divBdr>
    </w:div>
    <w:div w:id="1370718193">
      <w:bodyDiv w:val="1"/>
      <w:marLeft w:val="0"/>
      <w:marRight w:val="0"/>
      <w:marTop w:val="0"/>
      <w:marBottom w:val="0"/>
      <w:divBdr>
        <w:top w:val="none" w:sz="0" w:space="0" w:color="auto"/>
        <w:left w:val="none" w:sz="0" w:space="0" w:color="auto"/>
        <w:bottom w:val="none" w:sz="0" w:space="0" w:color="auto"/>
        <w:right w:val="none" w:sz="0" w:space="0" w:color="auto"/>
      </w:divBdr>
    </w:div>
    <w:div w:id="149398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9013-872A-403A-A995-E75656E8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25</cp:revision>
  <cp:lastPrinted>2025-04-21T21:37:00Z</cp:lastPrinted>
  <dcterms:created xsi:type="dcterms:W3CDTF">2025-04-21T21:05:00Z</dcterms:created>
  <dcterms:modified xsi:type="dcterms:W3CDTF">2025-04-28T19:37:00Z</dcterms:modified>
</cp:coreProperties>
</file>