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6324" w14:textId="27D2FCB9"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En décembre 2024, nous avons tenu notre conférence de négociation de l'UEDN à Toronto, où nous avons discuté et débattu des revendications soumises par les sections locales de tout le pays. Nous avons également décidé de nos priorités pour l'avenir en tant que composante. De plus, nous avons élu les membres prioritaires qui, selon nous, seraient les meilleurs candidats pour nous représenter à la table des négociations.</w:t>
      </w:r>
    </w:p>
    <w:p w14:paraId="23945324" w14:textId="643609FD"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Nous avons également tenu un vote sur l'arbitrage SV, auquel les membres se sont prononcés en faveur.</w:t>
      </w:r>
    </w:p>
    <w:p w14:paraId="0C4657AF" w14:textId="082A2560"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Du 19 au 23 février 2025, nous avons tenu la conférence sur les négociations de l'AFPC à Montréal, où nous avons de nouveau débattu et discuté des revendications soumises par les sections locales de tout le pays.</w:t>
      </w:r>
    </w:p>
    <w:p w14:paraId="019E929E" w14:textId="46DFE714"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Nous avons élu les membres de notre équipe et je suis heureux et fier de dire que la région de la Colombie-Britannique est bien représentée avec trois membres élus dans l'équipe de négociation. Pour l'équipe SV, nous avons Ryan S</w:t>
      </w:r>
      <w:r w:rsidR="009E002C">
        <w:rPr>
          <w:lang w:val="fr-CA"/>
        </w:rPr>
        <w:t>i</w:t>
      </w:r>
      <w:r w:rsidRPr="004A4F06">
        <w:rPr>
          <w:lang w:val="fr-CA"/>
        </w:rPr>
        <w:t xml:space="preserve">mmonds de la section locale 21013 </w:t>
      </w:r>
      <w:r>
        <w:rPr>
          <w:lang w:val="fr-CA"/>
        </w:rPr>
        <w:t>Équipages de navires</w:t>
      </w:r>
      <w:r w:rsidRPr="004A4F06">
        <w:rPr>
          <w:lang w:val="fr-CA"/>
        </w:rPr>
        <w:t xml:space="preserve">, Josh Peterson, vice-président provincial de la Colombie-Britannique et pompier, et pour l'équipe TC, Shawn Creamer, chef de projet pour </w:t>
      </w:r>
      <w:r>
        <w:rPr>
          <w:lang w:val="fr-CA"/>
        </w:rPr>
        <w:t>l’UOI</w:t>
      </w:r>
      <w:r w:rsidRPr="004A4F06">
        <w:rPr>
          <w:lang w:val="fr-CA"/>
        </w:rPr>
        <w:t>.</w:t>
      </w:r>
    </w:p>
    <w:p w14:paraId="3B6B7A29" w14:textId="1B9D2DDC"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Cette année, la formation du module 1 et notre conférence régionale ont été combinées. Nous avons eu une journée et demie de formation, suivie d'une demi-journée de conférence, les 20 et 21 mars. La formation a été bien accueillie par tous les participants. À la suite de certaines réflexions sur le contenu, certaines sections locales sont en train de revoir leurs règlements afin de mieux refléter nos règlements et notre constitution.</w:t>
      </w:r>
    </w:p>
    <w:p w14:paraId="253A4AAB" w14:textId="1D39B92C"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Notre conférence régionale de l'U</w:t>
      </w:r>
      <w:r w:rsidR="009E002C">
        <w:rPr>
          <w:lang w:val="fr-CA"/>
        </w:rPr>
        <w:t>EDN</w:t>
      </w:r>
      <w:r w:rsidRPr="004A4F06">
        <w:rPr>
          <w:lang w:val="fr-CA"/>
        </w:rPr>
        <w:t xml:space="preserve"> en Colombie-Britannique a débuté après le déjeuner les 21 et 22 mars, avec un programme chargé et de nombreux invités et présentateurs de marque.</w:t>
      </w:r>
    </w:p>
    <w:p w14:paraId="484F43E8" w14:textId="36F068D5"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Nous avons eu l'occasion de poser des questions et d'écouter certains de nos problèmes nationaux et régionaux. Nos conférenciers invités étaient :</w:t>
      </w:r>
    </w:p>
    <w:p w14:paraId="23ED078E" w14:textId="5884CEFF"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 xml:space="preserve">Sharon DeSousa, présidente </w:t>
      </w:r>
      <w:r>
        <w:rPr>
          <w:lang w:val="fr-CA"/>
        </w:rPr>
        <w:t xml:space="preserve">nationale </w:t>
      </w:r>
      <w:r w:rsidRPr="004A4F06">
        <w:rPr>
          <w:lang w:val="fr-CA"/>
        </w:rPr>
        <w:t>de l</w:t>
      </w:r>
      <w:r>
        <w:rPr>
          <w:lang w:val="fr-CA"/>
        </w:rPr>
        <w:t>’AFPC</w:t>
      </w:r>
    </w:p>
    <w:p w14:paraId="5747981E" w14:textId="37CB057E"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Alex Silas, vice-président exécutif</w:t>
      </w:r>
      <w:r>
        <w:rPr>
          <w:lang w:val="fr-CA"/>
        </w:rPr>
        <w:t xml:space="preserve"> national</w:t>
      </w:r>
      <w:r w:rsidRPr="004A4F06">
        <w:rPr>
          <w:lang w:val="fr-CA"/>
        </w:rPr>
        <w:t xml:space="preserve"> de l'AFPC</w:t>
      </w:r>
    </w:p>
    <w:p w14:paraId="70A3A650" w14:textId="0A95187C"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Jamie Mills, vice-président exécutif régional de l'AFPC</w:t>
      </w:r>
    </w:p>
    <w:p w14:paraId="51304F16" w14:textId="45076E30"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June Winger, présidente</w:t>
      </w:r>
      <w:r>
        <w:rPr>
          <w:lang w:val="fr-CA"/>
        </w:rPr>
        <w:t xml:space="preserve"> nationale</w:t>
      </w:r>
      <w:r w:rsidRPr="004A4F06">
        <w:rPr>
          <w:lang w:val="fr-CA"/>
        </w:rPr>
        <w:t xml:space="preserve"> de l'</w:t>
      </w:r>
      <w:r>
        <w:rPr>
          <w:lang w:val="fr-CA"/>
        </w:rPr>
        <w:t>UEDN</w:t>
      </w:r>
    </w:p>
    <w:p w14:paraId="4556DAEE" w14:textId="51A59675"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lastRenderedPageBreak/>
        <w:tab/>
      </w:r>
      <w:r w:rsidRPr="004A4F06">
        <w:rPr>
          <w:lang w:val="fr-CA"/>
        </w:rPr>
        <w:t>Paul Jones, vice-président exécutif de l'U</w:t>
      </w:r>
      <w:r>
        <w:rPr>
          <w:lang w:val="fr-CA"/>
        </w:rPr>
        <w:t>EDN</w:t>
      </w:r>
    </w:p>
    <w:p w14:paraId="3019B16E" w14:textId="5889EFA1"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Andrew Beck, conseiller en relations de travail, et</w:t>
      </w:r>
    </w:p>
    <w:p w14:paraId="64B8A20C" w14:textId="3EBAC742"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El</w:t>
      </w:r>
      <w:r>
        <w:rPr>
          <w:lang w:val="fr-CA"/>
        </w:rPr>
        <w:t>a</w:t>
      </w:r>
      <w:r w:rsidRPr="004A4F06">
        <w:rPr>
          <w:lang w:val="fr-CA"/>
        </w:rPr>
        <w:t>nor Sherlock, agente des projets spéciaux.</w:t>
      </w:r>
    </w:p>
    <w:p w14:paraId="1A2DA571" w14:textId="60D14F4B"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Je prévois d'organiser à l'automne 2025 une formation sur la classification, comme l'a demandé notre région. J'ai indiqué que j'enverrais une demande de noms avant de soumettre une analyse de rentabilité. J'ai expliqué que, par le passé, lorsque j'avais reçu une demande de formation, j'avais soumis l'analyse de rentabilité et, une fois celle-ci approuvée, j'avais eu beaucoup de mal à trouver des participants pour la formation</w:t>
      </w:r>
      <w:r>
        <w:rPr>
          <w:lang w:val="fr-CA"/>
        </w:rPr>
        <w:t xml:space="preserve"> </w:t>
      </w:r>
      <w:r w:rsidRPr="004A4F06">
        <w:rPr>
          <w:lang w:val="fr-CA"/>
        </w:rPr>
        <w:t xml:space="preserve">et je n'enverrai pas de demande de formation si je n'ai pas l'engagement des participants </w:t>
      </w:r>
      <w:r w:rsidR="00DD0ABB">
        <w:rPr>
          <w:lang w:val="fr-CA"/>
        </w:rPr>
        <w:t>des sections locales</w:t>
      </w:r>
      <w:r w:rsidRPr="004A4F06">
        <w:rPr>
          <w:lang w:val="fr-CA"/>
        </w:rPr>
        <w:t>.</w:t>
      </w:r>
    </w:p>
    <w:p w14:paraId="643095EC" w14:textId="1B0E9777"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J'ai eu des conversations avec les locaux au sujet d'une « formation à la rédaction d'analyses de rentabilité ». Je sais que nous avons déjà eu cette formation dans le passé et nous nous demandions si c'était quelque chose que nous pourrions ajouter à nos modules.</w:t>
      </w:r>
    </w:p>
    <w:p w14:paraId="36F46F94" w14:textId="2C3EF2D4"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Le 31 mars, la BFC Esquimalt a hissé le drapeau transgenre pour marquer la « Journée internationale de la visibilité transgenre » et cela a été publié sur leur page Facebook. Malheureusement, la haine et la transphobie existent toujours dans notre monde. Les commentaires, que je ne répéterai pas, ont été rapidement supprimés, mais cela montre néanmoins que nous avons encore un long chemin à parcourir. Il est de notre devoir, en tant que militants syndicaux, d'éduquer nos membres, nos familles et nos voisins sur le fait que la haine ne sera ni tolérée ni acceptée en notre présence ou dans nos vies. Travaillons tous ensemble pour rendre ce monde meilleur pour tous.</w:t>
      </w:r>
    </w:p>
    <w:p w14:paraId="5A69495F" w14:textId="05F68ABB"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tab/>
      </w:r>
      <w:r w:rsidRPr="004A4F06">
        <w:rPr>
          <w:lang w:val="fr-CA"/>
        </w:rPr>
        <w:t>Dans mon rapport sur la région Maritime Pacifique, j'ai parlé de la pénurie de conseillers pairs dans le cadre du PAE et du fait que le contre-amiral partageait les mêmes préoccupations. Pour une raison quelconque, les régions sont limitées dans le nombre de pairs qu'elles sont autorisées à avoir en Colombie-Britannique. Nous n'avons que six pairs, alors qu'auparavant, nous en avions environ 15 ou plus. Des Rogers a expliqué qu'auparavant, nous avions un conseiller pair pour 100 employés, Il y a quelque temps, ce ratio est passé à un conseiller par 300 employés, ce qui ne semble pas logique. L'un des obstacles identifiés était le manque de formation et de financement disponible. Le contre-amiral Robison a fait savoir que le PAE était extrêmement important et qu'il était prêt à financer la formation de la formation si nécessaire. J'ai été très heureux de voir le syndicat et la direction s'unir sur cette question et de bénéficier du soutien moral et financier de notre formation.</w:t>
      </w:r>
    </w:p>
    <w:p w14:paraId="32E72724" w14:textId="6D41D1D0" w:rsidR="004A4F06" w:rsidRPr="004A4F06" w:rsidRDefault="004A4F06" w:rsidP="004A4F06">
      <w:pPr>
        <w:shd w:val="clear" w:color="auto" w:fill="FFFFFF"/>
        <w:tabs>
          <w:tab w:val="num" w:pos="720"/>
        </w:tabs>
        <w:spacing w:before="100" w:beforeAutospacing="1" w:after="100" w:afterAutospacing="1" w:line="240" w:lineRule="auto"/>
        <w:ind w:left="720" w:hanging="360"/>
        <w:rPr>
          <w:lang w:val="fr-CA"/>
        </w:rPr>
      </w:pPr>
      <w:r>
        <w:rPr>
          <w:lang w:val="fr-CA"/>
        </w:rPr>
        <w:lastRenderedPageBreak/>
        <w:tab/>
      </w:r>
      <w:r w:rsidRPr="004A4F06">
        <w:rPr>
          <w:lang w:val="fr-CA"/>
        </w:rPr>
        <w:t>Le 14 avril, le Conseil régional de Victoria a organisé une « réunion de tous les candidats</w:t>
      </w:r>
      <w:r>
        <w:rPr>
          <w:lang w:val="fr-CA"/>
        </w:rPr>
        <w:t>-es</w:t>
      </w:r>
      <w:r w:rsidRPr="004A4F06">
        <w:rPr>
          <w:lang w:val="fr-CA"/>
        </w:rPr>
        <w:t xml:space="preserve"> » qui s'est tenue </w:t>
      </w:r>
      <w:r>
        <w:rPr>
          <w:lang w:val="fr-CA"/>
        </w:rPr>
        <w:t xml:space="preserve">à la </w:t>
      </w:r>
      <w:r w:rsidRPr="004A4F06">
        <w:rPr>
          <w:lang w:val="fr-CA"/>
        </w:rPr>
        <w:t>mess</w:t>
      </w:r>
      <w:r>
        <w:rPr>
          <w:lang w:val="fr-CA"/>
        </w:rPr>
        <w:t>e</w:t>
      </w:r>
      <w:r w:rsidRPr="004A4F06">
        <w:rPr>
          <w:lang w:val="fr-CA"/>
        </w:rPr>
        <w:t xml:space="preserve"> des officiers et des sous-officiers. Cette réunion était destinée aux candidats</w:t>
      </w:r>
      <w:r>
        <w:rPr>
          <w:lang w:val="fr-CA"/>
        </w:rPr>
        <w:t>-es</w:t>
      </w:r>
      <w:r w:rsidRPr="004A4F06">
        <w:rPr>
          <w:lang w:val="fr-CA"/>
        </w:rPr>
        <w:t xml:space="preserve"> des circonscriptions de Saanich-Esquimalt et de Sooke. Les candidats</w:t>
      </w:r>
      <w:r>
        <w:rPr>
          <w:lang w:val="fr-CA"/>
        </w:rPr>
        <w:t>-es</w:t>
      </w:r>
      <w:r w:rsidRPr="004A4F06">
        <w:rPr>
          <w:lang w:val="fr-CA"/>
        </w:rPr>
        <w:t xml:space="preserve"> sont les suivants :</w:t>
      </w:r>
    </w:p>
    <w:p w14:paraId="032559E9" w14:textId="6F4CA5A6"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Param Bhatti (Ind</w:t>
      </w:r>
      <w:r w:rsidR="004A4F06">
        <w:rPr>
          <w:rFonts w:ascii="Helvetica" w:eastAsia="Times New Roman" w:hAnsi="Helvetica" w:cs="Helvetica"/>
          <w:color w:val="111111"/>
          <w:kern w:val="0"/>
          <w14:ligatures w14:val="none"/>
        </w:rPr>
        <w:t>é</w:t>
      </w:r>
      <w:r w:rsidRPr="001A0072">
        <w:rPr>
          <w:rFonts w:ascii="Helvetica" w:eastAsia="Times New Roman" w:hAnsi="Helvetica" w:cs="Helvetica"/>
          <w:color w:val="111111"/>
          <w:kern w:val="0"/>
          <w14:ligatures w14:val="none"/>
        </w:rPr>
        <w:t>pendent)</w:t>
      </w:r>
    </w:p>
    <w:p w14:paraId="4AF6E4F5" w14:textId="464306D5"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Grant Cool (Conservat</w:t>
      </w:r>
      <w:r w:rsidR="004A4F06">
        <w:rPr>
          <w:rFonts w:ascii="Helvetica" w:eastAsia="Times New Roman" w:hAnsi="Helvetica" w:cs="Helvetica"/>
          <w:color w:val="111111"/>
          <w:kern w:val="0"/>
          <w14:ligatures w14:val="none"/>
        </w:rPr>
        <w:t>eur</w:t>
      </w:r>
      <w:r w:rsidRPr="001A0072">
        <w:rPr>
          <w:rFonts w:ascii="Helvetica" w:eastAsia="Times New Roman" w:hAnsi="Helvetica" w:cs="Helvetica"/>
          <w:color w:val="111111"/>
          <w:kern w:val="0"/>
          <w14:ligatures w14:val="none"/>
        </w:rPr>
        <w:t>)</w:t>
      </w:r>
    </w:p>
    <w:p w14:paraId="7CBA7660" w14:textId="4FC89FF7"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Robert Crooks (Communist</w:t>
      </w:r>
      <w:r w:rsidR="00CB313E">
        <w:rPr>
          <w:rFonts w:ascii="Helvetica" w:eastAsia="Times New Roman" w:hAnsi="Helvetica" w:cs="Helvetica"/>
          <w:color w:val="111111"/>
          <w:kern w:val="0"/>
          <w14:ligatures w14:val="none"/>
        </w:rPr>
        <w:t>e</w:t>
      </w:r>
      <w:r w:rsidRPr="001A0072">
        <w:rPr>
          <w:rFonts w:ascii="Helvetica" w:eastAsia="Times New Roman" w:hAnsi="Helvetica" w:cs="Helvetica"/>
          <w:color w:val="111111"/>
          <w:kern w:val="0"/>
          <w14:ligatures w14:val="none"/>
        </w:rPr>
        <w:t>)</w:t>
      </w:r>
    </w:p>
    <w:p w14:paraId="185C3CE2" w14:textId="39E2959D" w:rsidR="001A0072" w:rsidRPr="004A4F06"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Ben Homer-Dixon (</w:t>
      </w:r>
      <w:r w:rsidR="004A4F06" w:rsidRPr="004A4F06">
        <w:rPr>
          <w:rFonts w:ascii="Helvetica" w:eastAsia="Times New Roman" w:hAnsi="Helvetica" w:cs="Helvetica"/>
          <w:color w:val="111111"/>
          <w:kern w:val="0"/>
          <w:lang w:val="fr-CA"/>
          <w14:ligatures w14:val="none"/>
        </w:rPr>
        <w:t xml:space="preserve">Parti Vert du </w:t>
      </w:r>
      <w:r w:rsidRPr="004A4F06">
        <w:rPr>
          <w:rFonts w:ascii="Helvetica" w:eastAsia="Times New Roman" w:hAnsi="Helvetica" w:cs="Helvetica"/>
          <w:color w:val="111111"/>
          <w:kern w:val="0"/>
          <w:lang w:val="fr-CA"/>
          <w14:ligatures w14:val="none"/>
        </w:rPr>
        <w:t>Canada)</w:t>
      </w:r>
    </w:p>
    <w:p w14:paraId="25987542" w14:textId="0050F4FA" w:rsidR="001A0072" w:rsidRP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Stephanie McLean (</w:t>
      </w:r>
      <w:r w:rsidR="00846377">
        <w:rPr>
          <w:rFonts w:ascii="Helvetica" w:eastAsia="Times New Roman" w:hAnsi="Helvetica" w:cs="Helvetica"/>
          <w:color w:val="111111"/>
          <w:kern w:val="0"/>
          <w14:ligatures w14:val="none"/>
        </w:rPr>
        <w:t xml:space="preserve">Parti </w:t>
      </w:r>
      <w:r w:rsidRPr="001A0072">
        <w:rPr>
          <w:rFonts w:ascii="Helvetica" w:eastAsia="Times New Roman" w:hAnsi="Helvetica" w:cs="Helvetica"/>
          <w:color w:val="111111"/>
          <w:kern w:val="0"/>
          <w14:ligatures w14:val="none"/>
        </w:rPr>
        <w:t>Lib</w:t>
      </w:r>
      <w:r w:rsidR="004A4F06">
        <w:rPr>
          <w:rFonts w:ascii="Helvetica" w:eastAsia="Times New Roman" w:hAnsi="Helvetica" w:cs="Helvetica"/>
          <w:color w:val="111111"/>
          <w:kern w:val="0"/>
          <w14:ligatures w14:val="none"/>
        </w:rPr>
        <w:t>é</w:t>
      </w:r>
      <w:r w:rsidRPr="001A0072">
        <w:rPr>
          <w:rFonts w:ascii="Helvetica" w:eastAsia="Times New Roman" w:hAnsi="Helvetica" w:cs="Helvetica"/>
          <w:color w:val="111111"/>
          <w:kern w:val="0"/>
          <w14:ligatures w14:val="none"/>
        </w:rPr>
        <w:t>ral</w:t>
      </w:r>
      <w:r w:rsidR="004A4F06">
        <w:rPr>
          <w:rFonts w:ascii="Helvetica" w:eastAsia="Times New Roman" w:hAnsi="Helvetica" w:cs="Helvetica"/>
          <w:color w:val="111111"/>
          <w:kern w:val="0"/>
          <w14:ligatures w14:val="none"/>
        </w:rPr>
        <w:t>e</w:t>
      </w:r>
      <w:r w:rsidRPr="001A0072">
        <w:rPr>
          <w:rFonts w:ascii="Helvetica" w:eastAsia="Times New Roman" w:hAnsi="Helvetica" w:cs="Helvetica"/>
          <w:color w:val="111111"/>
          <w:kern w:val="0"/>
          <w14:ligatures w14:val="none"/>
        </w:rPr>
        <w:t>)</w:t>
      </w:r>
    </w:p>
    <w:p w14:paraId="64D71F92" w14:textId="621B84EF" w:rsidR="001A0072" w:rsidRPr="004A4F06"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David Schaafsma (</w:t>
      </w:r>
      <w:r w:rsidR="004A4F06" w:rsidRPr="004A4F06">
        <w:rPr>
          <w:rFonts w:ascii="Helvetica" w:eastAsia="Times New Roman" w:hAnsi="Helvetica" w:cs="Helvetica"/>
          <w:color w:val="111111"/>
          <w:kern w:val="0"/>
          <w:lang w:val="fr-CA"/>
          <w14:ligatures w14:val="none"/>
        </w:rPr>
        <w:t>Parti de l’Héritage Chrétien du</w:t>
      </w:r>
      <w:r w:rsidR="004A4F06">
        <w:rPr>
          <w:rFonts w:ascii="Helvetica" w:eastAsia="Times New Roman" w:hAnsi="Helvetica" w:cs="Helvetica"/>
          <w:color w:val="111111"/>
          <w:kern w:val="0"/>
          <w:lang w:val="fr-CA"/>
          <w14:ligatures w14:val="none"/>
        </w:rPr>
        <w:t xml:space="preserve"> </w:t>
      </w:r>
      <w:r w:rsidRPr="004A4F06">
        <w:rPr>
          <w:rFonts w:ascii="Helvetica" w:eastAsia="Times New Roman" w:hAnsi="Helvetica" w:cs="Helvetica"/>
          <w:color w:val="111111"/>
          <w:kern w:val="0"/>
          <w:lang w:val="fr-CA"/>
          <w14:ligatures w14:val="none"/>
        </w:rPr>
        <w:t>Canada)</w:t>
      </w:r>
    </w:p>
    <w:p w14:paraId="2BE2FF87" w14:textId="354ACBA8" w:rsidR="001A0072" w:rsidRDefault="001A0072" w:rsidP="001A0072">
      <w:pPr>
        <w:numPr>
          <w:ilvl w:val="0"/>
          <w:numId w:val="1"/>
        </w:num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sidRPr="001A0072">
        <w:rPr>
          <w:rFonts w:ascii="Helvetica" w:eastAsia="Times New Roman" w:hAnsi="Helvetica" w:cs="Helvetica"/>
          <w:color w:val="111111"/>
          <w:kern w:val="0"/>
          <w14:ligatures w14:val="none"/>
        </w:rPr>
        <w:t>Maja Tait (N</w:t>
      </w:r>
      <w:r w:rsidR="00326D2E">
        <w:rPr>
          <w:rFonts w:ascii="Helvetica" w:eastAsia="Times New Roman" w:hAnsi="Helvetica" w:cs="Helvetica"/>
          <w:color w:val="111111"/>
          <w:kern w:val="0"/>
          <w14:ligatures w14:val="none"/>
        </w:rPr>
        <w:t>PD</w:t>
      </w:r>
      <w:r w:rsidRPr="001A0072">
        <w:rPr>
          <w:rFonts w:ascii="Helvetica" w:eastAsia="Times New Roman" w:hAnsi="Helvetica" w:cs="Helvetica"/>
          <w:color w:val="111111"/>
          <w:kern w:val="0"/>
          <w14:ligatures w14:val="none"/>
        </w:rPr>
        <w:t>)</w:t>
      </w:r>
    </w:p>
    <w:p w14:paraId="28B05676" w14:textId="77777777" w:rsidR="004A4F06" w:rsidRPr="004A4F06" w:rsidRDefault="004A4F06" w:rsidP="004A4F06">
      <w:p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Seules trois personnes étaient présentes : Maja Tait, du NPD, actuellement maire de la municipalité de Sooke.</w:t>
      </w:r>
    </w:p>
    <w:p w14:paraId="0FF1A897" w14:textId="019485ED" w:rsidR="004A4F06" w:rsidRPr="004A4F06" w:rsidRDefault="004A4F06" w:rsidP="004A4F06">
      <w:p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St</w:t>
      </w:r>
      <w:r>
        <w:rPr>
          <w:rFonts w:ascii="Helvetica" w:eastAsia="Times New Roman" w:hAnsi="Helvetica" w:cs="Helvetica"/>
          <w:color w:val="111111"/>
          <w:kern w:val="0"/>
          <w:lang w:val="fr-CA"/>
          <w14:ligatures w14:val="none"/>
        </w:rPr>
        <w:t>e</w:t>
      </w:r>
      <w:r w:rsidRPr="004A4F06">
        <w:rPr>
          <w:rFonts w:ascii="Helvetica" w:eastAsia="Times New Roman" w:hAnsi="Helvetica" w:cs="Helvetica"/>
          <w:color w:val="111111"/>
          <w:kern w:val="0"/>
          <w:lang w:val="fr-CA"/>
          <w14:ligatures w14:val="none"/>
        </w:rPr>
        <w:t>phanie McLean, représentante du Parti libéral</w:t>
      </w:r>
      <w:r>
        <w:rPr>
          <w:rFonts w:ascii="Helvetica" w:eastAsia="Times New Roman" w:hAnsi="Helvetica" w:cs="Helvetica"/>
          <w:color w:val="111111"/>
          <w:kern w:val="0"/>
          <w:lang w:val="fr-CA"/>
          <w14:ligatures w14:val="none"/>
        </w:rPr>
        <w:t>e</w:t>
      </w:r>
      <w:r w:rsidRPr="004A4F06">
        <w:rPr>
          <w:rFonts w:ascii="Helvetica" w:eastAsia="Times New Roman" w:hAnsi="Helvetica" w:cs="Helvetica"/>
          <w:color w:val="111111"/>
          <w:kern w:val="0"/>
          <w:lang w:val="fr-CA"/>
          <w14:ligatures w14:val="none"/>
        </w:rPr>
        <w:t>, est avocate.</w:t>
      </w:r>
    </w:p>
    <w:p w14:paraId="44DD536A" w14:textId="77777777" w:rsidR="004A4F06" w:rsidRPr="004A4F06" w:rsidRDefault="004A4F06" w:rsidP="004A4F06">
      <w:p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Ben Homer-Dixon, représentant du Parti vert, est âgé de 19 ans et étudiant en première année à l'université.</w:t>
      </w:r>
    </w:p>
    <w:p w14:paraId="7CD286A5" w14:textId="0DD17BA5" w:rsidR="004A4F06" w:rsidRPr="004A4F06" w:rsidRDefault="004A4F06" w:rsidP="004A4F06">
      <w:pPr>
        <w:shd w:val="clear" w:color="auto" w:fill="FFFFFF"/>
        <w:spacing w:before="100" w:beforeAutospacing="1" w:after="100" w:afterAutospacing="1" w:line="240" w:lineRule="auto"/>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La salle était co</w:t>
      </w:r>
      <w:r>
        <w:rPr>
          <w:rFonts w:ascii="Helvetica" w:eastAsia="Times New Roman" w:hAnsi="Helvetica" w:cs="Helvetica"/>
          <w:color w:val="111111"/>
          <w:kern w:val="0"/>
          <w:lang w:val="fr-CA"/>
          <w14:ligatures w14:val="none"/>
        </w:rPr>
        <w:t>mplète</w:t>
      </w:r>
      <w:r w:rsidRPr="004A4F06">
        <w:rPr>
          <w:rFonts w:ascii="Helvetica" w:eastAsia="Times New Roman" w:hAnsi="Helvetica" w:cs="Helvetica"/>
          <w:color w:val="111111"/>
          <w:kern w:val="0"/>
          <w:lang w:val="fr-CA"/>
          <w14:ligatures w14:val="none"/>
        </w:rPr>
        <w:t xml:space="preserve"> et nous avons dû refuser environ 150 personnes. La réunion a duré une heure et s'est déroulée dans le respect, avec de bonnes questions et des réponses encore meilleures. On nous a remis un document dans lequel nous devions noter les candidats</w:t>
      </w:r>
      <w:r>
        <w:rPr>
          <w:rFonts w:ascii="Helvetica" w:eastAsia="Times New Roman" w:hAnsi="Helvetica" w:cs="Helvetica"/>
          <w:color w:val="111111"/>
          <w:kern w:val="0"/>
          <w:lang w:val="fr-CA"/>
          <w14:ligatures w14:val="none"/>
        </w:rPr>
        <w:t>-es</w:t>
      </w:r>
      <w:r w:rsidRPr="004A4F06">
        <w:rPr>
          <w:rFonts w:ascii="Helvetica" w:eastAsia="Times New Roman" w:hAnsi="Helvetica" w:cs="Helvetica"/>
          <w:color w:val="111111"/>
          <w:kern w:val="0"/>
          <w:lang w:val="fr-CA"/>
          <w14:ligatures w14:val="none"/>
        </w:rPr>
        <w:t>.</w:t>
      </w:r>
    </w:p>
    <w:p w14:paraId="1ED99A22" w14:textId="26649C72" w:rsidR="00886DC2" w:rsidRDefault="00EC457F"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Maja Tait </w:t>
      </w:r>
      <w:r w:rsidR="004B36F9">
        <w:rPr>
          <w:rFonts w:ascii="Helvetica" w:eastAsia="Times New Roman" w:hAnsi="Helvetica" w:cs="Helvetica"/>
          <w:color w:val="111111"/>
          <w:kern w:val="0"/>
          <w14:ligatures w14:val="none"/>
        </w:rPr>
        <w:t xml:space="preserve">                     </w:t>
      </w:r>
      <w:r>
        <w:rPr>
          <w:rFonts w:ascii="Helvetica" w:eastAsia="Times New Roman" w:hAnsi="Helvetica" w:cs="Helvetica"/>
          <w:color w:val="111111"/>
          <w:kern w:val="0"/>
          <w14:ligatures w14:val="none"/>
        </w:rPr>
        <w:t>10 points</w:t>
      </w:r>
    </w:p>
    <w:p w14:paraId="6536C1FA" w14:textId="4071BB8C" w:rsidR="00EC457F" w:rsidRDefault="00EC457F"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 xml:space="preserve">Stephanie McLean </w:t>
      </w:r>
      <w:r w:rsidR="004B36F9">
        <w:rPr>
          <w:rFonts w:ascii="Helvetica" w:eastAsia="Times New Roman" w:hAnsi="Helvetica" w:cs="Helvetica"/>
          <w:color w:val="111111"/>
          <w:kern w:val="0"/>
          <w14:ligatures w14:val="none"/>
        </w:rPr>
        <w:t xml:space="preserve">      8 points</w:t>
      </w:r>
    </w:p>
    <w:p w14:paraId="118698BA" w14:textId="47DC270C" w:rsidR="004B36F9" w:rsidRDefault="004B36F9" w:rsidP="00C24FF5">
      <w:pPr>
        <w:shd w:val="clear" w:color="auto" w:fill="FFFFFF"/>
        <w:spacing w:before="100" w:beforeAutospacing="1" w:after="100" w:afterAutospacing="1" w:line="240" w:lineRule="auto"/>
        <w:rPr>
          <w:rFonts w:ascii="Helvetica" w:eastAsia="Times New Roman" w:hAnsi="Helvetica" w:cs="Helvetica"/>
          <w:color w:val="111111"/>
          <w:kern w:val="0"/>
          <w14:ligatures w14:val="none"/>
        </w:rPr>
      </w:pPr>
      <w:r>
        <w:rPr>
          <w:rFonts w:ascii="Helvetica" w:eastAsia="Times New Roman" w:hAnsi="Helvetica" w:cs="Helvetica"/>
          <w:color w:val="111111"/>
          <w:kern w:val="0"/>
          <w14:ligatures w14:val="none"/>
        </w:rPr>
        <w:t>Ben Homer-Dixon         5 points</w:t>
      </w:r>
    </w:p>
    <w:p w14:paraId="30646B20" w14:textId="3DA4670E" w:rsidR="00FF78A4" w:rsidRPr="004A4F06" w:rsidRDefault="004A4F06" w:rsidP="00912B6A">
      <w:pPr>
        <w:rPr>
          <w:rFonts w:ascii="Helvetica" w:eastAsia="Times New Roman" w:hAnsi="Helvetica" w:cs="Helvetica"/>
          <w:color w:val="111111"/>
          <w:kern w:val="0"/>
          <w:lang w:val="fr-CA"/>
          <w14:ligatures w14:val="none"/>
        </w:rPr>
      </w:pPr>
      <w:r w:rsidRPr="004A4F06">
        <w:rPr>
          <w:rFonts w:ascii="Helvetica" w:eastAsia="Times New Roman" w:hAnsi="Helvetica" w:cs="Helvetica"/>
          <w:color w:val="111111"/>
          <w:kern w:val="0"/>
          <w:lang w:val="fr-CA"/>
          <w14:ligatures w14:val="none"/>
        </w:rPr>
        <w:t xml:space="preserve">Bien sûr, 0 point pour ceux qui n'ont pas pu venir ou qui ont simplement décliné l'invitation, comme le candidat conservateur Grand Cool. Pour être honnête, je lui attribuerai même -20 points, car je l'ai vu faire du porte-à-porte dans ma rue. Il est venu frapper à ma porte, et lorsque je lui ai ouvert </w:t>
      </w:r>
      <w:r w:rsidR="00C76DC5">
        <w:rPr>
          <w:rFonts w:ascii="Helvetica" w:eastAsia="Times New Roman" w:hAnsi="Helvetica" w:cs="Helvetica"/>
          <w:color w:val="111111"/>
          <w:kern w:val="0"/>
          <w:lang w:val="fr-CA"/>
          <w14:ligatures w14:val="none"/>
        </w:rPr>
        <w:t xml:space="preserve">la porte, </w:t>
      </w:r>
      <w:r w:rsidRPr="004A4F06">
        <w:rPr>
          <w:rFonts w:ascii="Helvetica" w:eastAsia="Times New Roman" w:hAnsi="Helvetica" w:cs="Helvetica"/>
          <w:color w:val="111111"/>
          <w:kern w:val="0"/>
          <w:lang w:val="fr-CA"/>
          <w14:ligatures w14:val="none"/>
        </w:rPr>
        <w:t xml:space="preserve">vêtu </w:t>
      </w:r>
      <w:r w:rsidR="00C76DC5">
        <w:rPr>
          <w:rFonts w:ascii="Helvetica" w:eastAsia="Times New Roman" w:hAnsi="Helvetica" w:cs="Helvetica"/>
          <w:color w:val="111111"/>
          <w:kern w:val="0"/>
          <w:lang w:val="fr-CA"/>
          <w14:ligatures w14:val="none"/>
        </w:rPr>
        <w:t xml:space="preserve">avec mon chandail </w:t>
      </w:r>
      <w:r w:rsidRPr="004A4F06">
        <w:rPr>
          <w:rFonts w:ascii="Helvetica" w:eastAsia="Times New Roman" w:hAnsi="Helvetica" w:cs="Helvetica"/>
          <w:color w:val="111111"/>
          <w:kern w:val="0"/>
          <w:lang w:val="fr-CA"/>
          <w14:ligatures w14:val="none"/>
        </w:rPr>
        <w:t>U</w:t>
      </w:r>
      <w:r>
        <w:rPr>
          <w:rFonts w:ascii="Helvetica" w:eastAsia="Times New Roman" w:hAnsi="Helvetica" w:cs="Helvetica"/>
          <w:color w:val="111111"/>
          <w:kern w:val="0"/>
          <w:lang w:val="fr-CA"/>
          <w14:ligatures w14:val="none"/>
        </w:rPr>
        <w:t>EDN</w:t>
      </w:r>
      <w:r w:rsidRPr="004A4F06">
        <w:rPr>
          <w:rFonts w:ascii="Helvetica" w:eastAsia="Times New Roman" w:hAnsi="Helvetica" w:cs="Helvetica"/>
          <w:color w:val="111111"/>
          <w:kern w:val="0"/>
          <w:lang w:val="fr-CA"/>
          <w14:ligatures w14:val="none"/>
        </w:rPr>
        <w:t xml:space="preserve"> et que je lui ai dit que j'étais militant syndical, il a fait demi-tour et est parti, ce qui en dit long.</w:t>
      </w:r>
    </w:p>
    <w:p w14:paraId="4A993C96" w14:textId="25A4DFF4" w:rsidR="008222E6" w:rsidRPr="00C76DC5" w:rsidRDefault="008222E6">
      <w:pPr>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pPr>
      <w:r w:rsidRPr="00C76DC5">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Respect</w:t>
      </w:r>
      <w:r w:rsidR="00C76DC5" w:rsidRPr="00C76DC5">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ueusement soumis</w:t>
      </w:r>
    </w:p>
    <w:p w14:paraId="4848292B" w14:textId="59D7E521" w:rsidR="008222E6" w:rsidRPr="009E002C" w:rsidRDefault="008222E6">
      <w:pPr>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pPr>
      <w:r w:rsidRPr="009E002C">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U</w:t>
      </w:r>
      <w:r w:rsidR="00C76DC5" w:rsidRPr="009E002C">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EDN</w:t>
      </w:r>
      <w:r w:rsidRPr="009E002C">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 xml:space="preserve"> VP </w:t>
      </w:r>
      <w:r w:rsidR="00C76DC5" w:rsidRPr="009E002C">
        <w:rPr>
          <w:rFonts w:ascii="Baguet Script" w:hAnsi="Baguet Script"/>
          <w:b/>
          <w:color w:val="0F9ED5" w:themeColor="accent4"/>
          <w:sz w:val="22"/>
          <w:szCs w:val="22"/>
          <w:lang w:val="fr-CA"/>
          <w14:textOutline w14:w="0" w14:cap="flat" w14:cmpd="sng" w14:algn="ctr">
            <w14:noFill/>
            <w14:prstDash w14:val="solid"/>
            <w14:round/>
          </w14:textOutline>
          <w14:props3d w14:extrusionH="57150" w14:contourW="0" w14:prstMaterial="softEdge">
            <w14:bevelT w14:w="25400" w14:h="38100" w14:prst="circle"/>
          </w14:props3d>
        </w:rPr>
        <w:t>C.B.</w:t>
      </w:r>
    </w:p>
    <w:p w14:paraId="564173CE" w14:textId="365D3573" w:rsidR="00912B6A" w:rsidRPr="00C76DC5" w:rsidRDefault="008222E6">
      <w:pPr>
        <w:rPr>
          <w:rFonts w:ascii="Baguet Script" w:hAnsi="Baguet Script"/>
          <w:b/>
          <w:color w:val="0F9ED5" w:themeColor="accent4"/>
          <w:sz w:val="22"/>
          <w:szCs w:val="22"/>
          <w:lang w:val="en-CA"/>
          <w14:textOutline w14:w="0" w14:cap="flat" w14:cmpd="sng" w14:algn="ctr">
            <w14:noFill/>
            <w14:prstDash w14:val="solid"/>
            <w14:round/>
          </w14:textOutline>
          <w14:props3d w14:extrusionH="57150" w14:contourW="0" w14:prstMaterial="softEdge">
            <w14:bevelT w14:w="25400" w14:h="38100" w14:prst="circle"/>
          </w14:props3d>
        </w:rPr>
      </w:pPr>
      <w:r w:rsidRPr="00C76DC5">
        <w:rPr>
          <w:rFonts w:ascii="Baguet Script" w:hAnsi="Baguet Script"/>
          <w:b/>
          <w:color w:val="0F9ED5" w:themeColor="accent4"/>
          <w:sz w:val="22"/>
          <w:szCs w:val="22"/>
          <w:lang w:val="en-CA"/>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r w:rsidR="00C74047" w:rsidRPr="00C76DC5">
        <w:rPr>
          <w:rFonts w:ascii="Baguet Script" w:hAnsi="Baguet Script"/>
          <w:b/>
          <w:color w:val="0F9ED5" w:themeColor="accent4"/>
          <w:sz w:val="22"/>
          <w:szCs w:val="22"/>
          <w:lang w:val="en-CA"/>
          <w14:textOutline w14:w="0" w14:cap="flat" w14:cmpd="sng" w14:algn="ctr">
            <w14:noFill/>
            <w14:prstDash w14:val="solid"/>
            <w14:round/>
          </w14:textOutline>
          <w14:props3d w14:extrusionH="57150" w14:contourW="0" w14:prstMaterial="softEdge">
            <w14:bevelT w14:w="25400" w14:h="38100" w14:prst="circle"/>
          </w14:props3d>
        </w:rPr>
        <w:t xml:space="preserve"> </w:t>
      </w:r>
    </w:p>
    <w:sectPr w:rsidR="00912B6A" w:rsidRPr="00C76DC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A6CC" w14:textId="77777777" w:rsidR="00912B6A" w:rsidRDefault="00912B6A" w:rsidP="00912B6A">
      <w:pPr>
        <w:spacing w:after="0" w:line="240" w:lineRule="auto"/>
      </w:pPr>
      <w:r>
        <w:separator/>
      </w:r>
    </w:p>
  </w:endnote>
  <w:endnote w:type="continuationSeparator" w:id="0">
    <w:p w14:paraId="15628EF8" w14:textId="77777777" w:rsidR="00912B6A" w:rsidRDefault="00912B6A" w:rsidP="00912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A5BE" w14:textId="77777777" w:rsidR="00912B6A" w:rsidRDefault="00912B6A" w:rsidP="00912B6A">
      <w:pPr>
        <w:spacing w:after="0" w:line="240" w:lineRule="auto"/>
      </w:pPr>
      <w:r>
        <w:separator/>
      </w:r>
    </w:p>
  </w:footnote>
  <w:footnote w:type="continuationSeparator" w:id="0">
    <w:p w14:paraId="62F6BF26" w14:textId="77777777" w:rsidR="00912B6A" w:rsidRDefault="00912B6A" w:rsidP="00912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6972" w14:textId="6338191F" w:rsidR="00912B6A" w:rsidRPr="004A4F06" w:rsidRDefault="004A4F06" w:rsidP="00912B6A">
    <w:pPr>
      <w:pStyle w:val="Header"/>
      <w:jc w:val="center"/>
      <w:rPr>
        <w:b/>
        <w:bCs/>
        <w:sz w:val="44"/>
        <w:szCs w:val="44"/>
        <w:u w:val="single"/>
        <w:lang w:val="fr-CA"/>
      </w:rPr>
    </w:pPr>
    <w:r w:rsidRPr="004A4F06">
      <w:rPr>
        <w:b/>
        <w:bCs/>
        <w:sz w:val="44"/>
        <w:szCs w:val="44"/>
        <w:u w:val="single"/>
        <w:lang w:val="fr-CA"/>
      </w:rPr>
      <w:t>Rapport VP C.B.</w:t>
    </w:r>
  </w:p>
  <w:p w14:paraId="414EC1FA" w14:textId="39B646A2" w:rsidR="00912B6A" w:rsidRPr="004A4F06" w:rsidRDefault="00912B6A" w:rsidP="00912B6A">
    <w:pPr>
      <w:pStyle w:val="Header"/>
      <w:jc w:val="center"/>
      <w:rPr>
        <w:b/>
        <w:bCs/>
        <w:sz w:val="44"/>
        <w:szCs w:val="44"/>
        <w:u w:val="single"/>
        <w:lang w:val="fr-CA"/>
      </w:rPr>
    </w:pPr>
    <w:r w:rsidRPr="004A4F06">
      <w:rPr>
        <w:b/>
        <w:bCs/>
        <w:sz w:val="44"/>
        <w:szCs w:val="44"/>
        <w:u w:val="single"/>
        <w:lang w:val="fr-CA"/>
      </w:rPr>
      <w:t>D</w:t>
    </w:r>
    <w:r w:rsidR="004A4F06" w:rsidRPr="004A4F06">
      <w:rPr>
        <w:b/>
        <w:bCs/>
        <w:sz w:val="44"/>
        <w:szCs w:val="44"/>
        <w:u w:val="single"/>
        <w:lang w:val="fr-CA"/>
      </w:rPr>
      <w:t>é</w:t>
    </w:r>
    <w:r w:rsidRPr="004A4F06">
      <w:rPr>
        <w:b/>
        <w:bCs/>
        <w:sz w:val="44"/>
        <w:szCs w:val="44"/>
        <w:u w:val="single"/>
        <w:lang w:val="fr-CA"/>
      </w:rPr>
      <w:t>c 2024- A</w:t>
    </w:r>
    <w:r w:rsidR="004A4F06" w:rsidRPr="004A4F06">
      <w:rPr>
        <w:b/>
        <w:bCs/>
        <w:sz w:val="44"/>
        <w:szCs w:val="44"/>
        <w:u w:val="single"/>
        <w:lang w:val="fr-CA"/>
      </w:rPr>
      <w:t>v</w:t>
    </w:r>
    <w:r w:rsidRPr="004A4F06">
      <w:rPr>
        <w:b/>
        <w:bCs/>
        <w:sz w:val="44"/>
        <w:szCs w:val="44"/>
        <w:u w:val="single"/>
        <w:lang w:val="fr-CA"/>
      </w:rPr>
      <w:t>ril 2025</w:t>
    </w:r>
  </w:p>
  <w:p w14:paraId="1C52FF13" w14:textId="77777777" w:rsidR="00912B6A" w:rsidRPr="004A4F06" w:rsidRDefault="00912B6A">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1891"/>
    <w:multiLevelType w:val="multilevel"/>
    <w:tmpl w:val="3BB6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8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6A"/>
    <w:rsid w:val="00014BD6"/>
    <w:rsid w:val="00040F73"/>
    <w:rsid w:val="000D327F"/>
    <w:rsid w:val="000D6A3E"/>
    <w:rsid w:val="001A0072"/>
    <w:rsid w:val="001A0706"/>
    <w:rsid w:val="001C0421"/>
    <w:rsid w:val="00225241"/>
    <w:rsid w:val="00326D2E"/>
    <w:rsid w:val="0033467C"/>
    <w:rsid w:val="003741CA"/>
    <w:rsid w:val="004035D7"/>
    <w:rsid w:val="00414CDA"/>
    <w:rsid w:val="00424928"/>
    <w:rsid w:val="004A4F06"/>
    <w:rsid w:val="004B1CEC"/>
    <w:rsid w:val="004B36F9"/>
    <w:rsid w:val="004B7674"/>
    <w:rsid w:val="004C044A"/>
    <w:rsid w:val="00532D94"/>
    <w:rsid w:val="005B1E17"/>
    <w:rsid w:val="006141A5"/>
    <w:rsid w:val="00670E08"/>
    <w:rsid w:val="007B15A9"/>
    <w:rsid w:val="008222E6"/>
    <w:rsid w:val="00846377"/>
    <w:rsid w:val="0086284D"/>
    <w:rsid w:val="008674C2"/>
    <w:rsid w:val="00886DC2"/>
    <w:rsid w:val="008C1770"/>
    <w:rsid w:val="008F3D25"/>
    <w:rsid w:val="00912B6A"/>
    <w:rsid w:val="009C3D6E"/>
    <w:rsid w:val="009E002C"/>
    <w:rsid w:val="00AD69D8"/>
    <w:rsid w:val="00B6491B"/>
    <w:rsid w:val="00C24FF5"/>
    <w:rsid w:val="00C74047"/>
    <w:rsid w:val="00C76DC5"/>
    <w:rsid w:val="00C92A66"/>
    <w:rsid w:val="00CB313E"/>
    <w:rsid w:val="00D36BF6"/>
    <w:rsid w:val="00D65947"/>
    <w:rsid w:val="00D804B7"/>
    <w:rsid w:val="00DD0ABB"/>
    <w:rsid w:val="00E63E15"/>
    <w:rsid w:val="00EC457F"/>
    <w:rsid w:val="00EE306C"/>
    <w:rsid w:val="00EE40BE"/>
    <w:rsid w:val="00F84428"/>
    <w:rsid w:val="00FF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02609"/>
  <w15:chartTrackingRefBased/>
  <w15:docId w15:val="{53AE1A0B-E43E-4B37-9D91-0E387BC1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6A"/>
  </w:style>
  <w:style w:type="paragraph" w:styleId="Heading1">
    <w:name w:val="heading 1"/>
    <w:basedOn w:val="Normal"/>
    <w:next w:val="Normal"/>
    <w:link w:val="Heading1Char"/>
    <w:uiPriority w:val="9"/>
    <w:qFormat/>
    <w:rsid w:val="00912B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B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B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B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B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B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B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B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B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B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B6A"/>
    <w:rPr>
      <w:rFonts w:eastAsiaTheme="majorEastAsia" w:cstheme="majorBidi"/>
      <w:color w:val="272727" w:themeColor="text1" w:themeTint="D8"/>
    </w:rPr>
  </w:style>
  <w:style w:type="paragraph" w:styleId="Title">
    <w:name w:val="Title"/>
    <w:basedOn w:val="Normal"/>
    <w:next w:val="Normal"/>
    <w:link w:val="TitleChar"/>
    <w:uiPriority w:val="10"/>
    <w:qFormat/>
    <w:rsid w:val="00912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B6A"/>
    <w:pPr>
      <w:spacing w:before="160"/>
      <w:jc w:val="center"/>
    </w:pPr>
    <w:rPr>
      <w:i/>
      <w:iCs/>
      <w:color w:val="404040" w:themeColor="text1" w:themeTint="BF"/>
    </w:rPr>
  </w:style>
  <w:style w:type="character" w:customStyle="1" w:styleId="QuoteChar">
    <w:name w:val="Quote Char"/>
    <w:basedOn w:val="DefaultParagraphFont"/>
    <w:link w:val="Quote"/>
    <w:uiPriority w:val="29"/>
    <w:rsid w:val="00912B6A"/>
    <w:rPr>
      <w:i/>
      <w:iCs/>
      <w:color w:val="404040" w:themeColor="text1" w:themeTint="BF"/>
    </w:rPr>
  </w:style>
  <w:style w:type="paragraph" w:styleId="ListParagraph">
    <w:name w:val="List Paragraph"/>
    <w:basedOn w:val="Normal"/>
    <w:uiPriority w:val="34"/>
    <w:qFormat/>
    <w:rsid w:val="00912B6A"/>
    <w:pPr>
      <w:ind w:left="720"/>
      <w:contextualSpacing/>
    </w:pPr>
  </w:style>
  <w:style w:type="character" w:styleId="IntenseEmphasis">
    <w:name w:val="Intense Emphasis"/>
    <w:basedOn w:val="DefaultParagraphFont"/>
    <w:uiPriority w:val="21"/>
    <w:qFormat/>
    <w:rsid w:val="00912B6A"/>
    <w:rPr>
      <w:i/>
      <w:iCs/>
      <w:color w:val="0F4761" w:themeColor="accent1" w:themeShade="BF"/>
    </w:rPr>
  </w:style>
  <w:style w:type="paragraph" w:styleId="IntenseQuote">
    <w:name w:val="Intense Quote"/>
    <w:basedOn w:val="Normal"/>
    <w:next w:val="Normal"/>
    <w:link w:val="IntenseQuoteChar"/>
    <w:uiPriority w:val="30"/>
    <w:qFormat/>
    <w:rsid w:val="00912B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B6A"/>
    <w:rPr>
      <w:i/>
      <w:iCs/>
      <w:color w:val="0F4761" w:themeColor="accent1" w:themeShade="BF"/>
    </w:rPr>
  </w:style>
  <w:style w:type="character" w:styleId="IntenseReference">
    <w:name w:val="Intense Reference"/>
    <w:basedOn w:val="DefaultParagraphFont"/>
    <w:uiPriority w:val="32"/>
    <w:qFormat/>
    <w:rsid w:val="00912B6A"/>
    <w:rPr>
      <w:b/>
      <w:bCs/>
      <w:smallCaps/>
      <w:color w:val="0F4761" w:themeColor="accent1" w:themeShade="BF"/>
      <w:spacing w:val="5"/>
    </w:rPr>
  </w:style>
  <w:style w:type="paragraph" w:styleId="Header">
    <w:name w:val="header"/>
    <w:basedOn w:val="Normal"/>
    <w:link w:val="HeaderChar"/>
    <w:uiPriority w:val="99"/>
    <w:unhideWhenUsed/>
    <w:rsid w:val="00912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B6A"/>
  </w:style>
  <w:style w:type="paragraph" w:styleId="Footer">
    <w:name w:val="footer"/>
    <w:basedOn w:val="Normal"/>
    <w:link w:val="FooterChar"/>
    <w:uiPriority w:val="99"/>
    <w:unhideWhenUsed/>
    <w:rsid w:val="00912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0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37</cp:revision>
  <dcterms:created xsi:type="dcterms:W3CDTF">2025-04-17T18:00:00Z</dcterms:created>
  <dcterms:modified xsi:type="dcterms:W3CDTF">2025-04-28T19:48:00Z</dcterms:modified>
</cp:coreProperties>
</file>