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A581" w14:textId="77777777" w:rsidR="00306CFE" w:rsidRDefault="004F173F">
      <w:r>
        <w:rPr>
          <w:noProof/>
        </w:rPr>
        <w:drawing>
          <wp:inline distT="0" distB="0" distL="0" distR="0" wp14:anchorId="659AF415" wp14:editId="0492B4C8">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14:paraId="50DC0E10" w14:textId="602E240D" w:rsidR="004F173F" w:rsidRPr="004F173F" w:rsidRDefault="004F173F" w:rsidP="004F173F">
      <w:pPr>
        <w:spacing w:after="0" w:line="276" w:lineRule="auto"/>
        <w:rPr>
          <w:rFonts w:ascii="Arial Black" w:hAnsi="Arial Black"/>
          <w:kern w:val="0"/>
          <w:sz w:val="28"/>
          <w:szCs w:val="28"/>
          <w:lang w:val="fr-CA"/>
          <w14:ligatures w14:val="none"/>
        </w:rPr>
      </w:pPr>
      <w:r w:rsidRPr="004F173F">
        <w:rPr>
          <w:rFonts w:ascii="Arial Black" w:hAnsi="Arial Black"/>
          <w:kern w:val="0"/>
          <w:sz w:val="28"/>
          <w:szCs w:val="28"/>
          <w:lang w:val="fr-CA"/>
          <w14:ligatures w14:val="none"/>
        </w:rPr>
        <w:t>FONDS NON PUBLIC</w:t>
      </w:r>
      <w:r>
        <w:rPr>
          <w:rFonts w:ascii="Arial Black" w:hAnsi="Arial Black"/>
          <w:kern w:val="0"/>
          <w:sz w:val="28"/>
          <w:szCs w:val="28"/>
          <w:lang w:val="fr-CA"/>
          <w14:ligatures w14:val="none"/>
        </w:rPr>
        <w:t>S</w:t>
      </w:r>
      <w:r w:rsidRPr="004F173F">
        <w:rPr>
          <w:rFonts w:ascii="Arial Black" w:hAnsi="Arial Black"/>
          <w:kern w:val="0"/>
          <w:sz w:val="28"/>
          <w:szCs w:val="28"/>
          <w:lang w:val="fr-CA"/>
          <w14:ligatures w14:val="none"/>
        </w:rPr>
        <w:t xml:space="preserve"> - AOÛT 2023</w:t>
      </w:r>
    </w:p>
    <w:p w14:paraId="6535AB74" w14:textId="77777777" w:rsidR="004F173F" w:rsidRPr="004F173F" w:rsidRDefault="004F173F" w:rsidP="004F173F">
      <w:pPr>
        <w:spacing w:after="0" w:line="276" w:lineRule="auto"/>
        <w:rPr>
          <w:rFonts w:ascii="Arial Black" w:hAnsi="Arial Black"/>
          <w:kern w:val="0"/>
          <w:sz w:val="24"/>
          <w:szCs w:val="24"/>
          <w:lang w:val="fr-CA"/>
          <w14:ligatures w14:val="none"/>
        </w:rPr>
      </w:pPr>
    </w:p>
    <w:p w14:paraId="18157A1E" w14:textId="581DA700"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Les membres des fonds non publics continuent de se concentrer sur les négociations au cours de la période couverte par le présent rapport.  Sept des dix sections locales ont rencontré l'employeur et se trouvent dans une impasse après une ronde.   Beaucoup attendent leur tour à la Commission de l'intérêt public.  Vous trouverez ci-dessous les dates de ceux qui ont été assignés jusqu'à présent :</w:t>
      </w:r>
    </w:p>
    <w:p w14:paraId="077531AE" w14:textId="77777777" w:rsidR="004F173F" w:rsidRPr="009B7439" w:rsidRDefault="004F173F" w:rsidP="004F173F">
      <w:pPr>
        <w:spacing w:after="0" w:line="276" w:lineRule="auto"/>
        <w:rPr>
          <w:rFonts w:ascii="Arial" w:hAnsi="Arial" w:cs="Arial"/>
          <w:bCs/>
          <w:kern w:val="0"/>
          <w:lang w:val="fr-CA"/>
          <w14:ligatures w14:val="none"/>
        </w:rPr>
      </w:pPr>
    </w:p>
    <w:p w14:paraId="7801ED52" w14:textId="221237FD"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60380 Gagetown - PIC à déterminer</w:t>
      </w:r>
      <w:r w:rsidRPr="009B7439">
        <w:rPr>
          <w:rFonts w:ascii="Arial" w:hAnsi="Arial" w:cs="Arial"/>
          <w:bCs/>
          <w:kern w:val="0"/>
          <w:lang w:val="fr-CA"/>
          <w14:ligatures w14:val="none"/>
        </w:rPr>
        <w:tab/>
      </w:r>
      <w:r w:rsidR="00D00E67">
        <w:rPr>
          <w:rFonts w:ascii="Arial" w:hAnsi="Arial" w:cs="Arial"/>
          <w:bCs/>
          <w:kern w:val="0"/>
          <w:lang w:val="fr-CA"/>
          <w14:ligatures w14:val="none"/>
        </w:rPr>
        <w:tab/>
      </w:r>
      <w:r w:rsidRPr="009B7439">
        <w:rPr>
          <w:rFonts w:ascii="Arial" w:hAnsi="Arial" w:cs="Arial"/>
          <w:bCs/>
          <w:kern w:val="0"/>
          <w:lang w:val="fr-CA"/>
          <w14:ligatures w14:val="none"/>
        </w:rPr>
        <w:t>60380 Goosebay - Négociation - à déterminer</w:t>
      </w:r>
    </w:p>
    <w:p w14:paraId="1BF0F5AA" w14:textId="7CFA55C3"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 xml:space="preserve">10580 Valcartier - 21 - 25 août </w:t>
      </w:r>
      <w:r w:rsidRPr="009B7439">
        <w:rPr>
          <w:rFonts w:ascii="Arial" w:hAnsi="Arial" w:cs="Arial"/>
          <w:bCs/>
          <w:kern w:val="0"/>
          <w:lang w:val="fr-CA"/>
          <w14:ligatures w14:val="none"/>
        </w:rPr>
        <w:tab/>
      </w:r>
      <w:r w:rsidRPr="009B7439">
        <w:rPr>
          <w:rFonts w:ascii="Arial" w:hAnsi="Arial" w:cs="Arial"/>
          <w:bCs/>
          <w:kern w:val="0"/>
          <w:lang w:val="fr-CA"/>
          <w14:ligatures w14:val="none"/>
        </w:rPr>
        <w:tab/>
        <w:t>10581 St Jean - 21 - 25 août</w:t>
      </w:r>
      <w:r w:rsidRPr="009B7439">
        <w:rPr>
          <w:rFonts w:ascii="Arial" w:hAnsi="Arial" w:cs="Arial"/>
          <w:bCs/>
          <w:kern w:val="0"/>
          <w:lang w:val="fr-CA"/>
          <w14:ligatures w14:val="none"/>
        </w:rPr>
        <w:tab/>
      </w:r>
    </w:p>
    <w:p w14:paraId="060D41B8" w14:textId="708CDB97"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 xml:space="preserve">10583 Bagotville - 21 - 25 août </w:t>
      </w:r>
      <w:r w:rsidRPr="009B7439">
        <w:rPr>
          <w:rFonts w:ascii="Arial" w:hAnsi="Arial" w:cs="Arial"/>
          <w:bCs/>
          <w:kern w:val="0"/>
          <w:lang w:val="fr-CA"/>
          <w14:ligatures w14:val="none"/>
        </w:rPr>
        <w:tab/>
      </w:r>
      <w:r w:rsidRPr="009B7439">
        <w:rPr>
          <w:rFonts w:ascii="Arial" w:hAnsi="Arial" w:cs="Arial"/>
          <w:bCs/>
          <w:kern w:val="0"/>
          <w:lang w:val="fr-CA"/>
          <w14:ligatures w14:val="none"/>
        </w:rPr>
        <w:tab/>
        <w:t>00681 Kingston - 29 - 30 août</w:t>
      </w:r>
    </w:p>
    <w:p w14:paraId="459EE3D8" w14:textId="66D13394"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 xml:space="preserve">00680 Petawawa - 07 - 08 septembre </w:t>
      </w:r>
      <w:r w:rsidRPr="009B7439">
        <w:rPr>
          <w:rFonts w:ascii="Arial" w:hAnsi="Arial" w:cs="Arial"/>
          <w:bCs/>
          <w:kern w:val="0"/>
          <w:lang w:val="fr-CA"/>
          <w14:ligatures w14:val="none"/>
        </w:rPr>
        <w:tab/>
        <w:t>00683 Trenton - Négociation - à déterminer</w:t>
      </w:r>
    </w:p>
    <w:p w14:paraId="7B2BAF90" w14:textId="65B28C40"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 xml:space="preserve">70682 Ottawa - PIC à déterminer </w:t>
      </w:r>
      <w:r w:rsidRPr="009B7439">
        <w:rPr>
          <w:rFonts w:ascii="Arial" w:hAnsi="Arial" w:cs="Arial"/>
          <w:bCs/>
          <w:kern w:val="0"/>
          <w:lang w:val="fr-CA"/>
          <w14:ligatures w14:val="none"/>
        </w:rPr>
        <w:tab/>
      </w:r>
      <w:r w:rsidRPr="009B7439">
        <w:rPr>
          <w:rFonts w:ascii="Arial" w:hAnsi="Arial" w:cs="Arial"/>
          <w:bCs/>
          <w:kern w:val="0"/>
          <w:lang w:val="fr-CA"/>
          <w14:ligatures w14:val="none"/>
        </w:rPr>
        <w:tab/>
        <w:t>30912 Suffield - Négociation - à déterminer</w:t>
      </w:r>
    </w:p>
    <w:p w14:paraId="6AF2D5B1" w14:textId="77777777" w:rsidR="004F173F" w:rsidRPr="009B7439" w:rsidRDefault="004F173F" w:rsidP="004F173F">
      <w:pPr>
        <w:spacing w:after="0" w:line="276" w:lineRule="auto"/>
        <w:rPr>
          <w:rFonts w:ascii="Arial" w:hAnsi="Arial" w:cs="Arial"/>
          <w:bCs/>
          <w:kern w:val="0"/>
          <w:lang w:val="fr-CA"/>
          <w14:ligatures w14:val="none"/>
        </w:rPr>
      </w:pPr>
    </w:p>
    <w:p w14:paraId="33AE5398" w14:textId="6DEAEA56"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L'objectif principal des sections locales est non seulement d'être reconnues comme des membres actifs de l'équipe de défense, mais aussi de régler les grilles salariales qui posent problème depuis de nombreuses années.</w:t>
      </w:r>
      <w:r w:rsidR="00C65F6B">
        <w:rPr>
          <w:rFonts w:ascii="Arial" w:hAnsi="Arial" w:cs="Arial"/>
          <w:bCs/>
          <w:kern w:val="0"/>
          <w:lang w:val="fr-CA"/>
          <w14:ligatures w14:val="none"/>
        </w:rPr>
        <w:t xml:space="preserve">  </w:t>
      </w:r>
      <w:r w:rsidRPr="009B7439">
        <w:rPr>
          <w:rFonts w:ascii="Arial" w:hAnsi="Arial" w:cs="Arial"/>
          <w:bCs/>
          <w:kern w:val="0"/>
          <w:lang w:val="fr-CA"/>
          <w14:ligatures w14:val="none"/>
        </w:rPr>
        <w:t>Notre employeur a retardé nos négociations, ne faisant qu'un seul tour avec chacune des sections locales, parce qu'il pense que les changements relatifs à l'équité salariale qui arriveront en 2024 auront un impact sur ses résultats.</w:t>
      </w:r>
    </w:p>
    <w:p w14:paraId="38CCED62" w14:textId="77777777" w:rsidR="004F173F" w:rsidRPr="009B7439" w:rsidRDefault="004F173F" w:rsidP="004F173F">
      <w:pPr>
        <w:spacing w:after="0" w:line="276" w:lineRule="auto"/>
        <w:rPr>
          <w:rFonts w:ascii="Arial" w:hAnsi="Arial" w:cs="Arial"/>
          <w:bCs/>
          <w:kern w:val="0"/>
          <w:lang w:val="fr-CA"/>
          <w14:ligatures w14:val="none"/>
        </w:rPr>
      </w:pPr>
    </w:p>
    <w:p w14:paraId="738B8A73" w14:textId="74A69D64"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En ce qui concerne la mobilisation, nous avons mené une campagne en ligne réussie qui a été envoyée aux députés de tout le pays.  Nous faisons de notre mieux pour faire savoir ce qui arrive à nos membres.  Il faut que les gens commencent à se demander pourquoi le ministère de la Défense nationale a un employeur " secondaire " qui lui permet de réduire les salaires de façon générale.</w:t>
      </w:r>
    </w:p>
    <w:p w14:paraId="549F647C" w14:textId="77777777" w:rsidR="004F173F" w:rsidRPr="009B7439" w:rsidRDefault="004F173F" w:rsidP="004F173F">
      <w:pPr>
        <w:spacing w:after="0" w:line="276" w:lineRule="auto"/>
        <w:rPr>
          <w:rFonts w:ascii="Arial" w:hAnsi="Arial" w:cs="Arial"/>
          <w:bCs/>
          <w:kern w:val="0"/>
          <w:lang w:val="fr-CA"/>
          <w14:ligatures w14:val="none"/>
        </w:rPr>
      </w:pPr>
    </w:p>
    <w:p w14:paraId="3E41823A" w14:textId="01BBD1A0"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Au début de la période couverte par ce rapport, nous avons vu nos confrères et consœurs de l'UEDN entamer une grève nationale.  Les membres de</w:t>
      </w:r>
      <w:r w:rsidR="0098466B">
        <w:rPr>
          <w:rFonts w:ascii="Arial" w:hAnsi="Arial" w:cs="Arial"/>
          <w:bCs/>
          <w:kern w:val="0"/>
          <w:lang w:val="fr-CA"/>
          <w14:ligatures w14:val="none"/>
        </w:rPr>
        <w:t>s</w:t>
      </w:r>
      <w:r w:rsidRPr="009B7439">
        <w:rPr>
          <w:rFonts w:ascii="Arial" w:hAnsi="Arial" w:cs="Arial"/>
          <w:bCs/>
          <w:kern w:val="0"/>
          <w:lang w:val="fr-CA"/>
          <w14:ligatures w14:val="none"/>
        </w:rPr>
        <w:t xml:space="preserve"> FNP ont voulu faire preuve de solidarité, et beaucoup d'entre eux sont sortis avant ou après le travail pour marcher sur la ligne de démarcation avec leurs collègues syndicalistes.  </w:t>
      </w:r>
    </w:p>
    <w:p w14:paraId="722DC522" w14:textId="77777777" w:rsidR="004F173F" w:rsidRPr="009B7439" w:rsidRDefault="004F173F" w:rsidP="004F173F">
      <w:pPr>
        <w:spacing w:after="0" w:line="276" w:lineRule="auto"/>
        <w:rPr>
          <w:rFonts w:ascii="Arial" w:hAnsi="Arial" w:cs="Arial"/>
          <w:bCs/>
          <w:kern w:val="0"/>
          <w:lang w:val="fr-CA"/>
          <w14:ligatures w14:val="none"/>
        </w:rPr>
      </w:pPr>
    </w:p>
    <w:p w14:paraId="15475910" w14:textId="1D658F24" w:rsidR="009B7439" w:rsidRPr="0098466B" w:rsidRDefault="009B7439" w:rsidP="009B7439">
      <w:pPr>
        <w:spacing w:after="0" w:line="276" w:lineRule="auto"/>
        <w:rPr>
          <w:rFonts w:ascii="Arial" w:hAnsi="Arial" w:cs="Arial"/>
          <w:bCs/>
          <w:kern w:val="0"/>
          <w:lang w:val="fr-CA"/>
          <w14:ligatures w14:val="none"/>
        </w:rPr>
      </w:pPr>
      <w:r w:rsidRPr="0098466B">
        <w:rPr>
          <w:rFonts w:ascii="Arial" w:hAnsi="Arial" w:cs="Arial"/>
          <w:bCs/>
          <w:kern w:val="0"/>
          <w:lang w:val="fr-CA"/>
          <w14:ligatures w14:val="none"/>
        </w:rPr>
        <w:t>Je continue à travailler au sein du comité sur l'équité salariale de</w:t>
      </w:r>
      <w:r w:rsidR="0098466B">
        <w:rPr>
          <w:rFonts w:ascii="Arial" w:hAnsi="Arial" w:cs="Arial"/>
          <w:bCs/>
          <w:kern w:val="0"/>
          <w:lang w:val="fr-CA"/>
          <w14:ligatures w14:val="none"/>
        </w:rPr>
        <w:t>s</w:t>
      </w:r>
      <w:r w:rsidRPr="0098466B">
        <w:rPr>
          <w:rFonts w:ascii="Arial" w:hAnsi="Arial" w:cs="Arial"/>
          <w:bCs/>
          <w:kern w:val="0"/>
          <w:lang w:val="fr-CA"/>
          <w14:ligatures w14:val="none"/>
        </w:rPr>
        <w:t xml:space="preserve"> FNP, à coprésider le comité national sur la politique en matière de santé et de sécurité au travail et à participer activement aux réunions nationales de la direction du travail.</w:t>
      </w:r>
    </w:p>
    <w:p w14:paraId="6D308A9C" w14:textId="77777777" w:rsidR="009B7439" w:rsidRPr="0098466B" w:rsidRDefault="009B7439" w:rsidP="009B7439">
      <w:pPr>
        <w:spacing w:after="0" w:line="276" w:lineRule="auto"/>
        <w:rPr>
          <w:rFonts w:ascii="Arial" w:hAnsi="Arial" w:cs="Arial"/>
          <w:bCs/>
          <w:kern w:val="0"/>
          <w:lang w:val="fr-CA"/>
          <w14:ligatures w14:val="none"/>
        </w:rPr>
      </w:pPr>
    </w:p>
    <w:p w14:paraId="7A426DAB" w14:textId="79B619E1" w:rsidR="009B7439" w:rsidRPr="0098466B" w:rsidRDefault="0098466B" w:rsidP="009B7439">
      <w:pPr>
        <w:spacing w:after="0" w:line="276" w:lineRule="auto"/>
        <w:rPr>
          <w:rFonts w:ascii="Arial" w:hAnsi="Arial" w:cs="Arial"/>
          <w:bCs/>
          <w:kern w:val="0"/>
          <w:lang w:val="fr-CA"/>
          <w14:ligatures w14:val="none"/>
        </w:rPr>
      </w:pPr>
      <w:r>
        <w:rPr>
          <w:rFonts w:ascii="Arial" w:hAnsi="Arial" w:cs="Arial"/>
          <w:bCs/>
          <w:kern w:val="0"/>
          <w:lang w:val="fr-CA"/>
          <w14:ligatures w14:val="none"/>
        </w:rPr>
        <w:t xml:space="preserve">En </w:t>
      </w:r>
      <w:r w:rsidR="009B7439" w:rsidRPr="0098466B">
        <w:rPr>
          <w:rFonts w:ascii="Arial" w:hAnsi="Arial" w:cs="Arial"/>
          <w:bCs/>
          <w:kern w:val="0"/>
          <w:lang w:val="fr-CA"/>
          <w14:ligatures w14:val="none"/>
        </w:rPr>
        <w:t>Solidarité,</w:t>
      </w:r>
    </w:p>
    <w:p w14:paraId="617621A5" w14:textId="77777777" w:rsidR="009B7439" w:rsidRPr="004F173F" w:rsidRDefault="009B7439" w:rsidP="009B7439">
      <w:pPr>
        <w:spacing w:after="0" w:line="276" w:lineRule="auto"/>
        <w:rPr>
          <w:rFonts w:ascii="Arial" w:hAnsi="Arial" w:cs="Arial"/>
          <w:bCs/>
          <w:kern w:val="0"/>
          <w:sz w:val="24"/>
          <w:szCs w:val="24"/>
          <w:lang w:val="fr-CA"/>
          <w14:ligatures w14:val="none"/>
        </w:rPr>
      </w:pPr>
    </w:p>
    <w:p w14:paraId="0BF59FC5" w14:textId="77777777" w:rsidR="009B7439" w:rsidRPr="004F173F" w:rsidRDefault="009B7439" w:rsidP="009B7439">
      <w:pPr>
        <w:spacing w:after="0" w:line="276" w:lineRule="auto"/>
        <w:rPr>
          <w:rFonts w:ascii="Californian FB" w:hAnsi="Californian FB" w:cs="Arial"/>
          <w:b/>
          <w:kern w:val="0"/>
          <w:sz w:val="32"/>
          <w:szCs w:val="32"/>
          <w:lang w:val="fr-CA"/>
          <w14:ligatures w14:val="none"/>
        </w:rPr>
      </w:pPr>
      <w:r w:rsidRPr="004F173F">
        <w:rPr>
          <w:rFonts w:ascii="Californian FB" w:hAnsi="Californian FB" w:cs="Arial"/>
          <w:b/>
          <w:kern w:val="0"/>
          <w:sz w:val="32"/>
          <w:szCs w:val="32"/>
          <w:lang w:val="fr-CA"/>
          <w14:ligatures w14:val="none"/>
        </w:rPr>
        <w:t>Cathy O'Kane</w:t>
      </w:r>
    </w:p>
    <w:p w14:paraId="68FF0076" w14:textId="77777777" w:rsidR="009B7439" w:rsidRDefault="009B7439" w:rsidP="009B7439">
      <w:pPr>
        <w:spacing w:after="0" w:line="276" w:lineRule="auto"/>
        <w:rPr>
          <w:rFonts w:ascii="Arial" w:hAnsi="Arial" w:cs="Arial"/>
          <w:b/>
          <w:color w:val="2F5496"/>
          <w:kern w:val="0"/>
          <w:sz w:val="24"/>
          <w:szCs w:val="24"/>
          <w:lang w:val="fr-CA"/>
          <w14:ligatures w14:val="none"/>
        </w:rPr>
      </w:pPr>
      <w:r w:rsidRPr="004F173F">
        <w:rPr>
          <w:rFonts w:ascii="Arial" w:hAnsi="Arial" w:cs="Arial"/>
          <w:b/>
          <w:color w:val="2F5496"/>
          <w:kern w:val="0"/>
          <w:sz w:val="24"/>
          <w:szCs w:val="24"/>
          <w:lang w:val="fr-CA"/>
          <w14:ligatures w14:val="none"/>
        </w:rPr>
        <w:t>Vice-présidente Fonds non publics</w:t>
      </w:r>
    </w:p>
    <w:p w14:paraId="4B24A482" w14:textId="0CA67B48" w:rsidR="004F173F" w:rsidRPr="004F173F" w:rsidRDefault="004F173F" w:rsidP="004F173F">
      <w:pPr>
        <w:spacing w:after="0" w:line="276" w:lineRule="auto"/>
        <w:rPr>
          <w:rFonts w:ascii="Arial Black" w:hAnsi="Arial Black" w:cs="Arial"/>
          <w:bCs/>
          <w:color w:val="2F5496"/>
          <w:kern w:val="0"/>
          <w:sz w:val="24"/>
          <w:szCs w:val="24"/>
          <w:lang w:val="fr-CA"/>
          <w14:ligatures w14:val="none"/>
        </w:rPr>
      </w:pPr>
      <w:r w:rsidRPr="004F173F">
        <w:rPr>
          <w:rFonts w:ascii="Arial Black" w:hAnsi="Arial Black" w:cs="Arial"/>
          <w:bCs/>
          <w:color w:val="2F5496"/>
          <w:kern w:val="0"/>
          <w:sz w:val="24"/>
          <w:szCs w:val="24"/>
          <w:lang w:val="fr-CA"/>
          <w14:ligatures w14:val="none"/>
        </w:rPr>
        <w:lastRenderedPageBreak/>
        <w:t>RAPPORT DES FNP (suite)</w:t>
      </w:r>
    </w:p>
    <w:p w14:paraId="7C6EF688" w14:textId="77777777" w:rsidR="004F173F" w:rsidRDefault="004F173F" w:rsidP="004F173F">
      <w:pPr>
        <w:spacing w:after="0" w:line="276" w:lineRule="auto"/>
        <w:rPr>
          <w:rFonts w:ascii="Arial" w:hAnsi="Arial" w:cs="Arial"/>
          <w:b/>
          <w:color w:val="2F5496"/>
          <w:kern w:val="0"/>
          <w:sz w:val="24"/>
          <w:szCs w:val="24"/>
          <w:lang w:val="fr-CA"/>
          <w14:ligatures w14:val="none"/>
        </w:rPr>
      </w:pPr>
    </w:p>
    <w:p w14:paraId="5D8815B7" w14:textId="3AFC2DA1"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NOHSPC - Comité national de la politique de santé et de sécurité au travail (CNPS)</w:t>
      </w:r>
    </w:p>
    <w:p w14:paraId="48B5EAB1" w14:textId="77777777" w:rsidR="004F173F" w:rsidRPr="009B7439" w:rsidRDefault="004F173F" w:rsidP="004F173F">
      <w:pPr>
        <w:spacing w:after="0" w:line="276" w:lineRule="auto"/>
        <w:rPr>
          <w:rFonts w:ascii="Arial" w:hAnsi="Arial" w:cs="Arial"/>
          <w:bCs/>
          <w:kern w:val="0"/>
          <w:lang w:val="fr-CA"/>
          <w14:ligatures w14:val="none"/>
        </w:rPr>
      </w:pPr>
      <w:r w:rsidRPr="009B7439">
        <w:rPr>
          <w:rFonts w:ascii="Arial" w:hAnsi="Arial" w:cs="Arial"/>
          <w:bCs/>
          <w:kern w:val="0"/>
          <w:lang w:val="fr-CA"/>
          <w14:ligatures w14:val="none"/>
        </w:rPr>
        <w:t>NLMC - Comité national de gestion du travail</w:t>
      </w:r>
    </w:p>
    <w:p w14:paraId="05F960A5" w14:textId="77777777" w:rsidR="004F173F" w:rsidRPr="009B7439" w:rsidRDefault="004F173F" w:rsidP="004F173F">
      <w:pPr>
        <w:spacing w:after="0" w:line="276" w:lineRule="auto"/>
        <w:rPr>
          <w:rFonts w:ascii="Arial" w:hAnsi="Arial" w:cs="Arial"/>
          <w:bCs/>
          <w:kern w:val="0"/>
          <w:lang w:val="fr-CA"/>
          <w14:ligatures w14:val="none"/>
        </w:rPr>
      </w:pPr>
    </w:p>
    <w:p w14:paraId="4AFD5356" w14:textId="77777777"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11 avril - Réunion de mobilisation des FNP,</w:t>
      </w:r>
    </w:p>
    <w:p w14:paraId="7372E953" w14:textId="77777777"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13 avril - Appel de contribution avec 00683 Trenton,</w:t>
      </w:r>
    </w:p>
    <w:p w14:paraId="1A6E0240" w14:textId="69AA88A0"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 xml:space="preserve">17 avril - Réunion du </w:t>
      </w:r>
      <w:r w:rsidR="0098466B">
        <w:rPr>
          <w:rFonts w:ascii="Arial" w:hAnsi="Arial" w:cs="Arial"/>
          <w:bCs/>
          <w:kern w:val="0"/>
          <w:lang w:val="fr-CA"/>
          <w14:ligatures w14:val="none"/>
        </w:rPr>
        <w:t>CNE</w:t>
      </w:r>
    </w:p>
    <w:p w14:paraId="095916B6" w14:textId="77777777"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24 avril - Réunion du CFMWS sur les avantages sociaux,</w:t>
      </w:r>
    </w:p>
    <w:p w14:paraId="39C90634" w14:textId="77777777"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03 mai - Réunion préliminaire du CNOSS,</w:t>
      </w:r>
    </w:p>
    <w:p w14:paraId="6FFFDAAB" w14:textId="77777777"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08 mai - Réunion des équipes avec 00683 Trenton,</w:t>
      </w:r>
    </w:p>
    <w:p w14:paraId="02A82050" w14:textId="4E484554" w:rsidR="004F173F" w:rsidRPr="009B7439" w:rsidRDefault="004F173F" w:rsidP="009B7439">
      <w:pPr>
        <w:spacing w:after="0" w:line="360" w:lineRule="auto"/>
        <w:rPr>
          <w:rFonts w:ascii="Arial" w:hAnsi="Arial" w:cs="Arial"/>
          <w:bCs/>
          <w:kern w:val="0"/>
          <w:lang w:val="fr-CA"/>
          <w14:ligatures w14:val="none"/>
        </w:rPr>
      </w:pPr>
      <w:r w:rsidRPr="009B7439">
        <w:rPr>
          <w:rFonts w:ascii="Arial" w:hAnsi="Arial" w:cs="Arial"/>
          <w:bCs/>
          <w:kern w:val="0"/>
          <w:lang w:val="fr-CA"/>
          <w14:ligatures w14:val="none"/>
        </w:rPr>
        <w:t xml:space="preserve">09 - 10 mai - Réunions du </w:t>
      </w:r>
      <w:r w:rsidR="0098466B">
        <w:rPr>
          <w:rFonts w:ascii="Arial" w:hAnsi="Arial" w:cs="Arial"/>
          <w:bCs/>
          <w:kern w:val="0"/>
          <w:lang w:val="fr-CA"/>
          <w14:ligatures w14:val="none"/>
        </w:rPr>
        <w:t>C</w:t>
      </w:r>
      <w:r w:rsidRPr="009B7439">
        <w:rPr>
          <w:rFonts w:ascii="Arial" w:hAnsi="Arial" w:cs="Arial"/>
          <w:bCs/>
          <w:kern w:val="0"/>
          <w:lang w:val="fr-CA"/>
          <w14:ligatures w14:val="none"/>
        </w:rPr>
        <w:t>NE,</w:t>
      </w:r>
    </w:p>
    <w:p w14:paraId="0C3990BC" w14:textId="64F39A9D"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11 mai - Réunion avec l</w:t>
      </w:r>
      <w:r w:rsidR="0098466B">
        <w:rPr>
          <w:rFonts w:ascii="Arial" w:hAnsi="Arial" w:cs="Arial"/>
          <w:kern w:val="0"/>
          <w:lang w:val="fr-CA"/>
          <w14:ligatures w14:val="none"/>
        </w:rPr>
        <w:t>’ART</w:t>
      </w:r>
      <w:r w:rsidRPr="009B7439">
        <w:rPr>
          <w:rFonts w:ascii="Arial" w:hAnsi="Arial" w:cs="Arial"/>
          <w:kern w:val="0"/>
          <w:lang w:val="fr-CA"/>
          <w14:ligatures w14:val="none"/>
        </w:rPr>
        <w:t>,</w:t>
      </w:r>
    </w:p>
    <w:p w14:paraId="17722150"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17 mai - Réunion de mobilisation,</w:t>
      </w:r>
    </w:p>
    <w:p w14:paraId="1074C991"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19 mai - Réunion trimestrielle du CNOSS,</w:t>
      </w:r>
    </w:p>
    <w:p w14:paraId="6B65686F"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25 mai - Réunion sur l'équité salariale des FNP,</w:t>
      </w:r>
    </w:p>
    <w:p w14:paraId="2C646356"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30 mai - Réunion avec l'ART,</w:t>
      </w:r>
    </w:p>
    <w:p w14:paraId="22439B35"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01 - 05 juin - Congrès de l'AFPC Atlantique,</w:t>
      </w:r>
    </w:p>
    <w:p w14:paraId="16A6063D"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13 juin - Réunion du comité d'enquête de l'AFPC,</w:t>
      </w:r>
    </w:p>
    <w:p w14:paraId="7A4A1EA9"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16 juin - Réunion de mobilisation,</w:t>
      </w:r>
    </w:p>
    <w:p w14:paraId="088724B2"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19 juin - Réunion des OES avec l'AFPC et June Winger,</w:t>
      </w:r>
    </w:p>
    <w:p w14:paraId="43977856"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19 juin - Réunion de mobilisation nationale des FNP,</w:t>
      </w:r>
    </w:p>
    <w:p w14:paraId="24F05382"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21 juin - Réunion du comité d'enquête de l'AFPC,</w:t>
      </w:r>
    </w:p>
    <w:p w14:paraId="32C07B05"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22 juin - Réunion des FNP sur l'équité salariale,</w:t>
      </w:r>
    </w:p>
    <w:p w14:paraId="1D3C2BA9"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23 juin - Réunion de communication entre l'AFPC et les FNP,</w:t>
      </w:r>
    </w:p>
    <w:p w14:paraId="2863B8C1"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05 juillet - Réunion des FNP sur l'équité salariale,</w:t>
      </w:r>
    </w:p>
    <w:p w14:paraId="14B38D19"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11 juillet - Réunion sur l'équité salariale des FNP,</w:t>
      </w:r>
    </w:p>
    <w:p w14:paraId="4738A869" w14:textId="77777777"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03 août - Réunion sur les honneurs et les récompenses,</w:t>
      </w:r>
    </w:p>
    <w:p w14:paraId="45DC83F5" w14:textId="0FA372BA" w:rsidR="004F173F" w:rsidRPr="009B7439" w:rsidRDefault="004F173F" w:rsidP="009B7439">
      <w:pPr>
        <w:spacing w:after="0" w:line="360" w:lineRule="auto"/>
        <w:rPr>
          <w:rFonts w:ascii="Arial" w:hAnsi="Arial" w:cs="Arial"/>
          <w:kern w:val="0"/>
          <w:lang w:val="fr-CA"/>
          <w14:ligatures w14:val="none"/>
        </w:rPr>
      </w:pPr>
      <w:r w:rsidRPr="009B7439">
        <w:rPr>
          <w:rFonts w:ascii="Arial" w:hAnsi="Arial" w:cs="Arial"/>
          <w:kern w:val="0"/>
          <w:lang w:val="fr-CA"/>
          <w14:ligatures w14:val="none"/>
        </w:rPr>
        <w:t>09 août - Réunion d'honneur et de remise de prix;</w:t>
      </w:r>
    </w:p>
    <w:p w14:paraId="5068F054" w14:textId="77777777" w:rsidR="004F173F" w:rsidRPr="009B7439" w:rsidRDefault="004F173F" w:rsidP="009B7439">
      <w:pPr>
        <w:spacing w:line="360" w:lineRule="auto"/>
        <w:rPr>
          <w:lang w:val="fr-CA"/>
        </w:rPr>
      </w:pPr>
    </w:p>
    <w:p w14:paraId="64D8A0BA" w14:textId="77777777" w:rsidR="004F173F" w:rsidRPr="009B7439" w:rsidRDefault="004F173F" w:rsidP="009B7439">
      <w:pPr>
        <w:spacing w:line="276" w:lineRule="auto"/>
        <w:rPr>
          <w:lang w:val="fr-CA"/>
        </w:rPr>
      </w:pPr>
    </w:p>
    <w:sectPr w:rsidR="004F173F" w:rsidRPr="009B7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3F"/>
    <w:rsid w:val="00274BA4"/>
    <w:rsid w:val="00306CFE"/>
    <w:rsid w:val="004F173F"/>
    <w:rsid w:val="0098466B"/>
    <w:rsid w:val="009B7439"/>
    <w:rsid w:val="00C65F6B"/>
    <w:rsid w:val="00D00E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4BDE"/>
  <w15:chartTrackingRefBased/>
  <w15:docId w15:val="{902E2DF8-64D9-4A86-B5C2-42BFAA4F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6</cp:revision>
  <dcterms:created xsi:type="dcterms:W3CDTF">2023-08-09T19:43:00Z</dcterms:created>
  <dcterms:modified xsi:type="dcterms:W3CDTF">2023-08-09T19:59:00Z</dcterms:modified>
</cp:coreProperties>
</file>