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3BEAE" w14:textId="5DEEA222" w:rsidR="00826C53" w:rsidRDefault="00826C53" w:rsidP="00826C53">
      <w:pPr>
        <w:jc w:val="center"/>
        <w:rPr>
          <w:b/>
          <w:bCs/>
          <w:i/>
          <w:iCs/>
          <w:sz w:val="56"/>
          <w:szCs w:val="56"/>
        </w:rPr>
      </w:pPr>
      <w:r w:rsidRPr="00826C53">
        <w:rPr>
          <w:b/>
          <w:bCs/>
          <w:i/>
          <w:iCs/>
          <w:sz w:val="56"/>
          <w:szCs w:val="56"/>
        </w:rPr>
        <w:t>RP Ops Pacific</w:t>
      </w:r>
    </w:p>
    <w:p w14:paraId="594975BB" w14:textId="1E587123" w:rsidR="007A3934" w:rsidRDefault="007A3934" w:rsidP="00826C53">
      <w:pPr>
        <w:rPr>
          <w:sz w:val="28"/>
          <w:szCs w:val="28"/>
        </w:rPr>
      </w:pPr>
      <w:r>
        <w:rPr>
          <w:sz w:val="28"/>
          <w:szCs w:val="28"/>
        </w:rPr>
        <w:t>ODM “Office of Disability Management”</w:t>
      </w:r>
      <w:r w:rsidR="00DA71A3">
        <w:rPr>
          <w:sz w:val="28"/>
          <w:szCs w:val="28"/>
        </w:rPr>
        <w:t xml:space="preserve"> has provided a power BI with some statics, </w:t>
      </w:r>
      <w:proofErr w:type="gramStart"/>
      <w:r w:rsidR="00DA71A3" w:rsidRPr="00DA71A3">
        <w:rPr>
          <w:sz w:val="28"/>
          <w:szCs w:val="28"/>
        </w:rPr>
        <w:t>Unfort</w:t>
      </w:r>
      <w:r w:rsidR="00DA71A3">
        <w:rPr>
          <w:sz w:val="28"/>
          <w:szCs w:val="28"/>
        </w:rPr>
        <w:t>unately</w:t>
      </w:r>
      <w:proofErr w:type="gramEnd"/>
      <w:r w:rsidR="00DA71A3">
        <w:rPr>
          <w:sz w:val="28"/>
          <w:szCs w:val="28"/>
        </w:rPr>
        <w:t xml:space="preserve"> is miss leading, the date range is from April 2017 – March 31, 2026. </w:t>
      </w:r>
      <w:r w:rsidR="00201B28">
        <w:rPr>
          <w:sz w:val="28"/>
          <w:szCs w:val="28"/>
        </w:rPr>
        <w:t xml:space="preserve">Please attached PDF File. </w:t>
      </w:r>
    </w:p>
    <w:p w14:paraId="7E29A462" w14:textId="2EDC8570" w:rsidR="00816963" w:rsidRDefault="0063695A" w:rsidP="00826C53">
      <w:pPr>
        <w:rPr>
          <w:sz w:val="28"/>
          <w:szCs w:val="28"/>
        </w:rPr>
      </w:pPr>
      <w:r>
        <w:rPr>
          <w:sz w:val="28"/>
          <w:szCs w:val="28"/>
        </w:rPr>
        <w:object w:dxaOrig="1287" w:dyaOrig="837" w14:anchorId="191AAA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64.8pt;height:42pt" o:ole="">
            <v:imagedata r:id="rId7" o:title=""/>
          </v:shape>
          <o:OLEObject Type="Embed" ProgID="Acrobat.Document.DC" ShapeID="_x0000_i1028" DrawAspect="Icon" ObjectID="_1838484197" r:id="rId8"/>
        </w:object>
      </w:r>
    </w:p>
    <w:p w14:paraId="6AC933F0" w14:textId="740EFDC0" w:rsidR="00826C53" w:rsidRDefault="00576036" w:rsidP="00826C53">
      <w:pPr>
        <w:rPr>
          <w:sz w:val="28"/>
          <w:szCs w:val="28"/>
        </w:rPr>
      </w:pPr>
      <w:r>
        <w:rPr>
          <w:sz w:val="28"/>
          <w:szCs w:val="28"/>
        </w:rPr>
        <w:t>As of April 8, 2026</w:t>
      </w:r>
      <w:r w:rsidR="00826C5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with the opportunity funding “Surge” Progress </w:t>
      </w:r>
      <w:r w:rsidR="007A3934">
        <w:rPr>
          <w:sz w:val="28"/>
          <w:szCs w:val="28"/>
        </w:rPr>
        <w:t xml:space="preserve">for </w:t>
      </w:r>
      <w:proofErr w:type="gramStart"/>
      <w:r w:rsidR="007A3934">
        <w:rPr>
          <w:sz w:val="28"/>
          <w:szCs w:val="28"/>
        </w:rPr>
        <w:t>region</w:t>
      </w:r>
      <w:r>
        <w:rPr>
          <w:sz w:val="28"/>
          <w:szCs w:val="28"/>
        </w:rPr>
        <w:t xml:space="preserve"> </w:t>
      </w:r>
      <w:r w:rsidR="00826C53">
        <w:rPr>
          <w:sz w:val="28"/>
          <w:szCs w:val="28"/>
        </w:rPr>
        <w:t xml:space="preserve"> </w:t>
      </w:r>
      <w:r>
        <w:rPr>
          <w:sz w:val="28"/>
          <w:szCs w:val="28"/>
        </w:rPr>
        <w:t>we</w:t>
      </w:r>
      <w:proofErr w:type="gramEnd"/>
      <w:r>
        <w:rPr>
          <w:sz w:val="28"/>
          <w:szCs w:val="28"/>
        </w:rPr>
        <w:t xml:space="preserve"> have a total of 154 Positions to be </w:t>
      </w:r>
      <w:r w:rsidR="00201B28">
        <w:rPr>
          <w:sz w:val="28"/>
          <w:szCs w:val="28"/>
        </w:rPr>
        <w:t>approved.</w:t>
      </w:r>
      <w:r>
        <w:rPr>
          <w:sz w:val="28"/>
          <w:szCs w:val="28"/>
        </w:rPr>
        <w:t xml:space="preserve"> </w:t>
      </w:r>
    </w:p>
    <w:p w14:paraId="360133FF" w14:textId="34452ECD" w:rsidR="007A3934" w:rsidRDefault="007A3934" w:rsidP="007A3934">
      <w:pPr>
        <w:rPr>
          <w:sz w:val="28"/>
          <w:szCs w:val="28"/>
        </w:rPr>
      </w:pPr>
      <w:r>
        <w:rPr>
          <w:sz w:val="28"/>
          <w:szCs w:val="28"/>
        </w:rPr>
        <w:t>Addi</w:t>
      </w:r>
      <w:r>
        <w:rPr>
          <w:noProof/>
        </w:rPr>
        <w:drawing>
          <wp:inline distT="0" distB="0" distL="0" distR="0" wp14:anchorId="67613164" wp14:editId="4946BFC5">
            <wp:extent cx="5943600" cy="3343275"/>
            <wp:effectExtent l="0" t="0" r="0" b="9525"/>
            <wp:docPr id="185511857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118573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71C40" w14:textId="77777777" w:rsidR="007A3934" w:rsidRPr="007A3934" w:rsidRDefault="007A3934" w:rsidP="007A3934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A3934">
        <w:rPr>
          <w:rFonts w:ascii="Aptos" w:eastAsiaTheme="minorEastAsia" w:hAnsi="Aptos"/>
          <w:color w:val="000000" w:themeColor="text1"/>
          <w:kern w:val="24"/>
          <w:sz w:val="28"/>
          <w:szCs w:val="28"/>
          <w14:ligatures w14:val="none"/>
        </w:rPr>
        <w:t xml:space="preserve">Additional </w:t>
      </w:r>
      <w:proofErr w:type="gramStart"/>
      <w:r w:rsidRPr="007A3934">
        <w:rPr>
          <w:rFonts w:ascii="Aptos" w:eastAsiaTheme="minorEastAsia" w:hAnsi="Aptos"/>
          <w:color w:val="000000" w:themeColor="text1"/>
          <w:kern w:val="24"/>
          <w:sz w:val="28"/>
          <w:szCs w:val="28"/>
          <w14:ligatures w14:val="none"/>
        </w:rPr>
        <w:t>recent</w:t>
      </w:r>
      <w:proofErr w:type="gramEnd"/>
      <w:r w:rsidRPr="007A3934">
        <w:rPr>
          <w:rFonts w:ascii="Aptos" w:eastAsiaTheme="minorEastAsia" w:hAnsi="Aptos"/>
          <w:color w:val="000000" w:themeColor="text1"/>
          <w:kern w:val="24"/>
          <w:sz w:val="28"/>
          <w:szCs w:val="28"/>
          <w14:ligatures w14:val="none"/>
        </w:rPr>
        <w:t xml:space="preserve"> approved staffing:</w:t>
      </w:r>
    </w:p>
    <w:p w14:paraId="5BA392AC" w14:textId="77777777" w:rsidR="007A3934" w:rsidRPr="007A3934" w:rsidRDefault="007A3934" w:rsidP="007A3934">
      <w:pPr>
        <w:numPr>
          <w:ilvl w:val="1"/>
          <w:numId w:val="1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A3934">
        <w:rPr>
          <w:rFonts w:ascii="Aptos" w:eastAsiaTheme="minorEastAsia" w:hAnsi="Aptos"/>
          <w:color w:val="000000" w:themeColor="text1"/>
          <w:kern w:val="24"/>
          <w:sz w:val="28"/>
          <w:szCs w:val="28"/>
          <w14:ligatures w14:val="none"/>
        </w:rPr>
        <w:t>ESQ - 29 Indeterminate, 4 term positions, 1 Acting Appt, 1 Acting Ext, 1 Reclass (including 1 new position creation)</w:t>
      </w:r>
    </w:p>
    <w:p w14:paraId="2D3EBF01" w14:textId="77777777" w:rsidR="007A3934" w:rsidRPr="007A3934" w:rsidRDefault="007A3934" w:rsidP="007A3934">
      <w:pPr>
        <w:numPr>
          <w:ilvl w:val="1"/>
          <w:numId w:val="1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A3934">
        <w:rPr>
          <w:rFonts w:ascii="Aptos" w:eastAsiaTheme="minorEastAsia" w:hAnsi="Aptos"/>
          <w:color w:val="000000" w:themeColor="text1"/>
          <w:kern w:val="24"/>
          <w:sz w:val="28"/>
          <w:szCs w:val="28"/>
          <w14:ligatures w14:val="none"/>
        </w:rPr>
        <w:lastRenderedPageBreak/>
        <w:t xml:space="preserve">CMX - 6 Indeterminate, 3 term positions, 1 Acting </w:t>
      </w:r>
      <w:proofErr w:type="spellStart"/>
      <w:r w:rsidRPr="007A3934">
        <w:rPr>
          <w:rFonts w:ascii="Aptos" w:eastAsiaTheme="minorEastAsia" w:hAnsi="Aptos"/>
          <w:color w:val="000000" w:themeColor="text1"/>
          <w:kern w:val="24"/>
          <w:sz w:val="28"/>
          <w:szCs w:val="28"/>
          <w14:ligatures w14:val="none"/>
        </w:rPr>
        <w:t>ext</w:t>
      </w:r>
      <w:proofErr w:type="spellEnd"/>
      <w:r w:rsidRPr="007A3934">
        <w:rPr>
          <w:rFonts w:ascii="Aptos" w:eastAsiaTheme="minorEastAsia" w:hAnsi="Aptos"/>
          <w:color w:val="000000" w:themeColor="text1"/>
          <w:kern w:val="24"/>
          <w:sz w:val="28"/>
          <w:szCs w:val="28"/>
          <w14:ligatures w14:val="none"/>
        </w:rPr>
        <w:t xml:space="preserve"> (including 1 new position creation)</w:t>
      </w:r>
    </w:p>
    <w:p w14:paraId="5B326021" w14:textId="77777777" w:rsidR="007A3934" w:rsidRPr="007A3934" w:rsidRDefault="007A3934" w:rsidP="007A3934">
      <w:pPr>
        <w:numPr>
          <w:ilvl w:val="1"/>
          <w:numId w:val="1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A3934">
        <w:rPr>
          <w:rFonts w:ascii="Aptos" w:eastAsiaTheme="minorEastAsia" w:hAnsi="Aptos"/>
          <w:color w:val="000000" w:themeColor="text1"/>
          <w:kern w:val="24"/>
          <w:sz w:val="28"/>
          <w:szCs w:val="28"/>
          <w14:ligatures w14:val="none"/>
        </w:rPr>
        <w:t>CWK - 2 Indeterminate positions (including 1new position creation)</w:t>
      </w:r>
    </w:p>
    <w:p w14:paraId="369EB8DE" w14:textId="77777777" w:rsidR="007A3934" w:rsidRPr="007A3934" w:rsidRDefault="007A3934" w:rsidP="007A3934">
      <w:pPr>
        <w:numPr>
          <w:ilvl w:val="1"/>
          <w:numId w:val="1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A3934">
        <w:rPr>
          <w:rFonts w:ascii="Aptos" w:eastAsiaTheme="minorEastAsia" w:hAnsi="Aptos"/>
          <w:color w:val="000000" w:themeColor="text1"/>
          <w:kern w:val="24"/>
          <w:sz w:val="28"/>
          <w:szCs w:val="28"/>
          <w14:ligatures w14:val="none"/>
        </w:rPr>
        <w:t>RHQ- 4 Indeterminate positions, 1 Acting Appt (including 1 new position creation)</w:t>
      </w:r>
    </w:p>
    <w:p w14:paraId="5A91AAF8" w14:textId="31DD5A28" w:rsidR="007A3934" w:rsidRDefault="007A3934" w:rsidP="007A3934">
      <w:pPr>
        <w:rPr>
          <w:rFonts w:eastAsiaTheme="minorEastAsia" w:hAnsi="Aptos"/>
          <w:b/>
          <w:bCs/>
          <w:color w:val="000000" w:themeColor="text1"/>
          <w:kern w:val="24"/>
          <w:sz w:val="32"/>
          <w:szCs w:val="32"/>
          <w:u w:val="single"/>
          <w:lang w:val="en-CA"/>
          <w14:ligatures w14:val="none"/>
        </w:rPr>
      </w:pPr>
    </w:p>
    <w:p w14:paraId="01D17AB1" w14:textId="288188A0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RPOU(P) Staffing Points – April 2026</w:t>
      </w:r>
    </w:p>
    <w:p w14:paraId="5C5C90A5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Staffing Actions:</w:t>
      </w:r>
    </w:p>
    <w:p w14:paraId="6625FA8F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From 1 April 31 March 2026, Pacific completed 110 staffing files (not including Acting under 4 months, casuals or students). This was a 19.6% increase over last year. 22 new position creations.</w:t>
      </w:r>
    </w:p>
    <w:p w14:paraId="5A0A3104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As of 8 April 2026, Pacific has 81 approved staffing files on the rolling list, 28 of which are new surge creations.</w:t>
      </w:r>
    </w:p>
    <w:p w14:paraId="540743F6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Last Fiscal Year, we completed a total of 92 staffing files.</w:t>
      </w:r>
    </w:p>
    <w:p w14:paraId="35C72895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(Breakdown by type of staffing action and Sect/Det can be found in the Presentation)</w:t>
      </w:r>
    </w:p>
    <w:p w14:paraId="346CAB67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SWE:</w:t>
      </w:r>
    </w:p>
    <w:p w14:paraId="47F86F00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FY 26/27:</w:t>
      </w:r>
    </w:p>
    <w:p w14:paraId="20C73203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Allocation: $25,493,896</w:t>
      </w:r>
    </w:p>
    <w:p w14:paraId="14D65CDB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Current Forecast: $29,311,137</w:t>
      </w:r>
    </w:p>
    <w:p w14:paraId="7EB50722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14.97% over allocation ($3,817,241)</w:t>
      </w:r>
    </w:p>
    <w:p w14:paraId="01DFB1CB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*Comd approved Pacific to over-plan to 30%</w:t>
      </w:r>
    </w:p>
    <w:p w14:paraId="51C0FAA9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</w:p>
    <w:p w14:paraId="0D0696D9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</w:p>
    <w:p w14:paraId="7DB477C2" w14:textId="2985CC9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FY 25/26:</w:t>
      </w:r>
    </w:p>
    <w:p w14:paraId="0F634478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Allocation: $24.4M</w:t>
      </w:r>
    </w:p>
    <w:p w14:paraId="6E4664DE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Current Forecast: $24,502,439</w:t>
      </w:r>
    </w:p>
    <w:p w14:paraId="1D98781C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0.42% over allocation ($102,439)</w:t>
      </w:r>
    </w:p>
    <w:p w14:paraId="7D448D87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Attrition:</w:t>
      </w:r>
    </w:p>
    <w:p w14:paraId="49F67F8F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Attrition from 1 April 2025 – 31 March 2026: we have had a total of 17 employees who have retired/resigned (7 CMX, 8 ESQ, 1 CWK, 1 RHQ). We are tracking potentially 2 additional </w:t>
      </w:r>
      <w:proofErr w:type="gramStart"/>
      <w:r>
        <w:rPr>
          <w:color w:val="000000"/>
          <w:sz w:val="27"/>
          <w:szCs w:val="27"/>
        </w:rPr>
        <w:t>retirement</w:t>
      </w:r>
      <w:proofErr w:type="gramEnd"/>
      <w:r>
        <w:rPr>
          <w:color w:val="000000"/>
          <w:sz w:val="27"/>
          <w:szCs w:val="27"/>
        </w:rPr>
        <w:t xml:space="preserve"> before the end of the FY (CMX, RHQ), and 3 additional next FY (1 CMX, 2 ESQ). Past retirement data from HR-Civ (Retirement Dashboard - Power BI):</w:t>
      </w:r>
    </w:p>
    <w:p w14:paraId="40A7DD28" w14:textId="59773C73" w:rsidR="00EB59BA" w:rsidRDefault="005046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object w:dxaOrig="1520" w:dyaOrig="987" w14:anchorId="4E570069">
          <v:shape id="_x0000_i1026" type="#_x0000_t75" style="width:76.2pt;height:49.2pt" o:ole="">
            <v:imagedata r:id="rId11" o:title=""/>
          </v:shape>
          <o:OLEObject Type="Embed" ProgID="PowerPoint.Show.12" ShapeID="_x0000_i1026" DrawAspect="Icon" ObjectID="_1838484198" r:id="rId12"/>
        </w:object>
      </w:r>
    </w:p>
    <w:p w14:paraId="0F366C06" w14:textId="02DC2592" w:rsidR="007F6136" w:rsidRDefault="007F6136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The Base, RP Ops and other lodgers unites are holding a job fair in hopes to attract new hire, it has been </w:t>
      </w:r>
      <w:r w:rsidR="0094490A">
        <w:rPr>
          <w:color w:val="000000"/>
          <w:sz w:val="27"/>
          <w:szCs w:val="27"/>
        </w:rPr>
        <w:t>hard</w:t>
      </w:r>
      <w:r>
        <w:rPr>
          <w:color w:val="000000"/>
          <w:sz w:val="27"/>
          <w:szCs w:val="27"/>
        </w:rPr>
        <w:t xml:space="preserve"> to staff new trades do to the lower wages compared with other employers. </w:t>
      </w:r>
    </w:p>
    <w:p w14:paraId="1843FAC7" w14:textId="48E55FC1" w:rsidR="0094490A" w:rsidRDefault="00201B28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Comox Heating Plan staff, Union and management had a meeting to discuss the ongoing issues with new boiler</w:t>
      </w:r>
      <w:r w:rsidR="007F6136">
        <w:rPr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 xml:space="preserve"> installed th</w:t>
      </w:r>
      <w:r w:rsidR="007F6136">
        <w:rPr>
          <w:color w:val="000000"/>
          <w:sz w:val="27"/>
          <w:szCs w:val="27"/>
        </w:rPr>
        <w:t>at</w:t>
      </w:r>
      <w:r>
        <w:rPr>
          <w:color w:val="000000"/>
          <w:sz w:val="27"/>
          <w:szCs w:val="27"/>
        </w:rPr>
        <w:t xml:space="preserve"> do not meet specifications, our members </w:t>
      </w:r>
      <w:r w:rsidR="007F6136">
        <w:rPr>
          <w:color w:val="000000"/>
          <w:sz w:val="27"/>
          <w:szCs w:val="27"/>
        </w:rPr>
        <w:t xml:space="preserve">exercised their right to </w:t>
      </w:r>
      <w:r>
        <w:rPr>
          <w:color w:val="000000"/>
          <w:sz w:val="27"/>
          <w:szCs w:val="27"/>
        </w:rPr>
        <w:t xml:space="preserve">refused to work until the work is completed and all issues are solved, management agreed and they are working </w:t>
      </w:r>
      <w:r w:rsidR="007F6136">
        <w:rPr>
          <w:color w:val="000000"/>
          <w:sz w:val="27"/>
          <w:szCs w:val="27"/>
        </w:rPr>
        <w:t xml:space="preserve">in doing the proper work. </w:t>
      </w:r>
      <w:r w:rsidR="0094490A">
        <w:rPr>
          <w:color w:val="000000"/>
          <w:sz w:val="27"/>
          <w:szCs w:val="27"/>
        </w:rPr>
        <w:t xml:space="preserve">I asked the question regarding FM Contracting for these two heating Plans, at this time both </w:t>
      </w:r>
      <w:proofErr w:type="gramStart"/>
      <w:r w:rsidR="0094490A">
        <w:rPr>
          <w:color w:val="000000"/>
          <w:sz w:val="27"/>
          <w:szCs w:val="27"/>
        </w:rPr>
        <w:t>plans</w:t>
      </w:r>
      <w:proofErr w:type="gramEnd"/>
      <w:r w:rsidR="0094490A">
        <w:rPr>
          <w:color w:val="000000"/>
          <w:sz w:val="27"/>
          <w:szCs w:val="27"/>
        </w:rPr>
        <w:t xml:space="preserve"> are fully staffed, and they have no intentions to contract out this work. </w:t>
      </w:r>
    </w:p>
    <w:p w14:paraId="2EF3A1ED" w14:textId="5E6DBBF7" w:rsidR="007F6136" w:rsidRDefault="007F6136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Two new appartement buildings have been purchased by RP Ops and CFHA, one is in View Royal close to Esquimalt, it has 37 unites and will be maintained by CFHA, 7 unites already are occupied, the other is in Comox/ Courteney and it has 52 unites and </w:t>
      </w:r>
      <w:r>
        <w:rPr>
          <w:color w:val="000000"/>
          <w:sz w:val="27"/>
          <w:szCs w:val="27"/>
        </w:rPr>
        <w:lastRenderedPageBreak/>
        <w:t xml:space="preserve">will be maintained by RP Ops, this one is for the military </w:t>
      </w:r>
      <w:r w:rsidR="0094490A">
        <w:rPr>
          <w:color w:val="000000"/>
          <w:sz w:val="27"/>
          <w:szCs w:val="27"/>
        </w:rPr>
        <w:t>personnel</w:t>
      </w:r>
      <w:r>
        <w:rPr>
          <w:color w:val="000000"/>
          <w:sz w:val="27"/>
          <w:szCs w:val="27"/>
        </w:rPr>
        <w:t xml:space="preserve"> to stay when on training. </w:t>
      </w:r>
    </w:p>
    <w:p w14:paraId="30AE36B4" w14:textId="77777777" w:rsidR="006B47B6" w:rsidRDefault="006B47B6" w:rsidP="00201B28">
      <w:pPr>
        <w:pStyle w:val="NormalWeb"/>
        <w:rPr>
          <w:color w:val="000000"/>
          <w:sz w:val="27"/>
          <w:szCs w:val="27"/>
        </w:rPr>
      </w:pPr>
    </w:p>
    <w:p w14:paraId="0226DA61" w14:textId="77777777" w:rsidR="006B47B6" w:rsidRDefault="006B47B6" w:rsidP="00201B28">
      <w:pPr>
        <w:pStyle w:val="NormalWeb"/>
        <w:rPr>
          <w:color w:val="000000"/>
          <w:sz w:val="27"/>
          <w:szCs w:val="27"/>
        </w:rPr>
      </w:pPr>
    </w:p>
    <w:p w14:paraId="0B1F1489" w14:textId="50E4DF39" w:rsidR="0094490A" w:rsidRDefault="0094490A" w:rsidP="00201B2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Corcan was part of the agenda once again, and I </w:t>
      </w:r>
      <w:r w:rsidRPr="0094490A">
        <w:rPr>
          <w:color w:val="000000"/>
          <w:sz w:val="27"/>
          <w:szCs w:val="27"/>
        </w:rPr>
        <w:t>raised concerns</w:t>
      </w:r>
      <w:r>
        <w:rPr>
          <w:color w:val="000000"/>
          <w:sz w:val="27"/>
          <w:szCs w:val="27"/>
        </w:rPr>
        <w:t xml:space="preserve"> that it seems they are always looking on ways on how to contract work out, I further </w:t>
      </w:r>
      <w:r w:rsidR="006B47B6">
        <w:rPr>
          <w:color w:val="000000"/>
          <w:sz w:val="27"/>
          <w:szCs w:val="27"/>
        </w:rPr>
        <w:t>brought</w:t>
      </w:r>
      <w:r>
        <w:rPr>
          <w:color w:val="000000"/>
          <w:sz w:val="27"/>
          <w:szCs w:val="27"/>
        </w:rPr>
        <w:t xml:space="preserve"> </w:t>
      </w:r>
      <w:r w:rsidR="006B47B6">
        <w:rPr>
          <w:color w:val="000000"/>
          <w:sz w:val="27"/>
          <w:szCs w:val="27"/>
        </w:rPr>
        <w:t xml:space="preserve">concerns that with all the extra funds that we are receiving, they are not </w:t>
      </w:r>
      <w:r w:rsidR="006B47B6" w:rsidRPr="006B47B6">
        <w:rPr>
          <w:color w:val="000000"/>
          <w:sz w:val="27"/>
          <w:szCs w:val="27"/>
        </w:rPr>
        <w:t xml:space="preserve">being </w:t>
      </w:r>
      <w:r w:rsidR="006B47B6">
        <w:rPr>
          <w:color w:val="000000"/>
          <w:sz w:val="27"/>
          <w:szCs w:val="27"/>
        </w:rPr>
        <w:t>watchful o</w:t>
      </w:r>
      <w:r w:rsidR="006B47B6" w:rsidRPr="006B47B6">
        <w:rPr>
          <w:color w:val="000000"/>
          <w:sz w:val="27"/>
          <w:szCs w:val="27"/>
        </w:rPr>
        <w:t xml:space="preserve">n how they are going to spend and not making any business case to see </w:t>
      </w:r>
      <w:r w:rsidR="006B47B6">
        <w:rPr>
          <w:color w:val="000000"/>
          <w:sz w:val="27"/>
          <w:szCs w:val="27"/>
        </w:rPr>
        <w:t xml:space="preserve">if having work done in house is cheaper then contracting out, and </w:t>
      </w:r>
      <w:r w:rsidR="006B47B6" w:rsidRPr="006B47B6">
        <w:rPr>
          <w:color w:val="000000"/>
          <w:sz w:val="27"/>
          <w:szCs w:val="27"/>
        </w:rPr>
        <w:t>whe</w:t>
      </w:r>
      <w:r w:rsidR="006B47B6">
        <w:rPr>
          <w:color w:val="000000"/>
          <w:sz w:val="27"/>
          <w:szCs w:val="27"/>
        </w:rPr>
        <w:t>re the</w:t>
      </w:r>
      <w:r w:rsidR="006B47B6" w:rsidRPr="006B47B6">
        <w:rPr>
          <w:color w:val="000000"/>
          <w:sz w:val="27"/>
          <w:szCs w:val="27"/>
        </w:rPr>
        <w:t xml:space="preserve"> money </w:t>
      </w:r>
      <w:r w:rsidR="006B47B6">
        <w:rPr>
          <w:color w:val="000000"/>
          <w:sz w:val="27"/>
          <w:szCs w:val="27"/>
        </w:rPr>
        <w:t>can be</w:t>
      </w:r>
      <w:r w:rsidR="006B47B6" w:rsidRPr="006B47B6">
        <w:rPr>
          <w:color w:val="000000"/>
          <w:sz w:val="27"/>
          <w:szCs w:val="27"/>
        </w:rPr>
        <w:t xml:space="preserve"> better spent</w:t>
      </w:r>
      <w:r w:rsidR="006B47B6">
        <w:rPr>
          <w:color w:val="000000"/>
          <w:sz w:val="27"/>
          <w:szCs w:val="27"/>
        </w:rPr>
        <w:t xml:space="preserve">. </w:t>
      </w:r>
    </w:p>
    <w:p w14:paraId="38969AE3" w14:textId="77777777" w:rsidR="007F6136" w:rsidRDefault="007F6136" w:rsidP="00201B28">
      <w:pPr>
        <w:pStyle w:val="NormalWeb"/>
        <w:rPr>
          <w:color w:val="000000"/>
          <w:sz w:val="27"/>
          <w:szCs w:val="27"/>
        </w:rPr>
      </w:pPr>
    </w:p>
    <w:p w14:paraId="3B4CAB89" w14:textId="77777777" w:rsidR="00DD7F69" w:rsidRPr="00DD7F69" w:rsidRDefault="00DD7F69" w:rsidP="00DD7F69">
      <w:pPr>
        <w:jc w:val="both"/>
        <w:rPr>
          <w:rFonts w:ascii="Baguet Script" w:hAnsi="Baguet Script"/>
          <w:i/>
          <w:iCs/>
          <w:color w:val="0070C0"/>
          <w:sz w:val="36"/>
          <w:szCs w:val="36"/>
        </w:rPr>
      </w:pPr>
      <w:r w:rsidRPr="00DD7F69">
        <w:rPr>
          <w:rFonts w:ascii="Baguet Script" w:hAnsi="Baguet Script"/>
          <w:i/>
          <w:iCs/>
          <w:color w:val="0070C0"/>
          <w:sz w:val="36"/>
          <w:szCs w:val="36"/>
        </w:rPr>
        <w:t xml:space="preserve">Respectfully </w:t>
      </w:r>
      <w:proofErr w:type="gramStart"/>
      <w:r w:rsidRPr="00DD7F69">
        <w:rPr>
          <w:rFonts w:ascii="Baguet Script" w:hAnsi="Baguet Script"/>
          <w:i/>
          <w:iCs/>
          <w:color w:val="0070C0"/>
          <w:sz w:val="36"/>
          <w:szCs w:val="36"/>
        </w:rPr>
        <w:t>submitted  by</w:t>
      </w:r>
      <w:proofErr w:type="gramEnd"/>
    </w:p>
    <w:p w14:paraId="075D84CF" w14:textId="77777777" w:rsidR="00DD7F69" w:rsidRPr="00DD7F69" w:rsidRDefault="00DD7F69" w:rsidP="00DD7F69">
      <w:pPr>
        <w:jc w:val="both"/>
        <w:rPr>
          <w:rFonts w:ascii="Baguet Script" w:hAnsi="Baguet Script"/>
          <w:i/>
          <w:iCs/>
          <w:color w:val="0070C0"/>
          <w:sz w:val="36"/>
          <w:szCs w:val="36"/>
        </w:rPr>
      </w:pPr>
      <w:r w:rsidRPr="00DD7F69">
        <w:rPr>
          <w:rFonts w:ascii="Baguet Script" w:hAnsi="Baguet Script"/>
          <w:i/>
          <w:iCs/>
          <w:color w:val="0070C0"/>
          <w:sz w:val="36"/>
          <w:szCs w:val="36"/>
        </w:rPr>
        <w:t xml:space="preserve">RVP BC </w:t>
      </w:r>
    </w:p>
    <w:p w14:paraId="29BCAB1A" w14:textId="77777777" w:rsidR="00DD7F69" w:rsidRPr="00DD7F69" w:rsidRDefault="00DD7F69" w:rsidP="00DD7F69">
      <w:pPr>
        <w:jc w:val="both"/>
        <w:rPr>
          <w:rFonts w:ascii="Baguet Script" w:hAnsi="Baguet Script"/>
          <w:i/>
          <w:iCs/>
          <w:color w:val="0070C0"/>
          <w:sz w:val="36"/>
          <w:szCs w:val="36"/>
        </w:rPr>
      </w:pPr>
      <w:r w:rsidRPr="00DD7F69">
        <w:rPr>
          <w:rFonts w:ascii="Baguet Script" w:hAnsi="Baguet Script"/>
          <w:i/>
          <w:iCs/>
          <w:color w:val="0070C0"/>
          <w:sz w:val="36"/>
          <w:szCs w:val="36"/>
        </w:rPr>
        <w:t>Marcelo Lazaro</w:t>
      </w:r>
    </w:p>
    <w:p w14:paraId="6D8FF1A0" w14:textId="77777777" w:rsidR="007F6136" w:rsidRDefault="007F6136" w:rsidP="00201B28">
      <w:pPr>
        <w:pStyle w:val="NormalWeb"/>
        <w:rPr>
          <w:color w:val="000000"/>
          <w:sz w:val="27"/>
          <w:szCs w:val="27"/>
        </w:rPr>
      </w:pPr>
    </w:p>
    <w:p w14:paraId="51A4F694" w14:textId="77777777" w:rsidR="00201B28" w:rsidRDefault="00201B28" w:rsidP="00201B28">
      <w:pPr>
        <w:pStyle w:val="NormalWeb"/>
        <w:rPr>
          <w:color w:val="000000"/>
          <w:sz w:val="27"/>
          <w:szCs w:val="27"/>
        </w:rPr>
      </w:pPr>
    </w:p>
    <w:p w14:paraId="08D80337" w14:textId="3944071B" w:rsidR="007A3934" w:rsidRDefault="007A3934" w:rsidP="00201B28">
      <w:pPr>
        <w:spacing w:before="200" w:after="0" w:line="216" w:lineRule="auto"/>
        <w:textAlignment w:val="baseline"/>
        <w:rPr>
          <w:sz w:val="28"/>
          <w:szCs w:val="28"/>
        </w:rPr>
      </w:pPr>
    </w:p>
    <w:p w14:paraId="24C4E320" w14:textId="77777777" w:rsidR="001D1F29" w:rsidRPr="007A3934" w:rsidRDefault="001D1F29" w:rsidP="00201B28">
      <w:pPr>
        <w:spacing w:before="200" w:after="0" w:line="216" w:lineRule="auto"/>
        <w:textAlignment w:val="baseline"/>
        <w:rPr>
          <w:sz w:val="28"/>
          <w:szCs w:val="28"/>
        </w:rPr>
      </w:pPr>
    </w:p>
    <w:sectPr w:rsidR="001D1F29" w:rsidRPr="007A3934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5BE4A" w14:textId="77777777" w:rsidR="00A91E2A" w:rsidRDefault="00A91E2A" w:rsidP="00826C53">
      <w:pPr>
        <w:spacing w:after="0" w:line="240" w:lineRule="auto"/>
      </w:pPr>
      <w:r>
        <w:separator/>
      </w:r>
    </w:p>
  </w:endnote>
  <w:endnote w:type="continuationSeparator" w:id="0">
    <w:p w14:paraId="0C616772" w14:textId="77777777" w:rsidR="00A91E2A" w:rsidRDefault="00A91E2A" w:rsidP="00826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81CFA" w14:textId="77777777" w:rsidR="00A91E2A" w:rsidRDefault="00A91E2A" w:rsidP="00826C53">
      <w:pPr>
        <w:spacing w:after="0" w:line="240" w:lineRule="auto"/>
      </w:pPr>
      <w:r>
        <w:separator/>
      </w:r>
    </w:p>
  </w:footnote>
  <w:footnote w:type="continuationSeparator" w:id="0">
    <w:p w14:paraId="160E5565" w14:textId="77777777" w:rsidR="00A91E2A" w:rsidRDefault="00A91E2A" w:rsidP="00826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4C8C5" w14:textId="72C2DF72" w:rsidR="00826C53" w:rsidRPr="00826C53" w:rsidRDefault="00826C53" w:rsidP="00826C53">
    <w:pPr>
      <w:spacing w:after="0" w:line="240" w:lineRule="auto"/>
      <w:jc w:val="center"/>
      <w:rPr>
        <w:rFonts w:ascii="Times New Roman" w:eastAsia="Times New Roman" w:hAnsi="Times New Roman" w:cs="Times New Roman"/>
        <w:color w:val="0000FF"/>
        <w:kern w:val="0"/>
        <w14:ligatures w14:val="none"/>
      </w:rPr>
    </w:pPr>
    <w:r w:rsidRPr="00826C53">
      <w:rPr>
        <w:rFonts w:ascii="Times New Roman" w:eastAsia="Times New Roman" w:hAnsi="Times New Roman" w:cs="Times New Roman"/>
        <w:noProof/>
        <w:color w:val="0000FF"/>
        <w:kern w:val="0"/>
        <w14:ligatures w14:val="none"/>
      </w:rPr>
      <w:drawing>
        <wp:anchor distT="0" distB="0" distL="114300" distR="114300" simplePos="0" relativeHeight="251659264" behindDoc="1" locked="0" layoutInCell="1" allowOverlap="1" wp14:anchorId="6841330A" wp14:editId="163E655A">
          <wp:simplePos x="0" y="0"/>
          <wp:positionH relativeFrom="column">
            <wp:posOffset>19050</wp:posOffset>
          </wp:positionH>
          <wp:positionV relativeFrom="paragraph">
            <wp:posOffset>0</wp:posOffset>
          </wp:positionV>
          <wp:extent cx="647700" cy="695325"/>
          <wp:effectExtent l="0" t="0" r="0" b="9525"/>
          <wp:wrapTight wrapText="bothSides">
            <wp:wrapPolygon edited="0">
              <wp:start x="0" y="0"/>
              <wp:lineTo x="0" y="21304"/>
              <wp:lineTo x="20965" y="21304"/>
              <wp:lineTo x="20965" y="0"/>
              <wp:lineTo x="0" y="0"/>
            </wp:wrapPolygon>
          </wp:wrapTight>
          <wp:docPr id="627860420" name="Picture 2" descr="UND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UND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C53">
      <w:rPr>
        <w:rFonts w:ascii="Times New Roman" w:eastAsia="Times New Roman" w:hAnsi="Times New Roman" w:cs="Times New Roman"/>
        <w:noProof/>
        <w:color w:val="0000FF"/>
        <w:kern w:val="0"/>
        <w14:ligatures w14:val="none"/>
      </w:rPr>
      <w:drawing>
        <wp:anchor distT="0" distB="0" distL="114300" distR="114300" simplePos="0" relativeHeight="251660288" behindDoc="1" locked="0" layoutInCell="1" allowOverlap="1" wp14:anchorId="284FE6C5" wp14:editId="27D9F717">
          <wp:simplePos x="0" y="0"/>
          <wp:positionH relativeFrom="column">
            <wp:posOffset>6096000</wp:posOffset>
          </wp:positionH>
          <wp:positionV relativeFrom="paragraph">
            <wp:posOffset>0</wp:posOffset>
          </wp:positionV>
          <wp:extent cx="628650" cy="676275"/>
          <wp:effectExtent l="0" t="0" r="0" b="9525"/>
          <wp:wrapTight wrapText="bothSides">
            <wp:wrapPolygon edited="0">
              <wp:start x="0" y="0"/>
              <wp:lineTo x="0" y="21296"/>
              <wp:lineTo x="20945" y="21296"/>
              <wp:lineTo x="20945" y="0"/>
              <wp:lineTo x="0" y="0"/>
            </wp:wrapPolygon>
          </wp:wrapTight>
          <wp:docPr id="2085112571" name="Picture 1" descr="UEDN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DN.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C53">
      <w:rPr>
        <w:rFonts w:ascii="Arial Black" w:eastAsia="Times New Roman" w:hAnsi="Arial Black" w:cs="Times New Roman"/>
        <w:color w:val="0000FF"/>
        <w:kern w:val="0"/>
        <w14:ligatures w14:val="none"/>
      </w:rPr>
      <w:t>UNION OF NATIONAL DEFENCE EMPLOYEES</w:t>
    </w:r>
  </w:p>
  <w:p w14:paraId="7BA6DFB1" w14:textId="77777777" w:rsidR="00826C53" w:rsidRPr="00826C53" w:rsidRDefault="00826C53" w:rsidP="00826C53">
    <w:pPr>
      <w:spacing w:after="0" w:line="240" w:lineRule="auto"/>
      <w:jc w:val="center"/>
      <w:rPr>
        <w:rFonts w:ascii="Times New Roman" w:eastAsia="Times New Roman" w:hAnsi="Times New Roman" w:cs="Times New Roman"/>
        <w:i/>
        <w:color w:val="0000FF"/>
        <w:kern w:val="0"/>
        <w:sz w:val="20"/>
        <w:szCs w:val="20"/>
        <w14:ligatures w14:val="none"/>
      </w:rPr>
    </w:pPr>
    <w:r w:rsidRPr="00826C53">
      <w:rPr>
        <w:rFonts w:ascii="Times New Roman" w:eastAsia="Times New Roman" w:hAnsi="Times New Roman" w:cs="Times New Roman"/>
        <w:i/>
        <w:color w:val="0000FF"/>
        <w:kern w:val="0"/>
        <w:sz w:val="20"/>
        <w:szCs w:val="20"/>
        <w14:ligatures w14:val="none"/>
      </w:rPr>
      <w:t>a component of the Public Service Alliance of Canada</w:t>
    </w:r>
  </w:p>
  <w:p w14:paraId="4BE076FF" w14:textId="77777777" w:rsidR="00826C53" w:rsidRPr="00826C53" w:rsidRDefault="00826C53" w:rsidP="00826C53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FF0000"/>
        <w:kern w:val="0"/>
        <w:lang w:val="fr-CA"/>
        <w14:ligatures w14:val="none"/>
      </w:rPr>
    </w:pPr>
    <w:r w:rsidRPr="00826C53">
      <w:rPr>
        <w:rFonts w:ascii="Times New Roman" w:eastAsia="Times New Roman" w:hAnsi="Times New Roman" w:cs="Times New Roman"/>
        <w:b/>
        <w:color w:val="FF0000"/>
        <w:kern w:val="0"/>
        <w:lang w:val="fr-CA"/>
        <w14:ligatures w14:val="none"/>
      </w:rPr>
      <w:t>_________________________________________________________</w:t>
    </w:r>
  </w:p>
  <w:p w14:paraId="7D41EB7A" w14:textId="77777777" w:rsidR="00826C53" w:rsidRPr="00826C53" w:rsidRDefault="00826C53" w:rsidP="00826C53">
    <w:pPr>
      <w:spacing w:after="0" w:line="240" w:lineRule="auto"/>
      <w:jc w:val="center"/>
      <w:rPr>
        <w:rFonts w:ascii="Times New Roman" w:eastAsia="Times New Roman" w:hAnsi="Times New Roman" w:cs="Times New Roman"/>
        <w:i/>
        <w:kern w:val="0"/>
        <w:sz w:val="20"/>
        <w:szCs w:val="20"/>
        <w:lang w:val="fr-CA"/>
        <w14:ligatures w14:val="none"/>
      </w:rPr>
    </w:pPr>
  </w:p>
  <w:p w14:paraId="64F3952A" w14:textId="77777777" w:rsidR="00826C53" w:rsidRPr="00826C53" w:rsidRDefault="00826C53" w:rsidP="00826C53">
    <w:pPr>
      <w:spacing w:after="0" w:line="240" w:lineRule="auto"/>
      <w:jc w:val="center"/>
      <w:rPr>
        <w:rFonts w:ascii="Arial Black" w:eastAsia="Times New Roman" w:hAnsi="Arial Black" w:cs="Times New Roman"/>
        <w:color w:val="0000FF"/>
        <w:kern w:val="0"/>
        <w:lang w:val="fr-CA"/>
        <w14:ligatures w14:val="none"/>
      </w:rPr>
    </w:pPr>
    <w:r w:rsidRPr="00826C53">
      <w:rPr>
        <w:rFonts w:ascii="Arial Black" w:eastAsia="Times New Roman" w:hAnsi="Arial Black" w:cs="Times New Roman"/>
        <w:color w:val="0000FF"/>
        <w:kern w:val="0"/>
        <w:lang w:val="fr-CA"/>
        <w14:ligatures w14:val="none"/>
      </w:rPr>
      <w:t>UNION DES EMPLOYÉS DE LA DÉFENSE NATIONALE</w:t>
    </w:r>
  </w:p>
  <w:p w14:paraId="6FAE512F" w14:textId="77777777" w:rsidR="00826C53" w:rsidRPr="00826C53" w:rsidRDefault="00826C53" w:rsidP="00826C53">
    <w:pPr>
      <w:spacing w:after="0" w:line="240" w:lineRule="auto"/>
      <w:jc w:val="center"/>
      <w:rPr>
        <w:rFonts w:ascii="Times New Roman" w:eastAsia="Times New Roman" w:hAnsi="Times New Roman" w:cs="Times New Roman"/>
        <w:kern w:val="0"/>
        <w:lang w:val="fr-CA"/>
        <w14:ligatures w14:val="none"/>
      </w:rPr>
    </w:pPr>
    <w:proofErr w:type="gramStart"/>
    <w:r w:rsidRPr="00826C53">
      <w:rPr>
        <w:rFonts w:ascii="Times New Roman" w:eastAsia="Times New Roman" w:hAnsi="Times New Roman" w:cs="Times New Roman"/>
        <w:i/>
        <w:color w:val="0000FF"/>
        <w:kern w:val="0"/>
        <w:sz w:val="20"/>
        <w:szCs w:val="20"/>
        <w:lang w:val="fr-CA"/>
        <w14:ligatures w14:val="none"/>
      </w:rPr>
      <w:t>un</w:t>
    </w:r>
    <w:proofErr w:type="gramEnd"/>
    <w:r w:rsidRPr="00826C53">
      <w:rPr>
        <w:rFonts w:ascii="Times New Roman" w:eastAsia="Times New Roman" w:hAnsi="Times New Roman" w:cs="Times New Roman"/>
        <w:i/>
        <w:color w:val="0000FF"/>
        <w:kern w:val="0"/>
        <w:sz w:val="20"/>
        <w:szCs w:val="20"/>
        <w:lang w:val="fr-CA"/>
        <w14:ligatures w14:val="none"/>
      </w:rPr>
      <w:t xml:space="preserve"> élément de l’Alliance de la Fonction publique du Canada</w:t>
    </w:r>
  </w:p>
  <w:p w14:paraId="0D6D6B9E" w14:textId="77777777" w:rsidR="00826C53" w:rsidRPr="00826C53" w:rsidRDefault="00826C53" w:rsidP="00826C53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lang w:val="fr-CA"/>
        <w14:ligatures w14:val="none"/>
      </w:rPr>
    </w:pPr>
  </w:p>
  <w:p w14:paraId="74339CF4" w14:textId="77777777" w:rsidR="00826C53" w:rsidRPr="00826C53" w:rsidRDefault="00826C53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45AD1"/>
    <w:multiLevelType w:val="hybridMultilevel"/>
    <w:tmpl w:val="88F6EDF0"/>
    <w:lvl w:ilvl="0" w:tplc="B04A72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8D86F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96C16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0A67CF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52EFA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9219D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6367B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E88B9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54B60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165795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53"/>
    <w:rsid w:val="001D1F29"/>
    <w:rsid w:val="00201B28"/>
    <w:rsid w:val="0029403A"/>
    <w:rsid w:val="00296BC0"/>
    <w:rsid w:val="00447590"/>
    <w:rsid w:val="00504628"/>
    <w:rsid w:val="00576036"/>
    <w:rsid w:val="0063695A"/>
    <w:rsid w:val="006B47B6"/>
    <w:rsid w:val="00726D11"/>
    <w:rsid w:val="007A3934"/>
    <w:rsid w:val="007F6136"/>
    <w:rsid w:val="00816963"/>
    <w:rsid w:val="00826C53"/>
    <w:rsid w:val="0094490A"/>
    <w:rsid w:val="00A91E2A"/>
    <w:rsid w:val="00D4777C"/>
    <w:rsid w:val="00DA71A3"/>
    <w:rsid w:val="00DD7F69"/>
    <w:rsid w:val="00EB59BA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23713"/>
  <w15:chartTrackingRefBased/>
  <w15:docId w15:val="{40254B26-7D8C-44B8-8DFB-76FCFB31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C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C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C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C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C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C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C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C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C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C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C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C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C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C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C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C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6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C53"/>
  </w:style>
  <w:style w:type="paragraph" w:styleId="Footer">
    <w:name w:val="footer"/>
    <w:basedOn w:val="Normal"/>
    <w:link w:val="FooterChar"/>
    <w:uiPriority w:val="99"/>
    <w:unhideWhenUsed/>
    <w:rsid w:val="00826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C53"/>
  </w:style>
  <w:style w:type="paragraph" w:styleId="NormalWeb">
    <w:name w:val="Normal (Web)"/>
    <w:basedOn w:val="Normal"/>
    <w:uiPriority w:val="99"/>
    <w:semiHidden/>
    <w:unhideWhenUsed/>
    <w:rsid w:val="007A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PowerPoint_Presentation.ppt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517</Words>
  <Characters>2895</Characters>
  <Application>Microsoft Office Word</Application>
  <DocSecurity>0</DocSecurity>
  <Lines>80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 vp.bc</dc:creator>
  <cp:keywords/>
  <dc:description/>
  <cp:lastModifiedBy>Sandra Mombourquette</cp:lastModifiedBy>
  <cp:revision>3</cp:revision>
  <dcterms:created xsi:type="dcterms:W3CDTF">2026-04-24T01:16:00Z</dcterms:created>
  <dcterms:modified xsi:type="dcterms:W3CDTF">2026-04-24T01:16:00Z</dcterms:modified>
</cp:coreProperties>
</file>