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548A" w14:textId="0D16D1E7" w:rsidR="006E6667" w:rsidRPr="006E6667" w:rsidRDefault="006E6667" w:rsidP="006E6667">
      <w:pPr>
        <w:pStyle w:val="NoSpacing"/>
        <w:jc w:val="center"/>
        <w:rPr>
          <w:b/>
          <w:bCs/>
        </w:rPr>
      </w:pPr>
      <w:r w:rsidRPr="006E6667">
        <w:rPr>
          <w:b/>
          <w:bCs/>
        </w:rPr>
        <w:t xml:space="preserve">Canadian Forces Housing </w:t>
      </w:r>
      <w:r w:rsidR="001D542D" w:rsidRPr="006E6667">
        <w:rPr>
          <w:b/>
          <w:bCs/>
        </w:rPr>
        <w:t>Agency -</w:t>
      </w:r>
      <w:r w:rsidRPr="006E6667">
        <w:rPr>
          <w:b/>
          <w:bCs/>
        </w:rPr>
        <w:t xml:space="preserve"> Central</w:t>
      </w:r>
    </w:p>
    <w:p w14:paraId="5767D483" w14:textId="14F291D4" w:rsidR="006E6667" w:rsidRDefault="006E6667" w:rsidP="006E6667">
      <w:pPr>
        <w:pStyle w:val="NoSpacing"/>
        <w:jc w:val="center"/>
        <w:rPr>
          <w:b/>
          <w:bCs/>
        </w:rPr>
      </w:pPr>
      <w:r w:rsidRPr="006E6667">
        <w:rPr>
          <w:b/>
          <w:bCs/>
        </w:rPr>
        <w:t xml:space="preserve">Report to the NE meeting </w:t>
      </w:r>
      <w:r w:rsidR="00875BE8">
        <w:rPr>
          <w:b/>
          <w:bCs/>
        </w:rPr>
        <w:t>April 2025</w:t>
      </w:r>
    </w:p>
    <w:p w14:paraId="0DF3298B" w14:textId="77777777" w:rsidR="006E6667" w:rsidRDefault="006E6667" w:rsidP="006E6667">
      <w:pPr>
        <w:pStyle w:val="NoSpacing"/>
        <w:jc w:val="center"/>
        <w:rPr>
          <w:b/>
          <w:bCs/>
        </w:rPr>
      </w:pPr>
    </w:p>
    <w:p w14:paraId="369FFC56" w14:textId="08BDBCEA" w:rsidR="00875BE8" w:rsidRPr="008E1F7F" w:rsidRDefault="00875BE8" w:rsidP="00875BE8">
      <w:pPr>
        <w:pStyle w:val="NoSpacing"/>
        <w:rPr>
          <w:b/>
          <w:bCs/>
        </w:rPr>
      </w:pPr>
      <w:r w:rsidRPr="008E1F7F">
        <w:rPr>
          <w:b/>
          <w:bCs/>
          <w:sz w:val="24"/>
          <w:szCs w:val="24"/>
        </w:rPr>
        <w:t>(Central)</w:t>
      </w:r>
      <w:r w:rsidRPr="008E1F7F">
        <w:rPr>
          <w:b/>
          <w:bCs/>
        </w:rPr>
        <w:t xml:space="preserve"> </w:t>
      </w:r>
      <w:r w:rsidR="008E1F7F">
        <w:rPr>
          <w:b/>
          <w:bCs/>
        </w:rPr>
        <w:t>P</w:t>
      </w:r>
      <w:r w:rsidRPr="008E1F7F">
        <w:rPr>
          <w:b/>
          <w:bCs/>
        </w:rPr>
        <w:t>art Ontario and the prairies</w:t>
      </w:r>
      <w:r w:rsidR="008E1F7F">
        <w:rPr>
          <w:b/>
          <w:bCs/>
        </w:rPr>
        <w:t xml:space="preserve"> (Manitoba/Saskatchewan)</w:t>
      </w:r>
      <w:r w:rsidRPr="008E1F7F">
        <w:rPr>
          <w:b/>
          <w:bCs/>
        </w:rPr>
        <w:t xml:space="preserve"> – Mona Simcoe</w:t>
      </w:r>
      <w:r w:rsidRPr="008E1F7F">
        <w:rPr>
          <w:b/>
          <w:bCs/>
        </w:rPr>
        <w:t>/James Potts</w:t>
      </w:r>
    </w:p>
    <w:p w14:paraId="5ECE97BC" w14:textId="17A2D2B5" w:rsidR="00875BE8" w:rsidRPr="008E1F7F" w:rsidRDefault="00875BE8" w:rsidP="008E1F7F">
      <w:pPr>
        <w:pStyle w:val="NoSpacing"/>
        <w:rPr>
          <w:b/>
          <w:bCs/>
        </w:rPr>
      </w:pPr>
      <w:hyperlink r:id="rId5" w:history="1">
        <w:r w:rsidRPr="008E1F7F">
          <w:rPr>
            <w:rStyle w:val="Hyperlink"/>
            <w:b/>
            <w:bCs/>
          </w:rPr>
          <w:t>Marie-Andrée Michaud</w:t>
        </w:r>
      </w:hyperlink>
      <w:r w:rsidRPr="008E1F7F">
        <w:rPr>
          <w:b/>
          <w:bCs/>
        </w:rPr>
        <w:t xml:space="preserve"> - Moose Jaw (Dundurn), Shilo, Winnipeg, Borden, Trenton, Kingston</w:t>
      </w:r>
    </w:p>
    <w:p w14:paraId="209D6600" w14:textId="7ABD0D50" w:rsidR="006E6667" w:rsidRPr="008E1F7F" w:rsidRDefault="006E6667" w:rsidP="008E1F7F">
      <w:pPr>
        <w:pStyle w:val="NoSpacing"/>
        <w:ind w:left="720"/>
      </w:pPr>
      <w:r w:rsidRPr="008E1F7F">
        <w:t>(Atlantic) NL, Nova Scotia, New Brunswick – Steve Warren</w:t>
      </w:r>
    </w:p>
    <w:p w14:paraId="6815F261" w14:textId="0EC85D93" w:rsidR="00272B1F" w:rsidRPr="008E1F7F" w:rsidRDefault="00272B1F" w:rsidP="008E1F7F">
      <w:pPr>
        <w:pStyle w:val="NoSpacing"/>
        <w:ind w:left="720"/>
      </w:pPr>
      <w:hyperlink r:id="rId6" w:history="1">
        <w:r w:rsidRPr="008E1F7F">
          <w:rPr>
            <w:rStyle w:val="Hyperlink"/>
          </w:rPr>
          <w:t>Patrice Filiatrault</w:t>
        </w:r>
      </w:hyperlink>
      <w:r w:rsidRPr="008E1F7F">
        <w:t xml:space="preserve"> - Gagetown, Greenwood, Halifax, Gander, Goose Bay</w:t>
      </w:r>
    </w:p>
    <w:p w14:paraId="515EC166" w14:textId="1052E9F7" w:rsidR="006E6667" w:rsidRPr="008E1F7F" w:rsidRDefault="006E6667" w:rsidP="008E1F7F">
      <w:pPr>
        <w:pStyle w:val="NoSpacing"/>
        <w:ind w:left="720"/>
      </w:pPr>
      <w:r w:rsidRPr="008E1F7F">
        <w:t xml:space="preserve">(Eastern) Quebec and part Ontario – Johanne Rouillard </w:t>
      </w:r>
    </w:p>
    <w:p w14:paraId="13DCECDE" w14:textId="6391C7AD" w:rsidR="00272B1F" w:rsidRPr="008E1F7F" w:rsidRDefault="00272B1F" w:rsidP="008E1F7F">
      <w:pPr>
        <w:pStyle w:val="NoSpacing"/>
        <w:ind w:left="720"/>
      </w:pPr>
      <w:hyperlink r:id="rId7" w:history="1">
        <w:r w:rsidRPr="008E1F7F">
          <w:rPr>
            <w:rStyle w:val="Hyperlink"/>
          </w:rPr>
          <w:t>Laurianne Nicol</w:t>
        </w:r>
      </w:hyperlink>
      <w:r w:rsidRPr="008E1F7F">
        <w:t xml:space="preserve"> - North Bay, Petawawa, Ottawa, Montréal, Valcartier, Bagotville</w:t>
      </w:r>
    </w:p>
    <w:p w14:paraId="5200F80F" w14:textId="77777777" w:rsidR="00272B1F" w:rsidRPr="008E1F7F" w:rsidRDefault="00272B1F" w:rsidP="008E1F7F">
      <w:pPr>
        <w:pStyle w:val="NoSpacing"/>
        <w:ind w:left="720"/>
      </w:pPr>
      <w:r w:rsidRPr="008E1F7F">
        <w:t xml:space="preserve">(Western) Alberta, British Columbia &amp; North – Marcelo Lazaro </w:t>
      </w:r>
    </w:p>
    <w:p w14:paraId="0A393171" w14:textId="460E288B" w:rsidR="00272B1F" w:rsidRPr="008E1F7F" w:rsidRDefault="00272B1F" w:rsidP="008E1F7F">
      <w:pPr>
        <w:pStyle w:val="NoSpacing"/>
        <w:ind w:left="720"/>
      </w:pPr>
      <w:hyperlink r:id="rId8" w:history="1">
        <w:r w:rsidRPr="008E1F7F">
          <w:rPr>
            <w:rStyle w:val="Hyperlink"/>
          </w:rPr>
          <w:t>Donna Warren-Maxwell</w:t>
        </w:r>
      </w:hyperlink>
      <w:r w:rsidRPr="008E1F7F">
        <w:t xml:space="preserve"> - Esquimalt (Masset), Comox, Edmonton, Suffield, Wainwright, Cold Lake, Yellowknife (Iqaluit) </w:t>
      </w:r>
    </w:p>
    <w:p w14:paraId="6AE95132" w14:textId="77777777" w:rsidR="00272B1F" w:rsidRDefault="00272B1F" w:rsidP="006E6667">
      <w:pPr>
        <w:pStyle w:val="NoSpacing"/>
      </w:pPr>
    </w:p>
    <w:p w14:paraId="335719A9" w14:textId="77777777" w:rsidR="008E1F7F" w:rsidRPr="008E1F7F" w:rsidRDefault="008E1F7F" w:rsidP="008E1F7F">
      <w:pPr>
        <w:pStyle w:val="NoSpacing"/>
        <w:rPr>
          <w:b/>
          <w:bCs/>
        </w:rPr>
      </w:pPr>
      <w:r w:rsidRPr="008E1F7F">
        <w:rPr>
          <w:b/>
          <w:bCs/>
        </w:rPr>
        <w:t>20 May 26 – 2</w:t>
      </w:r>
      <w:r w:rsidRPr="008E1F7F">
        <w:rPr>
          <w:b/>
          <w:bCs/>
          <w:vertAlign w:val="superscript"/>
        </w:rPr>
        <w:t>nd</w:t>
      </w:r>
      <w:r w:rsidRPr="008E1F7F">
        <w:rPr>
          <w:b/>
          <w:bCs/>
        </w:rPr>
        <w:t xml:space="preserve"> Canadian Forces Housing Agency – Central UMCC</w:t>
      </w:r>
    </w:p>
    <w:p w14:paraId="55B8F335" w14:textId="33E6FA8D" w:rsidR="008E1F7F" w:rsidRPr="006E6667" w:rsidRDefault="008E1F7F" w:rsidP="006E6667">
      <w:pPr>
        <w:pStyle w:val="NoSpacing"/>
      </w:pPr>
      <w:r>
        <w:t>14 Jan 26 – 1</w:t>
      </w:r>
      <w:r w:rsidRPr="00875BE8">
        <w:rPr>
          <w:vertAlign w:val="superscript"/>
        </w:rPr>
        <w:t>st</w:t>
      </w:r>
      <w:r>
        <w:t xml:space="preserve"> </w:t>
      </w:r>
      <w:r w:rsidRPr="00875BE8">
        <w:t>Canadian Forces Housing Agency – Central UMCC</w:t>
      </w:r>
    </w:p>
    <w:p w14:paraId="75E24712" w14:textId="29B1A4F5" w:rsidR="00875BE8" w:rsidRDefault="00875BE8" w:rsidP="006E6667">
      <w:pPr>
        <w:pStyle w:val="NoSpacing"/>
      </w:pPr>
      <w:r>
        <w:t xml:space="preserve">06 Oct 25 – Meet n Greet </w:t>
      </w:r>
      <w:r w:rsidR="008E1F7F">
        <w:t xml:space="preserve">– Central </w:t>
      </w:r>
    </w:p>
    <w:p w14:paraId="1BAB3575" w14:textId="77777777" w:rsidR="00875BE8" w:rsidRDefault="00875BE8" w:rsidP="006E6667">
      <w:pPr>
        <w:pStyle w:val="NoSpacing"/>
      </w:pPr>
    </w:p>
    <w:p w14:paraId="6A70ED09" w14:textId="122E9902" w:rsidR="00875BE8" w:rsidRPr="00875BE8" w:rsidRDefault="006E6667" w:rsidP="00875BE8">
      <w:pPr>
        <w:pStyle w:val="NoSpacing"/>
        <w:rPr>
          <w:b/>
          <w:bCs/>
        </w:rPr>
      </w:pPr>
      <w:r w:rsidRPr="00875BE8">
        <w:rPr>
          <w:b/>
          <w:bCs/>
        </w:rPr>
        <w:t>UMCC communicated to Site Managers</w:t>
      </w:r>
    </w:p>
    <w:p w14:paraId="09426D28" w14:textId="5E39E1D0" w:rsidR="00875BE8" w:rsidRPr="00875BE8" w:rsidRDefault="00875BE8" w:rsidP="00875BE8">
      <w:pPr>
        <w:pStyle w:val="NoSpacing"/>
      </w:pPr>
      <w:r w:rsidRPr="00875BE8">
        <w:t xml:space="preserve">Marie-Andrée informed sites managers of this new meeting and collected feedback from HSC Managers on areas of concern: </w:t>
      </w:r>
    </w:p>
    <w:p w14:paraId="54625532" w14:textId="77777777" w:rsidR="00875BE8" w:rsidRPr="00875BE8" w:rsidRDefault="00875BE8" w:rsidP="00875BE8">
      <w:pPr>
        <w:pStyle w:val="NoSpacing"/>
        <w:numPr>
          <w:ilvl w:val="0"/>
          <w:numId w:val="3"/>
        </w:numPr>
      </w:pPr>
      <w:r w:rsidRPr="00875BE8">
        <w:t xml:space="preserve">Union contacts are not known </w:t>
      </w:r>
    </w:p>
    <w:p w14:paraId="5B6B4BCF" w14:textId="77777777" w:rsidR="00875BE8" w:rsidRPr="00875BE8" w:rsidRDefault="00875BE8" w:rsidP="00875BE8">
      <w:pPr>
        <w:pStyle w:val="NoSpacing"/>
        <w:numPr>
          <w:ilvl w:val="0"/>
          <w:numId w:val="3"/>
        </w:numPr>
      </w:pPr>
      <w:r w:rsidRPr="00875BE8">
        <w:t xml:space="preserve">Members do not understand role of union and how they can support </w:t>
      </w:r>
    </w:p>
    <w:p w14:paraId="3E482C93" w14:textId="77777777" w:rsidR="00875BE8" w:rsidRPr="00875BE8" w:rsidRDefault="00875BE8" w:rsidP="00875BE8">
      <w:pPr>
        <w:pStyle w:val="NoSpacing"/>
        <w:numPr>
          <w:ilvl w:val="0"/>
          <w:numId w:val="3"/>
        </w:numPr>
      </w:pPr>
      <w:r w:rsidRPr="00875BE8">
        <w:t xml:space="preserve">Union training is needed. Not sure where to get it and how. </w:t>
      </w:r>
    </w:p>
    <w:p w14:paraId="2773C384" w14:textId="6CF05AA8" w:rsidR="00875BE8" w:rsidRPr="00875BE8" w:rsidRDefault="00875BE8" w:rsidP="00875BE8">
      <w:pPr>
        <w:pStyle w:val="NoSpacing"/>
        <w:numPr>
          <w:ilvl w:val="0"/>
          <w:numId w:val="3"/>
        </w:numPr>
      </w:pPr>
      <w:r w:rsidRPr="00875BE8">
        <w:t xml:space="preserve">Both Managers and Employees are Unionized at HSCs </w:t>
      </w:r>
    </w:p>
    <w:p w14:paraId="3970F052" w14:textId="4FDB7259" w:rsidR="00875BE8" w:rsidRPr="00875BE8" w:rsidRDefault="00875BE8" w:rsidP="00875BE8">
      <w:pPr>
        <w:pStyle w:val="NoSpacing"/>
      </w:pPr>
      <w:r w:rsidRPr="00875BE8">
        <w:t>UNDE</w:t>
      </w:r>
      <w:r>
        <w:t xml:space="preserve"> e</w:t>
      </w:r>
      <w:r w:rsidRPr="00875BE8">
        <w:t>xplained that it is important for employees to be registered with their Unions</w:t>
      </w:r>
      <w:r>
        <w:t xml:space="preserve"> </w:t>
      </w:r>
      <w:r w:rsidRPr="00875BE8">
        <w:t xml:space="preserve">and be in good standings to receive correspondence from the Union. </w:t>
      </w:r>
    </w:p>
    <w:p w14:paraId="3CC03A01" w14:textId="238A5041" w:rsidR="00875BE8" w:rsidRPr="00875BE8" w:rsidRDefault="00875BE8" w:rsidP="00875BE8">
      <w:pPr>
        <w:pStyle w:val="NoSpacing"/>
      </w:pPr>
      <w:r w:rsidRPr="00875BE8">
        <w:t xml:space="preserve">Union Contacts and reps are listed </w:t>
      </w:r>
      <w:r>
        <w:t>on the UNDE web page.</w:t>
      </w:r>
    </w:p>
    <w:p w14:paraId="1424C633" w14:textId="402C6885" w:rsidR="00875BE8" w:rsidRPr="008E1F7F" w:rsidRDefault="00875BE8" w:rsidP="00875BE8">
      <w:pPr>
        <w:pStyle w:val="NoSpacing"/>
      </w:pPr>
      <w:r>
        <w:t>UNDE</w:t>
      </w:r>
      <w:r w:rsidRPr="00875BE8">
        <w:t xml:space="preserve"> also referenced The Joint Learning Program</w:t>
      </w:r>
      <w:r w:rsidRPr="00875BE8">
        <w:rPr>
          <w:b/>
          <w:bCs/>
        </w:rPr>
        <w:t xml:space="preserve"> </w:t>
      </w:r>
      <w:r w:rsidRPr="00875BE8">
        <w:t xml:space="preserve">as a resource </w:t>
      </w:r>
      <w:r>
        <w:t xml:space="preserve">for both managers and employees. </w:t>
      </w:r>
      <w:r w:rsidRPr="008E1F7F">
        <w:t>(Understanding the collective agreement, Duty to accommodate; etc.)</w:t>
      </w:r>
    </w:p>
    <w:p w14:paraId="1603AF35" w14:textId="77777777" w:rsidR="00875BE8" w:rsidRPr="008E1F7F" w:rsidRDefault="00875BE8" w:rsidP="00875BE8">
      <w:pPr>
        <w:pStyle w:val="NoSpacing"/>
      </w:pPr>
    </w:p>
    <w:p w14:paraId="3581D099" w14:textId="77777777" w:rsidR="00573BCB" w:rsidRPr="008E1F7F" w:rsidRDefault="006E6667" w:rsidP="006E6667">
      <w:pPr>
        <w:pStyle w:val="NoSpacing"/>
        <w:rPr>
          <w:b/>
          <w:bCs/>
        </w:rPr>
      </w:pPr>
      <w:r w:rsidRPr="008E1F7F">
        <w:rPr>
          <w:b/>
          <w:bCs/>
        </w:rPr>
        <w:t xml:space="preserve">Housing Response Plan update </w:t>
      </w:r>
    </w:p>
    <w:p w14:paraId="203C5282" w14:textId="1257B5D4" w:rsidR="00875BE8" w:rsidRPr="008E1F7F" w:rsidRDefault="00875BE8" w:rsidP="00875BE8">
      <w:pPr>
        <w:pStyle w:val="Default"/>
        <w:rPr>
          <w:rFonts w:asciiTheme="minorHAnsi" w:hAnsiTheme="minorHAnsi"/>
          <w:sz w:val="22"/>
          <w:szCs w:val="22"/>
        </w:rPr>
      </w:pPr>
      <w:r w:rsidRPr="008E1F7F">
        <w:rPr>
          <w:rFonts w:asciiTheme="minorHAnsi" w:hAnsiTheme="minorHAnsi"/>
          <w:sz w:val="22"/>
          <w:szCs w:val="22"/>
        </w:rPr>
        <w:t>DND investment plan</w:t>
      </w:r>
      <w:r w:rsidRPr="008E1F7F">
        <w:rPr>
          <w:rFonts w:asciiTheme="minorHAnsi" w:hAnsiTheme="minorHAnsi"/>
          <w:sz w:val="22"/>
          <w:szCs w:val="22"/>
        </w:rPr>
        <w:t xml:space="preserve"> is providing an </w:t>
      </w:r>
      <w:r w:rsidRPr="008E1F7F">
        <w:rPr>
          <w:rFonts w:asciiTheme="minorHAnsi" w:hAnsiTheme="minorHAnsi"/>
          <w:sz w:val="22"/>
          <w:szCs w:val="22"/>
        </w:rPr>
        <w:t>additional 10K fund</w:t>
      </w:r>
      <w:r w:rsidRPr="008E1F7F">
        <w:rPr>
          <w:rFonts w:asciiTheme="minorHAnsi" w:hAnsiTheme="minorHAnsi"/>
          <w:sz w:val="22"/>
          <w:szCs w:val="22"/>
        </w:rPr>
        <w:t>ing</w:t>
      </w:r>
      <w:r w:rsidRPr="008E1F7F">
        <w:rPr>
          <w:rFonts w:asciiTheme="minorHAnsi" w:hAnsiTheme="minorHAnsi"/>
          <w:sz w:val="22"/>
          <w:szCs w:val="22"/>
        </w:rPr>
        <w:t xml:space="preserve"> – 7K new builds, 2.5K rentals or other strategies for new doors. </w:t>
      </w:r>
    </w:p>
    <w:p w14:paraId="16AD0BDE" w14:textId="35EBF28F" w:rsidR="00875BE8" w:rsidRPr="008E1F7F" w:rsidRDefault="00875BE8" w:rsidP="00875BE8">
      <w:pPr>
        <w:pStyle w:val="NoSpacing"/>
      </w:pPr>
      <w:r w:rsidRPr="008E1F7F">
        <w:t>Site operations will change in number of RHU and</w:t>
      </w:r>
      <w:r w:rsidRPr="008E1F7F">
        <w:t xml:space="preserve"> will</w:t>
      </w:r>
      <w:r w:rsidRPr="008E1F7F">
        <w:t xml:space="preserve"> </w:t>
      </w:r>
      <w:r w:rsidRPr="008E1F7F">
        <w:t xml:space="preserve">have </w:t>
      </w:r>
      <w:r w:rsidRPr="008E1F7F">
        <w:t xml:space="preserve">impact on FTE. </w:t>
      </w:r>
      <w:r w:rsidRPr="008E1F7F">
        <w:t>Five</w:t>
      </w:r>
      <w:r w:rsidRPr="008E1F7F">
        <w:t xml:space="preserve"> new FTE for Central Region </w:t>
      </w:r>
      <w:r w:rsidRPr="008E1F7F">
        <w:t>is</w:t>
      </w:r>
      <w:r w:rsidRPr="008E1F7F">
        <w:t xml:space="preserve"> anticipated. </w:t>
      </w:r>
    </w:p>
    <w:p w14:paraId="37B8F3F2" w14:textId="16089DB5" w:rsidR="00875BE8" w:rsidRPr="008E1F7F" w:rsidRDefault="00875BE8" w:rsidP="00875BE8">
      <w:pPr>
        <w:pStyle w:val="Default"/>
        <w:rPr>
          <w:rFonts w:asciiTheme="minorHAnsi" w:hAnsiTheme="minorHAnsi"/>
          <w:sz w:val="22"/>
          <w:szCs w:val="22"/>
        </w:rPr>
      </w:pPr>
      <w:r w:rsidRPr="008E1F7F">
        <w:rPr>
          <w:rFonts w:asciiTheme="minorHAnsi" w:hAnsiTheme="minorHAnsi"/>
          <w:sz w:val="22"/>
          <w:szCs w:val="22"/>
        </w:rPr>
        <w:t xml:space="preserve">UNDE talked about Vacancy Mgt Reports for the UMCC to understand where vacancies are and how they will be filled in the region. It is important employees have possibilities for growth. UNDE also suggested to have these discussions with employees during their performance reviews and learning plan </w:t>
      </w:r>
      <w:proofErr w:type="gramStart"/>
      <w:r w:rsidRPr="008E1F7F">
        <w:rPr>
          <w:rFonts w:asciiTheme="minorHAnsi" w:hAnsiTheme="minorHAnsi"/>
          <w:sz w:val="22"/>
          <w:szCs w:val="22"/>
        </w:rPr>
        <w:t>discussions</w:t>
      </w:r>
      <w:proofErr w:type="gramEnd"/>
      <w:r w:rsidRPr="008E1F7F">
        <w:rPr>
          <w:rFonts w:asciiTheme="minorHAnsi" w:hAnsiTheme="minorHAnsi"/>
          <w:sz w:val="22"/>
          <w:szCs w:val="22"/>
        </w:rPr>
        <w:t xml:space="preserve"> </w:t>
      </w:r>
      <w:r w:rsidRPr="008E1F7F">
        <w:rPr>
          <w:rFonts w:asciiTheme="minorHAnsi" w:hAnsiTheme="minorHAnsi"/>
          <w:sz w:val="22"/>
          <w:szCs w:val="22"/>
        </w:rPr>
        <w:t xml:space="preserve">so managers are aware of those employees looking for advancement. </w:t>
      </w:r>
    </w:p>
    <w:p w14:paraId="20DD9D89" w14:textId="5BEDAB51" w:rsidR="00875BE8" w:rsidRPr="008E1F7F" w:rsidRDefault="00875BE8" w:rsidP="00875BE8">
      <w:pPr>
        <w:pStyle w:val="NoSpacing"/>
      </w:pPr>
      <w:r w:rsidRPr="008E1F7F">
        <w:t xml:space="preserve">Management agreed stating they encourage internal hiring process from within, have created a CFHA pool for level positions, and encourage the pathway to mobility within DND or government wide. </w:t>
      </w:r>
    </w:p>
    <w:p w14:paraId="73B14C99" w14:textId="77777777" w:rsidR="00875BE8" w:rsidRPr="008E1F7F" w:rsidRDefault="00875BE8" w:rsidP="00875BE8">
      <w:pPr>
        <w:pStyle w:val="NoSpacing"/>
      </w:pPr>
    </w:p>
    <w:p w14:paraId="0D30CABD" w14:textId="14275C2A" w:rsidR="008E1F7F" w:rsidRPr="008E1F7F" w:rsidRDefault="008E1F7F" w:rsidP="00875BE8">
      <w:pPr>
        <w:pStyle w:val="NoSpacing"/>
      </w:pPr>
      <w:r w:rsidRPr="008E1F7F">
        <w:rPr>
          <w:b/>
          <w:bCs/>
        </w:rPr>
        <w:t>Key Personnel Changes</w:t>
      </w:r>
      <w:r w:rsidRPr="008E1F7F">
        <w:t xml:space="preserve"> – update given on all HSC manager positions</w:t>
      </w:r>
    </w:p>
    <w:p w14:paraId="2AE30C17" w14:textId="77777777" w:rsidR="008E1F7F" w:rsidRDefault="008E1F7F" w:rsidP="008E1F7F">
      <w:pPr>
        <w:pStyle w:val="Default"/>
        <w:rPr>
          <w:rFonts w:asciiTheme="minorHAnsi" w:hAnsiTheme="minorHAnsi"/>
          <w:b/>
          <w:bCs/>
          <w:sz w:val="22"/>
          <w:szCs w:val="22"/>
        </w:rPr>
      </w:pPr>
    </w:p>
    <w:p w14:paraId="3A61BA25" w14:textId="6847F085" w:rsidR="008E1F7F" w:rsidRPr="008E1F7F" w:rsidRDefault="008E1F7F" w:rsidP="008E1F7F">
      <w:pPr>
        <w:pStyle w:val="Default"/>
        <w:rPr>
          <w:rFonts w:asciiTheme="minorHAnsi" w:hAnsiTheme="minorHAnsi"/>
          <w:b/>
          <w:bCs/>
          <w:sz w:val="22"/>
          <w:szCs w:val="22"/>
        </w:rPr>
      </w:pPr>
      <w:r w:rsidRPr="008E1F7F">
        <w:rPr>
          <w:rFonts w:asciiTheme="minorHAnsi" w:hAnsiTheme="minorHAnsi"/>
          <w:b/>
          <w:bCs/>
          <w:sz w:val="22"/>
          <w:szCs w:val="22"/>
        </w:rPr>
        <w:t xml:space="preserve">Role of Union in supporting members during hearings/fact findings </w:t>
      </w:r>
    </w:p>
    <w:p w14:paraId="72C38D40" w14:textId="77777777" w:rsidR="008E1F7F" w:rsidRPr="008E1F7F" w:rsidRDefault="008E1F7F" w:rsidP="008E1F7F">
      <w:pPr>
        <w:pStyle w:val="Default"/>
        <w:rPr>
          <w:rFonts w:asciiTheme="minorHAnsi" w:hAnsiTheme="minorHAnsi"/>
          <w:sz w:val="22"/>
          <w:szCs w:val="22"/>
        </w:rPr>
      </w:pPr>
      <w:r w:rsidRPr="008E1F7F">
        <w:rPr>
          <w:rFonts w:asciiTheme="minorHAnsi" w:hAnsiTheme="minorHAnsi"/>
          <w:sz w:val="22"/>
          <w:szCs w:val="22"/>
        </w:rPr>
        <w:t xml:space="preserve">Marie-Andrée was looking for resources to help employees better understand the processes when requested to attend a “fact-finding meeting.” </w:t>
      </w:r>
    </w:p>
    <w:p w14:paraId="400332D9" w14:textId="7A7C8297" w:rsidR="008E1F7F" w:rsidRPr="008E1F7F" w:rsidRDefault="008E1F7F" w:rsidP="008E1F7F">
      <w:pPr>
        <w:pStyle w:val="Default"/>
        <w:rPr>
          <w:rFonts w:asciiTheme="minorHAnsi" w:hAnsiTheme="minorHAnsi"/>
          <w:b/>
          <w:bCs/>
          <w:sz w:val="22"/>
          <w:szCs w:val="22"/>
        </w:rPr>
      </w:pPr>
      <w:r w:rsidRPr="008E1F7F">
        <w:rPr>
          <w:rFonts w:asciiTheme="minorHAnsi" w:hAnsiTheme="minorHAnsi"/>
          <w:sz w:val="22"/>
          <w:szCs w:val="22"/>
        </w:rPr>
        <w:lastRenderedPageBreak/>
        <w:t xml:space="preserve">UNDE talked about the role of union stewards and that they are elected volunteers. UNDE mentioned that it is important for workplace employees to elect a workplace steward in each location as they provide internal knowledge and insight on the organizational structure. UNDE talked about how these “fact-finding” letters are often very stressful for a member to receive. UNDE will consider internal training on processes for the locals in the regions to help better support the employees in these cases. </w:t>
      </w:r>
    </w:p>
    <w:p w14:paraId="13B9F505" w14:textId="77777777" w:rsidR="008E1F7F" w:rsidRPr="008E1F7F" w:rsidRDefault="008E1F7F" w:rsidP="008E1F7F">
      <w:pPr>
        <w:pStyle w:val="Default"/>
        <w:rPr>
          <w:rFonts w:asciiTheme="minorHAnsi" w:hAnsiTheme="minorHAnsi"/>
          <w:sz w:val="22"/>
          <w:szCs w:val="22"/>
        </w:rPr>
      </w:pPr>
      <w:r w:rsidRPr="008E1F7F">
        <w:rPr>
          <w:rFonts w:asciiTheme="minorHAnsi" w:hAnsiTheme="minorHAnsi"/>
          <w:sz w:val="22"/>
          <w:szCs w:val="22"/>
        </w:rPr>
        <w:t xml:space="preserve">Josée mentioned that CFHA Labour Relations have put much work in ensuring letters sent to employees for fact findings reflect the situation extensively as well as supporting documents to avoid any misinterpretations of a situation. </w:t>
      </w:r>
    </w:p>
    <w:p w14:paraId="220CB7E8" w14:textId="77777777" w:rsidR="006E6667" w:rsidRPr="008E1F7F" w:rsidRDefault="006E6667" w:rsidP="006E6667">
      <w:pPr>
        <w:pStyle w:val="NoSpacing"/>
      </w:pPr>
    </w:p>
    <w:p w14:paraId="60F228CC" w14:textId="3809C799" w:rsidR="006E6667" w:rsidRPr="008E1F7F" w:rsidRDefault="00573BCB" w:rsidP="006E6667">
      <w:pPr>
        <w:pStyle w:val="NoSpacing"/>
        <w:rPr>
          <w:b/>
          <w:bCs/>
        </w:rPr>
      </w:pPr>
      <w:r w:rsidRPr="008E1F7F">
        <w:rPr>
          <w:b/>
          <w:bCs/>
        </w:rPr>
        <w:t>Respectfully submitted</w:t>
      </w:r>
    </w:p>
    <w:p w14:paraId="78669D95" w14:textId="4B9F09EA" w:rsidR="00573BCB" w:rsidRPr="008E1F7F" w:rsidRDefault="00573BCB" w:rsidP="006E6667">
      <w:pPr>
        <w:pStyle w:val="NoSpacing"/>
      </w:pPr>
      <w:r w:rsidRPr="008E1F7F">
        <w:t>Mona Simcoe</w:t>
      </w:r>
      <w:r w:rsidR="008E1F7F" w:rsidRPr="008E1F7F">
        <w:t xml:space="preserve">                   James Potts</w:t>
      </w:r>
    </w:p>
    <w:p w14:paraId="1C1FEDB2" w14:textId="0DBCD2BC" w:rsidR="00573BCB" w:rsidRPr="008E1F7F" w:rsidRDefault="00573BCB" w:rsidP="006E6667">
      <w:pPr>
        <w:pStyle w:val="NoSpacing"/>
        <w:rPr>
          <w:lang w:val="fr-CA"/>
        </w:rPr>
      </w:pPr>
      <w:r w:rsidRPr="008E1F7F">
        <w:t>VP M</w:t>
      </w:r>
      <w:r w:rsidR="008E1F7F" w:rsidRPr="008E1F7F">
        <w:t>an/</w:t>
      </w:r>
      <w:proofErr w:type="spellStart"/>
      <w:r w:rsidRPr="008E1F7F">
        <w:t>S</w:t>
      </w:r>
      <w:r w:rsidR="008E1F7F" w:rsidRPr="008E1F7F">
        <w:t>ask</w:t>
      </w:r>
      <w:proofErr w:type="spellEnd"/>
      <w:r w:rsidR="008E1F7F" w:rsidRPr="008E1F7F">
        <w:tab/>
      </w:r>
      <w:r w:rsidR="008E1F7F" w:rsidRPr="008E1F7F">
        <w:tab/>
      </w:r>
      <w:r w:rsidR="008E1F7F" w:rsidRPr="008E1F7F">
        <w:rPr>
          <w:lang w:val="fr-CA"/>
        </w:rPr>
        <w:t>VP ONT</w:t>
      </w:r>
    </w:p>
    <w:p w14:paraId="6987D5AB" w14:textId="4D9729E5" w:rsidR="008E1F7F" w:rsidRPr="008E1F7F" w:rsidRDefault="008E1F7F" w:rsidP="006E6667">
      <w:pPr>
        <w:pStyle w:val="NoSpacing"/>
      </w:pPr>
      <w:r w:rsidRPr="008E1F7F">
        <w:rPr>
          <w:lang w:val="fr-CA"/>
        </w:rPr>
        <w:t>Co-Chair</w:t>
      </w:r>
    </w:p>
    <w:sectPr w:rsidR="008E1F7F" w:rsidRPr="008E1F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7675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83ACE"/>
    <w:multiLevelType w:val="multilevel"/>
    <w:tmpl w:val="523AF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F1BA8"/>
    <w:multiLevelType w:val="hybridMultilevel"/>
    <w:tmpl w:val="B83E92D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num w:numId="1" w16cid:durableId="1784761447">
    <w:abstractNumId w:val="1"/>
  </w:num>
  <w:num w:numId="2" w16cid:durableId="1881236699">
    <w:abstractNumId w:val="2"/>
  </w:num>
  <w:num w:numId="3" w16cid:durableId="74862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67"/>
    <w:rsid w:val="001D542D"/>
    <w:rsid w:val="00272B1F"/>
    <w:rsid w:val="00515C4D"/>
    <w:rsid w:val="00573BCB"/>
    <w:rsid w:val="006E6667"/>
    <w:rsid w:val="00706D43"/>
    <w:rsid w:val="00875BE8"/>
    <w:rsid w:val="008E1F7F"/>
    <w:rsid w:val="00B168EB"/>
    <w:rsid w:val="00D55C0E"/>
    <w:rsid w:val="00DA601F"/>
    <w:rsid w:val="00EB6E5F"/>
    <w:rsid w:val="00FA20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D02C"/>
  <w15:chartTrackingRefBased/>
  <w15:docId w15:val="{9C3A34FB-CCAA-4D5B-98E3-B209F80D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6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6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6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6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6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6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6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6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6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6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6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6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6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6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667"/>
    <w:rPr>
      <w:rFonts w:eastAsiaTheme="majorEastAsia" w:cstheme="majorBidi"/>
      <w:color w:val="272727" w:themeColor="text1" w:themeTint="D8"/>
    </w:rPr>
  </w:style>
  <w:style w:type="paragraph" w:styleId="Title">
    <w:name w:val="Title"/>
    <w:basedOn w:val="Normal"/>
    <w:next w:val="Normal"/>
    <w:link w:val="TitleChar"/>
    <w:uiPriority w:val="10"/>
    <w:qFormat/>
    <w:rsid w:val="006E6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667"/>
    <w:pPr>
      <w:spacing w:before="160"/>
      <w:jc w:val="center"/>
    </w:pPr>
    <w:rPr>
      <w:i/>
      <w:iCs/>
      <w:color w:val="404040" w:themeColor="text1" w:themeTint="BF"/>
    </w:rPr>
  </w:style>
  <w:style w:type="character" w:customStyle="1" w:styleId="QuoteChar">
    <w:name w:val="Quote Char"/>
    <w:basedOn w:val="DefaultParagraphFont"/>
    <w:link w:val="Quote"/>
    <w:uiPriority w:val="29"/>
    <w:rsid w:val="006E6667"/>
    <w:rPr>
      <w:i/>
      <w:iCs/>
      <w:color w:val="404040" w:themeColor="text1" w:themeTint="BF"/>
    </w:rPr>
  </w:style>
  <w:style w:type="paragraph" w:styleId="ListParagraph">
    <w:name w:val="List Paragraph"/>
    <w:basedOn w:val="Normal"/>
    <w:uiPriority w:val="34"/>
    <w:qFormat/>
    <w:rsid w:val="006E6667"/>
    <w:pPr>
      <w:ind w:left="720"/>
      <w:contextualSpacing/>
    </w:pPr>
  </w:style>
  <w:style w:type="character" w:styleId="IntenseEmphasis">
    <w:name w:val="Intense Emphasis"/>
    <w:basedOn w:val="DefaultParagraphFont"/>
    <w:uiPriority w:val="21"/>
    <w:qFormat/>
    <w:rsid w:val="006E6667"/>
    <w:rPr>
      <w:i/>
      <w:iCs/>
      <w:color w:val="0F4761" w:themeColor="accent1" w:themeShade="BF"/>
    </w:rPr>
  </w:style>
  <w:style w:type="paragraph" w:styleId="IntenseQuote">
    <w:name w:val="Intense Quote"/>
    <w:basedOn w:val="Normal"/>
    <w:next w:val="Normal"/>
    <w:link w:val="IntenseQuoteChar"/>
    <w:uiPriority w:val="30"/>
    <w:qFormat/>
    <w:rsid w:val="006E6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667"/>
    <w:rPr>
      <w:i/>
      <w:iCs/>
      <w:color w:val="0F4761" w:themeColor="accent1" w:themeShade="BF"/>
    </w:rPr>
  </w:style>
  <w:style w:type="character" w:styleId="IntenseReference">
    <w:name w:val="Intense Reference"/>
    <w:basedOn w:val="DefaultParagraphFont"/>
    <w:uiPriority w:val="32"/>
    <w:qFormat/>
    <w:rsid w:val="006E6667"/>
    <w:rPr>
      <w:b/>
      <w:bCs/>
      <w:smallCaps/>
      <w:color w:val="0F4761" w:themeColor="accent1" w:themeShade="BF"/>
      <w:spacing w:val="5"/>
    </w:rPr>
  </w:style>
  <w:style w:type="character" w:styleId="Hyperlink">
    <w:name w:val="Hyperlink"/>
    <w:basedOn w:val="DefaultParagraphFont"/>
    <w:uiPriority w:val="99"/>
    <w:unhideWhenUsed/>
    <w:rsid w:val="006E6667"/>
    <w:rPr>
      <w:color w:val="467886" w:themeColor="hyperlink"/>
      <w:u w:val="single"/>
    </w:rPr>
  </w:style>
  <w:style w:type="character" w:styleId="UnresolvedMention">
    <w:name w:val="Unresolved Mention"/>
    <w:basedOn w:val="DefaultParagraphFont"/>
    <w:uiPriority w:val="99"/>
    <w:semiHidden/>
    <w:unhideWhenUsed/>
    <w:rsid w:val="006E6667"/>
    <w:rPr>
      <w:color w:val="605E5C"/>
      <w:shd w:val="clear" w:color="auto" w:fill="E1DFDD"/>
    </w:rPr>
  </w:style>
  <w:style w:type="paragraph" w:styleId="NoSpacing">
    <w:name w:val="No Spacing"/>
    <w:uiPriority w:val="1"/>
    <w:qFormat/>
    <w:rsid w:val="006E6667"/>
    <w:pPr>
      <w:spacing w:after="0" w:line="240" w:lineRule="auto"/>
    </w:pPr>
  </w:style>
  <w:style w:type="paragraph" w:customStyle="1" w:styleId="Default">
    <w:name w:val="Default"/>
    <w:rsid w:val="00875BE8"/>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todonna.warren-maxwell@forces.gc.ca" TargetMode="External"/><Relationship Id="rId3" Type="http://schemas.openxmlformats.org/officeDocument/2006/relationships/settings" Target="settings.xml"/><Relationship Id="rId7" Type="http://schemas.openxmlformats.org/officeDocument/2006/relationships/hyperlink" Target="mailto:Laurianne.nicol@forces.g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ce.Filiatrault@forces.gc.ca" TargetMode="External"/><Relationship Id="rId5" Type="http://schemas.openxmlformats.org/officeDocument/2006/relationships/hyperlink" Target="mailto:MARIE-ANDREE.MICHAUD@forces.gc.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2965</Characters>
  <Application>Microsoft Office Word</Application>
  <DocSecurity>0</DocSecurity>
  <Lines>62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Simcoe vp.ms</dc:creator>
  <cp:keywords/>
  <dc:description/>
  <cp:lastModifiedBy>Simcoe M@38 CBG HQ@Defence365</cp:lastModifiedBy>
  <cp:revision>2</cp:revision>
  <dcterms:created xsi:type="dcterms:W3CDTF">2026-04-22T02:47:00Z</dcterms:created>
  <dcterms:modified xsi:type="dcterms:W3CDTF">2026-04-22T02:47:00Z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2026-04-22T02:47:41Z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8e15089c-2ec8-4988-8e25-eea2d1f543e6</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