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6BA9" w:rsidR="00416BA9" w:rsidP="00416BA9" w:rsidRDefault="00416BA9" w14:paraId="73FD220F" w14:textId="467D87F8">
      <w:pPr>
        <w:pStyle w:val="NormalWeb"/>
        <w:jc w:val="center"/>
        <w:rPr>
          <w:sz w:val="28"/>
          <w:szCs w:val="28"/>
          <w:lang w:val="fr-CA"/>
        </w:rPr>
      </w:pPr>
      <w:r w:rsidRPr="00416BA9">
        <w:rPr>
          <w:b/>
          <w:bCs/>
          <w:sz w:val="28"/>
          <w:szCs w:val="28"/>
          <w:u w:val="single"/>
          <w:lang w:val="fr-CA"/>
        </w:rPr>
        <w:t>Comité de l'Agence de logement des Forces canadiennes (ALFC) de l'UEDN - Rapport d'avril 2026</w:t>
      </w:r>
    </w:p>
    <w:p w:rsidRPr="00416BA9" w:rsidR="00416BA9" w:rsidP="00416BA9" w:rsidRDefault="00416BA9" w14:paraId="5110A018" w14:textId="0235ADC2">
      <w:pPr>
        <w:pStyle w:val="NormalWeb"/>
        <w:rPr>
          <w:lang w:val="fr-CA"/>
        </w:rPr>
      </w:pPr>
      <w:r w:rsidRPr="00416BA9">
        <w:rPr>
          <w:lang w:val="fr-CA"/>
        </w:rPr>
        <w:t>L'A</w:t>
      </w:r>
      <w:r>
        <w:rPr>
          <w:lang w:val="fr-CA"/>
        </w:rPr>
        <w:t>L</w:t>
      </w:r>
      <w:r w:rsidRPr="00416BA9">
        <w:rPr>
          <w:lang w:val="fr-CA"/>
        </w:rPr>
        <w:t>CF dispose désormais de comités consultatifs régionaux (C</w:t>
      </w:r>
      <w:r>
        <w:rPr>
          <w:lang w:val="fr-CA"/>
        </w:rPr>
        <w:t>RSP</w:t>
      </w:r>
      <w:r w:rsidRPr="00416BA9">
        <w:rPr>
          <w:lang w:val="fr-CA"/>
        </w:rPr>
        <w:t>) dans les quatre régions, et chacun a tenu au moins une réunion, la plupart des régions en ayant tenu deux. La plupart des sites ont du mal à mettre en place des C</w:t>
      </w:r>
      <w:r>
        <w:rPr>
          <w:lang w:val="fr-CA"/>
        </w:rPr>
        <w:t>RSP</w:t>
      </w:r>
      <w:r w:rsidRPr="00416BA9">
        <w:rPr>
          <w:lang w:val="fr-CA"/>
        </w:rPr>
        <w:t>, car ils ne comptent parfois que trois ou quatre membres. Jusqu'à présent, les C</w:t>
      </w:r>
      <w:r>
        <w:rPr>
          <w:lang w:val="fr-CA"/>
        </w:rPr>
        <w:t>RSP</w:t>
      </w:r>
      <w:r w:rsidRPr="00416BA9">
        <w:rPr>
          <w:lang w:val="fr-CA"/>
        </w:rPr>
        <w:t xml:space="preserve"> régionaux semblent bien fonctionner et nous espérons élaborer leur mandat au cours des prochains mois.</w:t>
      </w:r>
    </w:p>
    <w:p w:rsidRPr="00416BA9" w:rsidR="00416BA9" w:rsidP="00416BA9" w:rsidRDefault="00416BA9" w14:paraId="05DAA24C" w14:textId="2F0610F7">
      <w:pPr>
        <w:pStyle w:val="NormalWeb"/>
        <w:rPr>
          <w:lang w:val="fr-CA"/>
        </w:rPr>
      </w:pPr>
      <w:r w:rsidRPr="00416BA9">
        <w:rPr>
          <w:lang w:val="fr-CA"/>
        </w:rPr>
        <w:t>En ce qui concerne la dotation en personnel, l</w:t>
      </w:r>
      <w:r>
        <w:rPr>
          <w:lang w:val="fr-CA"/>
        </w:rPr>
        <w:t>’ALFC</w:t>
      </w:r>
      <w:r w:rsidRPr="00416BA9">
        <w:rPr>
          <w:lang w:val="fr-CA"/>
        </w:rPr>
        <w:t xml:space="preserve"> s’efforce de favoriser la promotion interne et procède donc à un nombre important de nominations internes non annoncées. J’ai fait part de mon opinion à ce sujet et j’ai estimé que c’était une bonne idée ; j’ai toutefois précisé que les nominations externes non annoncées ne sont pas quelque chose que nous apprécions au sein de l’Agence et qu’il y a eu une nette diminution de ce type d’embauche depuis le début de ce mandat. Pendant cette période, le nombre de reclassifications au sein de l’Agence a diminué, ce qui constitue l’essentiel des griefs au sein de l’Agence.</w:t>
      </w:r>
    </w:p>
    <w:p w:rsidRPr="00416BA9" w:rsidR="00416BA9" w:rsidP="00416BA9" w:rsidRDefault="00416BA9" w14:paraId="2F90EE77" w14:textId="5E038620">
      <w:pPr>
        <w:pStyle w:val="NormalWeb"/>
        <w:rPr>
          <w:lang w:val="fr-CA"/>
        </w:rPr>
      </w:pPr>
      <w:r w:rsidRPr="00416BA9">
        <w:rPr>
          <w:lang w:val="fr-CA"/>
        </w:rPr>
        <w:t>De nouveaux fonds importants sont alloués pour augmenter l’offre de logements sur la plupart des sites à travers le Canada, et l</w:t>
      </w:r>
      <w:r>
        <w:rPr>
          <w:lang w:val="fr-CA"/>
        </w:rPr>
        <w:t>’ALFC</w:t>
      </w:r>
      <w:r w:rsidRPr="00416BA9">
        <w:rPr>
          <w:lang w:val="fr-CA"/>
        </w:rPr>
        <w:t xml:space="preserve"> continuera également à réévaluer les infrastructures existantes. L</w:t>
      </w:r>
      <w:r>
        <w:rPr>
          <w:lang w:val="fr-CA"/>
        </w:rPr>
        <w:t>’ALFC</w:t>
      </w:r>
      <w:r w:rsidRPr="00416BA9">
        <w:rPr>
          <w:lang w:val="fr-CA"/>
        </w:rPr>
        <w:t xml:space="preserve"> est également consciente que la dynamique ou la structure « familiale » évolue et que tout le monde n’a pas besoin de maisons de 3 ou 4 chambres ; il existe donc des initiatives visant à créer davantage de logements de type appartement de 1 ou 2 chambres.</w:t>
      </w:r>
    </w:p>
    <w:p w:rsidRPr="00416BA9" w:rsidR="00416BA9" w:rsidP="00416BA9" w:rsidRDefault="00416BA9" w14:paraId="66190F30" w14:textId="4A15F777">
      <w:pPr>
        <w:pStyle w:val="NormalWeb"/>
        <w:rPr>
          <w:lang w:val="fr-CA"/>
        </w:rPr>
      </w:pPr>
      <w:r w:rsidRPr="3C2A0428" w:rsidR="3C2A0428">
        <w:rPr>
          <w:lang w:val="fr-CA"/>
        </w:rPr>
        <w:t>L'Agence ne prévoit aucune réduction des effectifs et a affecté des responsables dans certains des sites les plus petits, ce qui semble bien fonctionner selon elle. On observe une augmentation des effectifs au sein de l'Agence, ainsi qu'une augmentation du financement visant à accroître le nombre de logements à travers le pays.</w:t>
      </w:r>
    </w:p>
    <w:p w:rsidRPr="00416BA9" w:rsidR="00416BA9" w:rsidP="00416BA9" w:rsidRDefault="00416BA9" w14:paraId="6A689AF9" w14:textId="613B70D3">
      <w:pPr>
        <w:pStyle w:val="NormalWeb"/>
        <w:rPr>
          <w:lang w:val="fr-CA"/>
        </w:rPr>
      </w:pPr>
      <w:r w:rsidRPr="00416BA9">
        <w:rPr>
          <w:lang w:val="fr-CA"/>
        </w:rPr>
        <w:t>J’avais déjà soulevé une préoccupation concernant les effectifs minimaux par le passé et le fait que l</w:t>
      </w:r>
      <w:r>
        <w:rPr>
          <w:lang w:val="fr-CA"/>
        </w:rPr>
        <w:t>’ALFC</w:t>
      </w:r>
      <w:r w:rsidRPr="00416BA9">
        <w:rPr>
          <w:lang w:val="fr-CA"/>
        </w:rPr>
        <w:t xml:space="preserve"> ne suit pas les directives de la base ou de l’escadre où elle est implantée, et je me demandais s’il existait un protocole national en cas de conditions météorologiques défavorables et si des effectifs minimaux étaient en place. Au cours de la dernière saison hivernale, il y a eu beaucoup moins de plaintes, et l’organisation semble suivre les recommandations de la base/escadre en cas de conditions météorologiques défavorables. </w:t>
      </w:r>
    </w:p>
    <w:p w:rsidRPr="00416BA9" w:rsidR="00416BA9" w:rsidP="00416BA9" w:rsidRDefault="00416BA9" w14:paraId="4A0E29EF" w14:textId="10D0D9D9">
      <w:pPr>
        <w:pStyle w:val="NormalWeb"/>
        <w:rPr>
          <w:lang w:val="fr-CA"/>
        </w:rPr>
      </w:pPr>
      <w:r w:rsidRPr="00416BA9">
        <w:rPr>
          <w:lang w:val="fr-CA"/>
        </w:rPr>
        <w:t xml:space="preserve">Il n’y a pas eu de nouvelle réunion du </w:t>
      </w:r>
      <w:r>
        <w:rPr>
          <w:lang w:val="fr-CA"/>
        </w:rPr>
        <w:t>CRSP</w:t>
      </w:r>
      <w:r w:rsidRPr="00416BA9">
        <w:rPr>
          <w:lang w:val="fr-CA"/>
        </w:rPr>
        <w:t xml:space="preserve"> au cours de cette période de rapport, mais la prochaine réunion aura lieu début juin.</w:t>
      </w:r>
    </w:p>
    <w:p w:rsidRPr="00416BA9" w:rsidR="00416BA9" w:rsidP="00416BA9" w:rsidRDefault="00416BA9" w14:paraId="1C6B89BF" w14:textId="77777777">
      <w:pPr>
        <w:pStyle w:val="NormalWeb"/>
        <w:rPr>
          <w:lang w:val="fr-CA"/>
        </w:rPr>
      </w:pPr>
      <w:r w:rsidRPr="00416BA9">
        <w:rPr>
          <w:lang w:val="fr-CA"/>
        </w:rPr>
        <w:t xml:space="preserve">Dans l'ensemble, je suis satisfait du déroulement des réunions, mais il y a toujours matière à amélioration et le roulement du personnel semble poser </w:t>
      </w:r>
      <w:proofErr w:type="gramStart"/>
      <w:r w:rsidRPr="00416BA9">
        <w:rPr>
          <w:lang w:val="fr-CA"/>
        </w:rPr>
        <w:t>problème</w:t>
      </w:r>
      <w:proofErr w:type="gramEnd"/>
      <w:r w:rsidRPr="00416BA9">
        <w:rPr>
          <w:lang w:val="fr-CA"/>
        </w:rPr>
        <w:t xml:space="preserve"> sur certains sites.</w:t>
      </w:r>
    </w:p>
    <w:p w:rsidRPr="00416BA9" w:rsidR="00416BA9" w:rsidP="00416BA9" w:rsidRDefault="00416BA9" w14:paraId="649028A5" w14:textId="77777777">
      <w:pPr>
        <w:pStyle w:val="NormalWeb"/>
        <w:rPr>
          <w:lang w:val="fr-CA"/>
        </w:rPr>
      </w:pPr>
      <w:r w:rsidRPr="00416BA9">
        <w:rPr>
          <w:lang w:val="fr-CA"/>
        </w:rPr>
        <w:t>Soumis respectueusement par</w:t>
      </w:r>
    </w:p>
    <w:p w:rsidRPr="00416BA9" w:rsidR="00416BA9" w:rsidP="00416BA9" w:rsidRDefault="00416BA9" w14:paraId="09742DFE" w14:textId="77777777">
      <w:pPr>
        <w:pStyle w:val="NormalWeb"/>
        <w:spacing w:before="0" w:beforeAutospacing="0" w:after="0" w:afterAutospacing="0"/>
        <w:rPr>
          <w:lang w:val="fr-CA"/>
        </w:rPr>
      </w:pPr>
      <w:r w:rsidRPr="00416BA9">
        <w:rPr>
          <w:lang w:val="fr-CA"/>
        </w:rPr>
        <w:t>Steve Warren</w:t>
      </w:r>
    </w:p>
    <w:p w:rsidRPr="00416BA9" w:rsidR="00416BA9" w:rsidP="00416BA9" w:rsidRDefault="00416BA9" w14:paraId="491519E7" w14:textId="57A131F1">
      <w:pPr>
        <w:pStyle w:val="NormalWeb"/>
        <w:spacing w:before="0" w:beforeAutospacing="0" w:after="0" w:afterAutospacing="0"/>
        <w:rPr>
          <w:lang w:val="fr-CA"/>
        </w:rPr>
      </w:pPr>
      <w:r w:rsidRPr="00416BA9">
        <w:rPr>
          <w:lang w:val="fr-CA"/>
        </w:rPr>
        <w:t xml:space="preserve">Vice-président </w:t>
      </w:r>
      <w:r>
        <w:rPr>
          <w:lang w:val="fr-CA"/>
        </w:rPr>
        <w:t>T.-N/L et N.B.</w:t>
      </w:r>
    </w:p>
    <w:p w:rsidRPr="00416BA9" w:rsidR="00416BA9" w:rsidP="00416BA9" w:rsidRDefault="00416BA9" w14:paraId="498F8856" w14:textId="68E6C6EE">
      <w:pPr>
        <w:pStyle w:val="NormalWeb"/>
        <w:spacing w:before="0" w:beforeAutospacing="0" w:after="0" w:afterAutospacing="0"/>
        <w:rPr>
          <w:lang w:val="fr-CA"/>
        </w:rPr>
      </w:pPr>
      <w:r>
        <w:rPr>
          <w:lang w:val="fr-CA"/>
        </w:rPr>
        <w:t>BPR ALFC</w:t>
      </w:r>
    </w:p>
    <w:p w:rsidRPr="00416BA9" w:rsidR="006259C5" w:rsidP="00416BA9" w:rsidRDefault="006259C5" w14:paraId="4CFB5FF8" w14:textId="226E27C8">
      <w:pPr>
        <w:rPr>
          <w:lang w:val="fr-CA"/>
        </w:rPr>
      </w:pPr>
    </w:p>
    <w:sectPr w:rsidRPr="00416BA9" w:rsidR="006259C5" w:rsidSect="00AA2C5E">
      <w:pgSz w:w="12240" w:h="15840" w:orient="portrait"/>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0B8"/>
    <w:rsid w:val="0001699C"/>
    <w:rsid w:val="0002097F"/>
    <w:rsid w:val="00056389"/>
    <w:rsid w:val="000B6BD4"/>
    <w:rsid w:val="000E1330"/>
    <w:rsid w:val="000F380C"/>
    <w:rsid w:val="00116549"/>
    <w:rsid w:val="00142826"/>
    <w:rsid w:val="00161BB8"/>
    <w:rsid w:val="00177FCD"/>
    <w:rsid w:val="001C6C84"/>
    <w:rsid w:val="001F63BC"/>
    <w:rsid w:val="00221618"/>
    <w:rsid w:val="00224B27"/>
    <w:rsid w:val="00245BF1"/>
    <w:rsid w:val="00297B3C"/>
    <w:rsid w:val="002F465A"/>
    <w:rsid w:val="003220C5"/>
    <w:rsid w:val="0035448D"/>
    <w:rsid w:val="00366261"/>
    <w:rsid w:val="00373688"/>
    <w:rsid w:val="003A59D2"/>
    <w:rsid w:val="003E6634"/>
    <w:rsid w:val="00413E80"/>
    <w:rsid w:val="00416BA9"/>
    <w:rsid w:val="0042251C"/>
    <w:rsid w:val="004765D3"/>
    <w:rsid w:val="00477DB3"/>
    <w:rsid w:val="00490D83"/>
    <w:rsid w:val="004E65FF"/>
    <w:rsid w:val="00501030"/>
    <w:rsid w:val="00511674"/>
    <w:rsid w:val="0052035A"/>
    <w:rsid w:val="005C3621"/>
    <w:rsid w:val="005C76B2"/>
    <w:rsid w:val="005D5EB9"/>
    <w:rsid w:val="005E7C23"/>
    <w:rsid w:val="006259C5"/>
    <w:rsid w:val="00645B33"/>
    <w:rsid w:val="006F76B2"/>
    <w:rsid w:val="00704680"/>
    <w:rsid w:val="007263B3"/>
    <w:rsid w:val="007628D7"/>
    <w:rsid w:val="00786895"/>
    <w:rsid w:val="007A5203"/>
    <w:rsid w:val="007E21B1"/>
    <w:rsid w:val="007F50FD"/>
    <w:rsid w:val="00820375"/>
    <w:rsid w:val="00843DD9"/>
    <w:rsid w:val="00870D3D"/>
    <w:rsid w:val="00896909"/>
    <w:rsid w:val="008A21A5"/>
    <w:rsid w:val="008C2AC8"/>
    <w:rsid w:val="00912F24"/>
    <w:rsid w:val="0096086F"/>
    <w:rsid w:val="009B4D5B"/>
    <w:rsid w:val="009C546A"/>
    <w:rsid w:val="00A57462"/>
    <w:rsid w:val="00AA2C5E"/>
    <w:rsid w:val="00AA30B8"/>
    <w:rsid w:val="00AC068A"/>
    <w:rsid w:val="00AC5755"/>
    <w:rsid w:val="00B35DAC"/>
    <w:rsid w:val="00B709F1"/>
    <w:rsid w:val="00B93E52"/>
    <w:rsid w:val="00B95C0A"/>
    <w:rsid w:val="00BD78B7"/>
    <w:rsid w:val="00C776C5"/>
    <w:rsid w:val="00CA08EE"/>
    <w:rsid w:val="00CE16D1"/>
    <w:rsid w:val="00CE43A4"/>
    <w:rsid w:val="00D27B99"/>
    <w:rsid w:val="00D36E03"/>
    <w:rsid w:val="00D60F50"/>
    <w:rsid w:val="00D74547"/>
    <w:rsid w:val="00DD6378"/>
    <w:rsid w:val="00DE2A56"/>
    <w:rsid w:val="00DE46FD"/>
    <w:rsid w:val="00E00CE5"/>
    <w:rsid w:val="00E0396D"/>
    <w:rsid w:val="00E26966"/>
    <w:rsid w:val="00E34D63"/>
    <w:rsid w:val="00E41E42"/>
    <w:rsid w:val="00F34292"/>
    <w:rsid w:val="00FF6A96"/>
    <w:rsid w:val="3C2A042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002B1"/>
  <w15:chartTrackingRefBased/>
  <w15:docId w15:val="{89F688BF-38A1-4555-A32F-863E28688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A30B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30B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30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30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30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30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0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0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0B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A30B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A30B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A30B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A30B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A30B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A30B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A30B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A30B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A30B8"/>
    <w:rPr>
      <w:rFonts w:eastAsiaTheme="majorEastAsia" w:cstheme="majorBidi"/>
      <w:color w:val="272727" w:themeColor="text1" w:themeTint="D8"/>
    </w:rPr>
  </w:style>
  <w:style w:type="paragraph" w:styleId="Title">
    <w:name w:val="Title"/>
    <w:basedOn w:val="Normal"/>
    <w:next w:val="Normal"/>
    <w:link w:val="TitleChar"/>
    <w:uiPriority w:val="10"/>
    <w:qFormat/>
    <w:rsid w:val="00AA30B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A30B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A30B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A30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0B8"/>
    <w:pPr>
      <w:spacing w:before="160"/>
      <w:jc w:val="center"/>
    </w:pPr>
    <w:rPr>
      <w:i/>
      <w:iCs/>
      <w:color w:val="404040" w:themeColor="text1" w:themeTint="BF"/>
    </w:rPr>
  </w:style>
  <w:style w:type="character" w:styleId="QuoteChar" w:customStyle="1">
    <w:name w:val="Quote Char"/>
    <w:basedOn w:val="DefaultParagraphFont"/>
    <w:link w:val="Quote"/>
    <w:uiPriority w:val="29"/>
    <w:rsid w:val="00AA30B8"/>
    <w:rPr>
      <w:i/>
      <w:iCs/>
      <w:color w:val="404040" w:themeColor="text1" w:themeTint="BF"/>
    </w:rPr>
  </w:style>
  <w:style w:type="paragraph" w:styleId="ListParagraph">
    <w:name w:val="List Paragraph"/>
    <w:basedOn w:val="Normal"/>
    <w:uiPriority w:val="34"/>
    <w:qFormat/>
    <w:rsid w:val="00AA30B8"/>
    <w:pPr>
      <w:ind w:left="720"/>
      <w:contextualSpacing/>
    </w:pPr>
  </w:style>
  <w:style w:type="character" w:styleId="IntenseEmphasis">
    <w:name w:val="Intense Emphasis"/>
    <w:basedOn w:val="DefaultParagraphFont"/>
    <w:uiPriority w:val="21"/>
    <w:qFormat/>
    <w:rsid w:val="00AA30B8"/>
    <w:rPr>
      <w:i/>
      <w:iCs/>
      <w:color w:val="0F4761" w:themeColor="accent1" w:themeShade="BF"/>
    </w:rPr>
  </w:style>
  <w:style w:type="paragraph" w:styleId="IntenseQuote">
    <w:name w:val="Intense Quote"/>
    <w:basedOn w:val="Normal"/>
    <w:next w:val="Normal"/>
    <w:link w:val="IntenseQuoteChar"/>
    <w:uiPriority w:val="30"/>
    <w:qFormat/>
    <w:rsid w:val="00AA30B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A30B8"/>
    <w:rPr>
      <w:i/>
      <w:iCs/>
      <w:color w:val="0F4761" w:themeColor="accent1" w:themeShade="BF"/>
    </w:rPr>
  </w:style>
  <w:style w:type="character" w:styleId="IntenseReference">
    <w:name w:val="Intense Reference"/>
    <w:basedOn w:val="DefaultParagraphFont"/>
    <w:uiPriority w:val="32"/>
    <w:qFormat/>
    <w:rsid w:val="00AA30B8"/>
    <w:rPr>
      <w:b/>
      <w:bCs/>
      <w:smallCaps/>
      <w:color w:val="0F4761" w:themeColor="accent1" w:themeShade="BF"/>
      <w:spacing w:val="5"/>
    </w:rPr>
  </w:style>
  <w:style w:type="paragraph" w:styleId="NormalWeb">
    <w:name w:val="Normal (Web)"/>
    <w:basedOn w:val="Normal"/>
    <w:uiPriority w:val="99"/>
    <w:semiHidden/>
    <w:unhideWhenUsed/>
    <w:rsid w:val="00416BA9"/>
    <w:pPr>
      <w:spacing w:before="100" w:beforeAutospacing="1" w:after="100" w:afterAutospacing="1" w:line="240" w:lineRule="auto"/>
    </w:pPr>
    <w:rPr>
      <w:rFonts w:ascii="Times New Roman" w:hAnsi="Times New Roman" w:eastAsia="Times New Roman" w:cs="Times New Roman"/>
      <w:kern w:val="0"/>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11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Steve Warren vp.nlnb</dc:creator>
  <keywords/>
  <dc:description/>
  <lastModifiedBy>Johanne Rouillard vp.qc</lastModifiedBy>
  <revision>4</revision>
  <dcterms:created xsi:type="dcterms:W3CDTF">2026-04-23T19:50:00.0000000Z</dcterms:created>
  <dcterms:modified xsi:type="dcterms:W3CDTF">2026-04-30T13:00:23.1267691Z</dcterms:modified>
</coreProperties>
</file>