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BA79" w14:textId="3C8CAA11" w:rsidR="000239D9" w:rsidRPr="0030545B" w:rsidRDefault="000A413F" w:rsidP="002D2D4D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30545B"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2F422A52" wp14:editId="7511879E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45B"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5E4E67" wp14:editId="7D4865E5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2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30545B">
        <w:rPr>
          <w:rFonts w:ascii="Arial Black" w:hAnsi="Arial Black"/>
          <w:color w:val="0000FF"/>
          <w:sz w:val="24"/>
          <w:szCs w:val="24"/>
        </w:rPr>
        <w:t>UNION OF NATIONAL DEFENCE EMPLOYEES</w:t>
      </w:r>
    </w:p>
    <w:p w14:paraId="21756D21" w14:textId="77777777" w:rsidR="000239D9" w:rsidRPr="0030545B" w:rsidRDefault="000239D9" w:rsidP="002D2D4D">
      <w:pPr>
        <w:spacing w:after="0" w:line="240" w:lineRule="auto"/>
        <w:ind w:left="720"/>
        <w:jc w:val="center"/>
        <w:rPr>
          <w:i/>
          <w:color w:val="0000FF"/>
          <w:sz w:val="24"/>
          <w:szCs w:val="24"/>
        </w:rPr>
      </w:pPr>
      <w:r w:rsidRPr="0030545B">
        <w:rPr>
          <w:i/>
          <w:color w:val="0000FF"/>
          <w:sz w:val="24"/>
          <w:szCs w:val="24"/>
        </w:rPr>
        <w:t>a component of the Public Service Alliance of Canada</w:t>
      </w:r>
    </w:p>
    <w:p w14:paraId="30E8552B" w14:textId="77777777" w:rsidR="00D06E4B" w:rsidRPr="0030545B" w:rsidRDefault="00C75601" w:rsidP="002D2D4D">
      <w:pPr>
        <w:spacing w:after="0" w:line="240" w:lineRule="auto"/>
        <w:ind w:left="1440"/>
        <w:jc w:val="center"/>
        <w:rPr>
          <w:b/>
          <w:color w:val="FF0000"/>
          <w:sz w:val="24"/>
          <w:szCs w:val="24"/>
          <w:lang w:val="fr-CA"/>
        </w:rPr>
      </w:pPr>
      <w:r w:rsidRPr="0030545B">
        <w:rPr>
          <w:b/>
          <w:color w:val="FF0000"/>
          <w:sz w:val="24"/>
          <w:szCs w:val="24"/>
          <w:lang w:val="fr-CA"/>
        </w:rPr>
        <w:t>____________________________</w:t>
      </w:r>
      <w:r w:rsidR="00D06E4B" w:rsidRPr="0030545B">
        <w:rPr>
          <w:b/>
          <w:color w:val="FF0000"/>
          <w:sz w:val="24"/>
          <w:szCs w:val="24"/>
          <w:lang w:val="fr-CA"/>
        </w:rPr>
        <w:t>_____________________________</w:t>
      </w:r>
    </w:p>
    <w:p w14:paraId="5C1825B7" w14:textId="77777777" w:rsidR="002D2D4D" w:rsidRPr="0030545B" w:rsidRDefault="002D2D4D" w:rsidP="002D2D4D">
      <w:pPr>
        <w:spacing w:after="0" w:line="240" w:lineRule="auto"/>
        <w:ind w:left="1440"/>
        <w:jc w:val="center"/>
        <w:rPr>
          <w:i/>
          <w:sz w:val="24"/>
          <w:szCs w:val="24"/>
          <w:lang w:val="fr-CA"/>
        </w:rPr>
      </w:pPr>
    </w:p>
    <w:p w14:paraId="256BC82E" w14:textId="77777777" w:rsidR="00D06E4B" w:rsidRPr="0030545B" w:rsidRDefault="000239D9" w:rsidP="002D2D4D">
      <w:pPr>
        <w:spacing w:after="0" w:line="240" w:lineRule="auto"/>
        <w:jc w:val="center"/>
        <w:rPr>
          <w:rFonts w:ascii="Arial Black" w:hAnsi="Arial Black"/>
          <w:color w:val="0000FF"/>
          <w:sz w:val="24"/>
          <w:szCs w:val="24"/>
          <w:lang w:val="fr-CA"/>
        </w:rPr>
      </w:pPr>
      <w:r w:rsidRPr="0030545B">
        <w:rPr>
          <w:rFonts w:ascii="Arial Black" w:hAnsi="Arial Black"/>
          <w:color w:val="0000FF"/>
          <w:sz w:val="24"/>
          <w:szCs w:val="24"/>
          <w:lang w:val="fr-CA"/>
        </w:rPr>
        <w:t>UNION DES EMPLOYÉS DE LA DÉFENSE NATIONALE</w:t>
      </w:r>
    </w:p>
    <w:p w14:paraId="32EB595D" w14:textId="77777777" w:rsidR="00967199" w:rsidRPr="0030545B" w:rsidRDefault="000239D9" w:rsidP="00613FA4">
      <w:pPr>
        <w:spacing w:after="0" w:line="240" w:lineRule="auto"/>
        <w:ind w:left="720"/>
        <w:jc w:val="center"/>
        <w:rPr>
          <w:i/>
          <w:color w:val="0000FF"/>
          <w:sz w:val="24"/>
          <w:szCs w:val="24"/>
          <w:lang w:val="fr-CA"/>
        </w:rPr>
      </w:pPr>
      <w:proofErr w:type="gramStart"/>
      <w:r w:rsidRPr="0030545B">
        <w:rPr>
          <w:i/>
          <w:color w:val="0000FF"/>
          <w:sz w:val="24"/>
          <w:szCs w:val="24"/>
          <w:lang w:val="fr-CA"/>
        </w:rPr>
        <w:t>un</w:t>
      </w:r>
      <w:proofErr w:type="gramEnd"/>
      <w:r w:rsidRPr="0030545B">
        <w:rPr>
          <w:i/>
          <w:color w:val="0000FF"/>
          <w:sz w:val="24"/>
          <w:szCs w:val="24"/>
          <w:lang w:val="fr-CA"/>
        </w:rPr>
        <w:t xml:space="preserve"> élément de l’Alliance de la Fonction publique du Canada</w:t>
      </w:r>
    </w:p>
    <w:p w14:paraId="0F285DD4" w14:textId="77777777" w:rsidR="00036CC1" w:rsidRPr="0030545B" w:rsidRDefault="00036CC1" w:rsidP="00036CC1">
      <w:pPr>
        <w:rPr>
          <w:rFonts w:ascii="Arial" w:hAnsi="Arial" w:cs="Arial"/>
          <w:sz w:val="24"/>
          <w:szCs w:val="24"/>
          <w:lang w:val="fr-CA"/>
        </w:rPr>
      </w:pPr>
    </w:p>
    <w:p w14:paraId="7490C858" w14:textId="0A3F1091" w:rsidR="0003618F" w:rsidRPr="0030545B" w:rsidRDefault="00A8577A" w:rsidP="00A8577A">
      <w:pPr>
        <w:jc w:val="center"/>
        <w:rPr>
          <w:rFonts w:ascii="Arial" w:hAnsi="Arial" w:cs="Arial"/>
          <w:sz w:val="24"/>
          <w:szCs w:val="24"/>
          <w:u w:val="single"/>
          <w:lang w:val="en-CA"/>
        </w:rPr>
      </w:pPr>
      <w:r w:rsidRPr="0030545B">
        <w:rPr>
          <w:rFonts w:ascii="Arial" w:hAnsi="Arial" w:cs="Arial"/>
          <w:sz w:val="24"/>
          <w:szCs w:val="24"/>
          <w:u w:val="single"/>
          <w:lang w:val="en-CA"/>
        </w:rPr>
        <w:t xml:space="preserve">Apprenticeship </w:t>
      </w:r>
      <w:r w:rsidR="0082700A" w:rsidRPr="0030545B">
        <w:rPr>
          <w:rFonts w:ascii="Arial" w:hAnsi="Arial" w:cs="Arial"/>
          <w:sz w:val="24"/>
          <w:szCs w:val="24"/>
          <w:u w:val="single"/>
          <w:lang w:val="en-CA"/>
        </w:rPr>
        <w:t>Report to the National Executive</w:t>
      </w:r>
    </w:p>
    <w:p w14:paraId="230789CD" w14:textId="12CA65CB" w:rsidR="0041332A" w:rsidRPr="0030545B" w:rsidRDefault="0041332A" w:rsidP="0003618F">
      <w:pPr>
        <w:jc w:val="center"/>
        <w:rPr>
          <w:rFonts w:ascii="Arial" w:hAnsi="Arial" w:cs="Arial"/>
          <w:sz w:val="24"/>
          <w:szCs w:val="24"/>
          <w:u w:val="single"/>
          <w:lang w:val="en-CA"/>
        </w:rPr>
      </w:pPr>
      <w:r w:rsidRPr="0030545B">
        <w:rPr>
          <w:rFonts w:ascii="Arial" w:hAnsi="Arial" w:cs="Arial"/>
          <w:sz w:val="24"/>
          <w:szCs w:val="24"/>
          <w:u w:val="single"/>
          <w:lang w:val="en-CA"/>
        </w:rPr>
        <w:t xml:space="preserve">December 1, </w:t>
      </w:r>
      <w:proofErr w:type="gramStart"/>
      <w:r w:rsidRPr="0030545B">
        <w:rPr>
          <w:rFonts w:ascii="Arial" w:hAnsi="Arial" w:cs="Arial"/>
          <w:sz w:val="24"/>
          <w:szCs w:val="24"/>
          <w:u w:val="single"/>
          <w:lang w:val="en-CA"/>
        </w:rPr>
        <w:t>2025</w:t>
      </w:r>
      <w:proofErr w:type="gramEnd"/>
      <w:r w:rsidRPr="0030545B">
        <w:rPr>
          <w:rFonts w:ascii="Arial" w:hAnsi="Arial" w:cs="Arial"/>
          <w:sz w:val="24"/>
          <w:szCs w:val="24"/>
          <w:u w:val="single"/>
          <w:lang w:val="en-CA"/>
        </w:rPr>
        <w:t xml:space="preserve"> to April 1, 2026</w:t>
      </w:r>
    </w:p>
    <w:p w14:paraId="6C38E680" w14:textId="77777777" w:rsidR="00523494" w:rsidRPr="0030545B" w:rsidRDefault="00523494" w:rsidP="0003618F">
      <w:pPr>
        <w:jc w:val="center"/>
        <w:rPr>
          <w:rFonts w:ascii="Arial" w:hAnsi="Arial" w:cs="Arial"/>
          <w:sz w:val="24"/>
          <w:szCs w:val="24"/>
          <w:u w:val="single"/>
          <w:lang w:val="en-CA"/>
        </w:rPr>
      </w:pPr>
    </w:p>
    <w:p w14:paraId="1C72337F" w14:textId="7E0A6C28" w:rsidR="00A0554A" w:rsidRPr="0030545B" w:rsidRDefault="00523494" w:rsidP="00523494">
      <w:pPr>
        <w:rPr>
          <w:rFonts w:ascii="Arial" w:hAnsi="Arial" w:cs="Arial"/>
          <w:sz w:val="24"/>
          <w:szCs w:val="24"/>
          <w:lang w:val="en-CA"/>
        </w:rPr>
      </w:pPr>
      <w:r w:rsidRPr="0030545B">
        <w:rPr>
          <w:rFonts w:ascii="Arial" w:hAnsi="Arial" w:cs="Arial"/>
          <w:sz w:val="24"/>
          <w:szCs w:val="24"/>
          <w:lang w:val="en-CA"/>
        </w:rPr>
        <w:t xml:space="preserve">The announcement that DND will be in a growth mode with an influx of 86M$ in defence spending </w:t>
      </w:r>
      <w:r w:rsidR="00985708" w:rsidRPr="0030545B">
        <w:rPr>
          <w:rFonts w:ascii="Arial" w:hAnsi="Arial" w:cs="Arial"/>
          <w:sz w:val="24"/>
          <w:szCs w:val="24"/>
          <w:lang w:val="en-CA"/>
        </w:rPr>
        <w:t xml:space="preserve">provided for </w:t>
      </w:r>
      <w:r w:rsidRPr="0030545B">
        <w:rPr>
          <w:rFonts w:ascii="Arial" w:hAnsi="Arial" w:cs="Arial"/>
          <w:sz w:val="24"/>
          <w:szCs w:val="24"/>
          <w:lang w:val="en-CA"/>
        </w:rPr>
        <w:t xml:space="preserve">a </w:t>
      </w:r>
      <w:r w:rsidR="007D50E5" w:rsidRPr="0030545B">
        <w:rPr>
          <w:rFonts w:ascii="Arial" w:hAnsi="Arial" w:cs="Arial"/>
          <w:sz w:val="24"/>
          <w:szCs w:val="24"/>
          <w:lang w:val="en-CA"/>
        </w:rPr>
        <w:t xml:space="preserve">perfect opportunity to </w:t>
      </w:r>
      <w:r w:rsidR="00B02CD8" w:rsidRPr="0030545B">
        <w:rPr>
          <w:rFonts w:ascii="Arial" w:hAnsi="Arial" w:cs="Arial"/>
          <w:sz w:val="24"/>
          <w:szCs w:val="24"/>
          <w:lang w:val="en-CA"/>
        </w:rPr>
        <w:t xml:space="preserve">reintroduce a robust apprenticeship program(s) </w:t>
      </w:r>
      <w:r w:rsidR="008B3DE2" w:rsidRPr="0030545B">
        <w:rPr>
          <w:rFonts w:ascii="Arial" w:hAnsi="Arial" w:cs="Arial"/>
          <w:sz w:val="24"/>
          <w:szCs w:val="24"/>
          <w:lang w:val="en-CA"/>
        </w:rPr>
        <w:t xml:space="preserve">at the DND </w:t>
      </w:r>
      <w:proofErr w:type="gramStart"/>
      <w:r w:rsidR="008B3DE2" w:rsidRPr="0030545B">
        <w:rPr>
          <w:rFonts w:ascii="Arial" w:hAnsi="Arial" w:cs="Arial"/>
          <w:sz w:val="24"/>
          <w:szCs w:val="24"/>
          <w:lang w:val="en-CA"/>
        </w:rPr>
        <w:t>as a means to</w:t>
      </w:r>
      <w:proofErr w:type="gramEnd"/>
      <w:r w:rsidR="008B3DE2" w:rsidRPr="0030545B">
        <w:rPr>
          <w:rFonts w:ascii="Arial" w:hAnsi="Arial" w:cs="Arial"/>
          <w:sz w:val="24"/>
          <w:szCs w:val="24"/>
          <w:lang w:val="en-CA"/>
        </w:rPr>
        <w:t xml:space="preserve"> replenish and have available a qualified workforce</w:t>
      </w:r>
      <w:r w:rsidR="00A0554A" w:rsidRPr="0030545B">
        <w:rPr>
          <w:rFonts w:ascii="Arial" w:hAnsi="Arial" w:cs="Arial"/>
          <w:sz w:val="24"/>
          <w:szCs w:val="24"/>
          <w:lang w:val="en-CA"/>
        </w:rPr>
        <w:t>.</w:t>
      </w:r>
    </w:p>
    <w:p w14:paraId="4E07FB17" w14:textId="001F1D6D" w:rsidR="00523494" w:rsidRPr="0030545B" w:rsidRDefault="00215F33" w:rsidP="00523494">
      <w:pPr>
        <w:rPr>
          <w:rFonts w:ascii="Arial" w:hAnsi="Arial" w:cs="Arial"/>
          <w:sz w:val="24"/>
          <w:szCs w:val="24"/>
        </w:rPr>
      </w:pPr>
      <w:r w:rsidRPr="0030545B">
        <w:rPr>
          <w:rFonts w:ascii="Arial" w:hAnsi="Arial" w:cs="Arial"/>
          <w:sz w:val="24"/>
          <w:szCs w:val="24"/>
          <w:lang w:val="en-CA"/>
        </w:rPr>
        <w:t>The 2011</w:t>
      </w:r>
      <w:r w:rsidR="004C44F3" w:rsidRPr="0030545B">
        <w:rPr>
          <w:rFonts w:ascii="Arial" w:hAnsi="Arial" w:cs="Arial"/>
          <w:sz w:val="24"/>
          <w:szCs w:val="24"/>
          <w:lang w:val="en-CA"/>
        </w:rPr>
        <w:t xml:space="preserve"> </w:t>
      </w:r>
      <w:r w:rsidR="0036356C" w:rsidRPr="0030545B">
        <w:rPr>
          <w:rFonts w:ascii="Arial" w:hAnsi="Arial" w:cs="Arial"/>
          <w:sz w:val="24"/>
          <w:szCs w:val="24"/>
        </w:rPr>
        <w:t>Apprenticeship and Operational Development Program</w:t>
      </w:r>
      <w:r w:rsidR="00322C7F" w:rsidRPr="0030545B">
        <w:rPr>
          <w:rFonts w:ascii="Arial" w:hAnsi="Arial" w:cs="Arial"/>
          <w:sz w:val="24"/>
          <w:szCs w:val="24"/>
        </w:rPr>
        <w:t>s</w:t>
      </w:r>
      <w:r w:rsidR="00511B59" w:rsidRPr="0030545B">
        <w:rPr>
          <w:rFonts w:ascii="Arial" w:hAnsi="Arial" w:cs="Arial"/>
          <w:sz w:val="24"/>
          <w:szCs w:val="24"/>
        </w:rPr>
        <w:t xml:space="preserve"> (AODP)</w:t>
      </w:r>
      <w:r w:rsidR="004C44F3" w:rsidRPr="0030545B">
        <w:rPr>
          <w:rFonts w:ascii="Arial" w:hAnsi="Arial" w:cs="Arial"/>
          <w:sz w:val="24"/>
          <w:szCs w:val="24"/>
        </w:rPr>
        <w:t xml:space="preserve"> is an existing and comprehensive guidance document that could be </w:t>
      </w:r>
      <w:r w:rsidR="00EA0199" w:rsidRPr="0030545B">
        <w:rPr>
          <w:rFonts w:ascii="Arial" w:hAnsi="Arial" w:cs="Arial"/>
          <w:sz w:val="24"/>
          <w:szCs w:val="24"/>
        </w:rPr>
        <w:t xml:space="preserve">brought forth again and developed with </w:t>
      </w:r>
      <w:r w:rsidR="001B6E04" w:rsidRPr="0030545B">
        <w:rPr>
          <w:rFonts w:ascii="Arial" w:hAnsi="Arial" w:cs="Arial"/>
          <w:sz w:val="24"/>
          <w:szCs w:val="24"/>
        </w:rPr>
        <w:t>modernized perspective</w:t>
      </w:r>
      <w:r w:rsidR="00814F71" w:rsidRPr="0030545B">
        <w:rPr>
          <w:rFonts w:ascii="Arial" w:hAnsi="Arial" w:cs="Arial"/>
          <w:sz w:val="24"/>
          <w:szCs w:val="24"/>
        </w:rPr>
        <w:t>s from A</w:t>
      </w:r>
      <w:r w:rsidR="00C95541" w:rsidRPr="0030545B">
        <w:rPr>
          <w:rFonts w:ascii="Arial" w:hAnsi="Arial" w:cs="Arial"/>
          <w:sz w:val="24"/>
          <w:szCs w:val="24"/>
        </w:rPr>
        <w:t xml:space="preserve">ssistant </w:t>
      </w:r>
      <w:r w:rsidR="00814F71" w:rsidRPr="0030545B">
        <w:rPr>
          <w:rFonts w:ascii="Arial" w:hAnsi="Arial" w:cs="Arial"/>
          <w:sz w:val="24"/>
          <w:szCs w:val="24"/>
        </w:rPr>
        <w:t>D</w:t>
      </w:r>
      <w:r w:rsidR="00C95541" w:rsidRPr="0030545B">
        <w:rPr>
          <w:rFonts w:ascii="Arial" w:hAnsi="Arial" w:cs="Arial"/>
          <w:sz w:val="24"/>
          <w:szCs w:val="24"/>
        </w:rPr>
        <w:t xml:space="preserve">eputy </w:t>
      </w:r>
      <w:r w:rsidR="00814F71" w:rsidRPr="0030545B">
        <w:rPr>
          <w:rFonts w:ascii="Arial" w:hAnsi="Arial" w:cs="Arial"/>
          <w:sz w:val="24"/>
          <w:szCs w:val="24"/>
        </w:rPr>
        <w:t>M</w:t>
      </w:r>
      <w:r w:rsidR="00C95541" w:rsidRPr="0030545B">
        <w:rPr>
          <w:rFonts w:ascii="Arial" w:hAnsi="Arial" w:cs="Arial"/>
          <w:sz w:val="24"/>
          <w:szCs w:val="24"/>
        </w:rPr>
        <w:t>inister</w:t>
      </w:r>
      <w:r w:rsidR="00814F71" w:rsidRPr="0030545B">
        <w:rPr>
          <w:rFonts w:ascii="Arial" w:hAnsi="Arial" w:cs="Arial"/>
          <w:sz w:val="24"/>
          <w:szCs w:val="24"/>
        </w:rPr>
        <w:t xml:space="preserve"> HR-Civ </w:t>
      </w:r>
      <w:r w:rsidR="00423BF5" w:rsidRPr="0030545B">
        <w:rPr>
          <w:rFonts w:ascii="Arial" w:hAnsi="Arial" w:cs="Arial"/>
          <w:sz w:val="24"/>
          <w:szCs w:val="24"/>
        </w:rPr>
        <w:t xml:space="preserve">(ADM HR-Civ) </w:t>
      </w:r>
      <w:r w:rsidR="00814F71" w:rsidRPr="0030545B">
        <w:rPr>
          <w:rFonts w:ascii="Arial" w:hAnsi="Arial" w:cs="Arial"/>
          <w:sz w:val="24"/>
          <w:szCs w:val="24"/>
        </w:rPr>
        <w:t>and</w:t>
      </w:r>
      <w:r w:rsidR="00D848E3" w:rsidRPr="0030545B">
        <w:rPr>
          <w:rFonts w:ascii="Arial" w:hAnsi="Arial" w:cs="Arial"/>
          <w:sz w:val="24"/>
          <w:szCs w:val="24"/>
        </w:rPr>
        <w:t xml:space="preserve"> </w:t>
      </w:r>
      <w:r w:rsidR="00423BF5" w:rsidRPr="0030545B">
        <w:rPr>
          <w:rFonts w:ascii="Arial" w:hAnsi="Arial" w:cs="Arial"/>
          <w:sz w:val="24"/>
          <w:szCs w:val="24"/>
        </w:rPr>
        <w:t xml:space="preserve">the </w:t>
      </w:r>
      <w:r w:rsidR="00D848E3" w:rsidRPr="0030545B">
        <w:rPr>
          <w:rFonts w:ascii="Arial" w:hAnsi="Arial" w:cs="Arial"/>
          <w:sz w:val="24"/>
          <w:szCs w:val="24"/>
        </w:rPr>
        <w:t>D</w:t>
      </w:r>
      <w:r w:rsidR="00423BF5" w:rsidRPr="0030545B">
        <w:rPr>
          <w:rFonts w:ascii="Arial" w:hAnsi="Arial" w:cs="Arial"/>
          <w:sz w:val="24"/>
          <w:szCs w:val="24"/>
        </w:rPr>
        <w:t xml:space="preserve">irector </w:t>
      </w:r>
      <w:r w:rsidR="00D848E3" w:rsidRPr="0030545B">
        <w:rPr>
          <w:rFonts w:ascii="Arial" w:hAnsi="Arial" w:cs="Arial"/>
          <w:sz w:val="24"/>
          <w:szCs w:val="24"/>
        </w:rPr>
        <w:t>G</w:t>
      </w:r>
      <w:r w:rsidR="00423BF5" w:rsidRPr="0030545B">
        <w:rPr>
          <w:rFonts w:ascii="Arial" w:hAnsi="Arial" w:cs="Arial"/>
          <w:sz w:val="24"/>
          <w:szCs w:val="24"/>
        </w:rPr>
        <w:t xml:space="preserve">eneral </w:t>
      </w:r>
      <w:r w:rsidR="00D848E3" w:rsidRPr="0030545B">
        <w:rPr>
          <w:rFonts w:ascii="Arial" w:hAnsi="Arial" w:cs="Arial"/>
          <w:sz w:val="24"/>
          <w:szCs w:val="24"/>
        </w:rPr>
        <w:t>L</w:t>
      </w:r>
      <w:r w:rsidR="00423BF5" w:rsidRPr="0030545B">
        <w:rPr>
          <w:rFonts w:ascii="Arial" w:hAnsi="Arial" w:cs="Arial"/>
          <w:sz w:val="24"/>
          <w:szCs w:val="24"/>
        </w:rPr>
        <w:t xml:space="preserve">earning </w:t>
      </w:r>
      <w:r w:rsidR="00D848E3" w:rsidRPr="0030545B">
        <w:rPr>
          <w:rFonts w:ascii="Arial" w:hAnsi="Arial" w:cs="Arial"/>
          <w:sz w:val="24"/>
          <w:szCs w:val="24"/>
        </w:rPr>
        <w:t>P</w:t>
      </w:r>
      <w:r w:rsidR="00423BF5" w:rsidRPr="0030545B">
        <w:rPr>
          <w:rFonts w:ascii="Arial" w:hAnsi="Arial" w:cs="Arial"/>
          <w:sz w:val="24"/>
          <w:szCs w:val="24"/>
        </w:rPr>
        <w:t xml:space="preserve">rofessional </w:t>
      </w:r>
      <w:r w:rsidR="00202940" w:rsidRPr="0030545B">
        <w:rPr>
          <w:rFonts w:ascii="Arial" w:hAnsi="Arial" w:cs="Arial"/>
          <w:sz w:val="24"/>
          <w:szCs w:val="24"/>
        </w:rPr>
        <w:t xml:space="preserve">and Professional </w:t>
      </w:r>
      <w:r w:rsidR="00D848E3" w:rsidRPr="0030545B">
        <w:rPr>
          <w:rFonts w:ascii="Arial" w:hAnsi="Arial" w:cs="Arial"/>
          <w:sz w:val="24"/>
          <w:szCs w:val="24"/>
        </w:rPr>
        <w:t>D</w:t>
      </w:r>
      <w:r w:rsidR="00423BF5" w:rsidRPr="0030545B">
        <w:rPr>
          <w:rFonts w:ascii="Arial" w:hAnsi="Arial" w:cs="Arial"/>
          <w:sz w:val="24"/>
          <w:szCs w:val="24"/>
        </w:rPr>
        <w:t>evelopment</w:t>
      </w:r>
      <w:r w:rsidR="00202940" w:rsidRPr="0030545B">
        <w:rPr>
          <w:rFonts w:ascii="Arial" w:hAnsi="Arial" w:cs="Arial"/>
          <w:sz w:val="24"/>
          <w:szCs w:val="24"/>
        </w:rPr>
        <w:t xml:space="preserve"> (DGLPD).</w:t>
      </w:r>
      <w:r w:rsidR="0099286A" w:rsidRPr="0030545B">
        <w:rPr>
          <w:rFonts w:ascii="Arial" w:hAnsi="Arial" w:cs="Arial"/>
          <w:sz w:val="24"/>
          <w:szCs w:val="24"/>
        </w:rPr>
        <w:t xml:space="preserve"> The AODP</w:t>
      </w:r>
      <w:r w:rsidR="00511B59" w:rsidRPr="0030545B">
        <w:rPr>
          <w:rFonts w:ascii="Arial" w:hAnsi="Arial" w:cs="Arial"/>
          <w:sz w:val="24"/>
          <w:szCs w:val="24"/>
        </w:rPr>
        <w:t xml:space="preserve"> </w:t>
      </w:r>
      <w:r w:rsidR="0099286A" w:rsidRPr="0030545B">
        <w:rPr>
          <w:rFonts w:ascii="Arial" w:hAnsi="Arial" w:cs="Arial"/>
          <w:sz w:val="24"/>
          <w:szCs w:val="24"/>
        </w:rPr>
        <w:t xml:space="preserve">learning and professional development program </w:t>
      </w:r>
      <w:r w:rsidR="00511B59" w:rsidRPr="0030545B">
        <w:rPr>
          <w:rFonts w:ascii="Arial" w:hAnsi="Arial" w:cs="Arial"/>
          <w:sz w:val="24"/>
          <w:szCs w:val="24"/>
        </w:rPr>
        <w:t xml:space="preserve">would </w:t>
      </w:r>
      <w:r w:rsidR="0099286A" w:rsidRPr="0030545B">
        <w:rPr>
          <w:rFonts w:ascii="Arial" w:hAnsi="Arial" w:cs="Arial"/>
          <w:sz w:val="24"/>
          <w:szCs w:val="24"/>
        </w:rPr>
        <w:t>combine on-the-job training with technical instruction</w:t>
      </w:r>
    </w:p>
    <w:p w14:paraId="70FDE396" w14:textId="545C980B" w:rsidR="00B0634B" w:rsidRPr="00B0634B" w:rsidRDefault="0059551A" w:rsidP="00B0634B">
      <w:pPr>
        <w:rPr>
          <w:rFonts w:ascii="Arial" w:hAnsi="Arial" w:cs="Arial"/>
          <w:sz w:val="24"/>
          <w:szCs w:val="24"/>
        </w:rPr>
      </w:pPr>
      <w:r w:rsidRPr="0030545B">
        <w:rPr>
          <w:rFonts w:ascii="Arial" w:hAnsi="Arial" w:cs="Arial"/>
          <w:sz w:val="24"/>
          <w:szCs w:val="24"/>
        </w:rPr>
        <w:t>Trades that could benefit</w:t>
      </w:r>
      <w:r w:rsidR="0087773C" w:rsidRPr="0030545B">
        <w:rPr>
          <w:rFonts w:ascii="Arial" w:hAnsi="Arial" w:cs="Arial"/>
          <w:sz w:val="24"/>
          <w:szCs w:val="24"/>
        </w:rPr>
        <w:t xml:space="preserve"> include:</w:t>
      </w:r>
    </w:p>
    <w:p w14:paraId="5710E4F5" w14:textId="77777777" w:rsidR="00B0634B" w:rsidRPr="00B0634B" w:rsidRDefault="00B0634B" w:rsidP="00B063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 xml:space="preserve">Firefighters (FR); </w:t>
      </w:r>
    </w:p>
    <w:p w14:paraId="3E2C6166" w14:textId="77777777" w:rsidR="00B0634B" w:rsidRPr="00B0634B" w:rsidRDefault="00B0634B" w:rsidP="00B063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 xml:space="preserve">General </w:t>
      </w:r>
      <w:proofErr w:type="spellStart"/>
      <w:r w:rsidRPr="00B0634B">
        <w:rPr>
          <w:rFonts w:ascii="Arial" w:hAnsi="Arial" w:cs="Arial"/>
          <w:sz w:val="24"/>
          <w:szCs w:val="24"/>
        </w:rPr>
        <w:t>Labour</w:t>
      </w:r>
      <w:proofErr w:type="spellEnd"/>
      <w:r w:rsidRPr="00B0634B">
        <w:rPr>
          <w:rFonts w:ascii="Arial" w:hAnsi="Arial" w:cs="Arial"/>
          <w:sz w:val="24"/>
          <w:szCs w:val="24"/>
        </w:rPr>
        <w:t xml:space="preserve"> and Trades (GL);</w:t>
      </w:r>
    </w:p>
    <w:p w14:paraId="47A14A17" w14:textId="77777777" w:rsidR="00B0634B" w:rsidRPr="00B0634B" w:rsidRDefault="00B0634B" w:rsidP="00B063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 xml:space="preserve">General Services - Food Services (GS-FOS) Cooks; </w:t>
      </w:r>
    </w:p>
    <w:p w14:paraId="11A42B80" w14:textId="77777777" w:rsidR="00B0634B" w:rsidRPr="00B0634B" w:rsidRDefault="00B0634B" w:rsidP="00B063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 xml:space="preserve">General Technical - Ammunition Technicians (GT Ammo Tech); </w:t>
      </w:r>
    </w:p>
    <w:p w14:paraId="3695DA3C" w14:textId="77777777" w:rsidR="00B0634B" w:rsidRPr="00B0634B" w:rsidRDefault="00B0634B" w:rsidP="00B0634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>Heating, Power and Stationary Plant Operations (HP):</w:t>
      </w:r>
      <w:r w:rsidRPr="00B0634B">
        <w:rPr>
          <w:rFonts w:ascii="Arial" w:hAnsi="Arial" w:cs="Arial"/>
          <w:bCs/>
          <w:sz w:val="24"/>
          <w:szCs w:val="24"/>
        </w:rPr>
        <w:t xml:space="preserve"> Water, Fuel and Environment (WFE) </w:t>
      </w:r>
      <w:proofErr w:type="gramStart"/>
      <w:r w:rsidRPr="00B0634B">
        <w:rPr>
          <w:rFonts w:ascii="Arial" w:hAnsi="Arial" w:cs="Arial"/>
          <w:bCs/>
          <w:sz w:val="24"/>
          <w:szCs w:val="24"/>
        </w:rPr>
        <w:t>Operators ;</w:t>
      </w:r>
      <w:proofErr w:type="gramEnd"/>
    </w:p>
    <w:p w14:paraId="03751448" w14:textId="5B1EB0BA" w:rsidR="00B0634B" w:rsidRPr="0030545B" w:rsidRDefault="00B0634B" w:rsidP="000729E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0634B">
        <w:rPr>
          <w:rFonts w:ascii="Arial" w:hAnsi="Arial" w:cs="Arial"/>
          <w:sz w:val="24"/>
          <w:szCs w:val="24"/>
        </w:rPr>
        <w:t>Ships’ Crews (SC)</w:t>
      </w:r>
    </w:p>
    <w:p w14:paraId="24C2E978" w14:textId="5808B7A3" w:rsidR="00DE5CD4" w:rsidRPr="00B0634B" w:rsidRDefault="00DE5CD4" w:rsidP="00DE5CD4">
      <w:pPr>
        <w:rPr>
          <w:rFonts w:ascii="Arial" w:hAnsi="Arial" w:cs="Arial"/>
          <w:sz w:val="24"/>
          <w:szCs w:val="24"/>
        </w:rPr>
      </w:pPr>
    </w:p>
    <w:p w14:paraId="22BD714A" w14:textId="5303D84F" w:rsidR="002D2D4D" w:rsidRPr="0030545B" w:rsidRDefault="00B40B96" w:rsidP="00D70BE5">
      <w:pPr>
        <w:rPr>
          <w:sz w:val="24"/>
          <w:szCs w:val="24"/>
          <w:lang w:val="en-CA"/>
        </w:rPr>
      </w:pPr>
      <w:r w:rsidRPr="0030545B">
        <w:rPr>
          <w:rFonts w:ascii="Arial" w:hAnsi="Arial" w:cs="Arial"/>
          <w:sz w:val="24"/>
          <w:szCs w:val="24"/>
          <w:lang w:val="en-CA"/>
        </w:rPr>
        <w:t xml:space="preserve">This is a conversation that should continue with </w:t>
      </w:r>
      <w:r w:rsidR="00807AF6" w:rsidRPr="0030545B">
        <w:rPr>
          <w:rFonts w:ascii="Arial" w:hAnsi="Arial" w:cs="Arial"/>
          <w:sz w:val="24"/>
          <w:szCs w:val="24"/>
          <w:lang w:val="en-CA"/>
        </w:rPr>
        <w:t xml:space="preserve">fervor and commitment </w:t>
      </w:r>
      <w:r w:rsidR="0030545B" w:rsidRPr="0030545B">
        <w:rPr>
          <w:rFonts w:ascii="Arial" w:hAnsi="Arial" w:cs="Arial"/>
          <w:sz w:val="24"/>
          <w:szCs w:val="24"/>
          <w:lang w:val="en-CA"/>
        </w:rPr>
        <w:t>for the benefit of our current and future members but also for the DND itself.</w:t>
      </w:r>
    </w:p>
    <w:p w14:paraId="58AFDC27" w14:textId="5719DC29" w:rsidR="002D2D4D" w:rsidRPr="00343B90" w:rsidRDefault="00343B90" w:rsidP="00BD6666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343B90">
        <w:rPr>
          <w:rFonts w:ascii="Arial" w:hAnsi="Arial" w:cs="Arial"/>
          <w:sz w:val="24"/>
          <w:szCs w:val="24"/>
          <w:lang w:val="en-CA"/>
        </w:rPr>
        <w:t>Respectfully submitted,</w:t>
      </w:r>
    </w:p>
    <w:p w14:paraId="635A2A80" w14:textId="6A76BCF7" w:rsidR="00343B90" w:rsidRPr="00343B90" w:rsidRDefault="00343B90" w:rsidP="00BD6666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343B90">
        <w:rPr>
          <w:rFonts w:ascii="Arial" w:hAnsi="Arial" w:cs="Arial"/>
          <w:sz w:val="24"/>
          <w:szCs w:val="24"/>
          <w:lang w:val="en-CA"/>
        </w:rPr>
        <w:t>EVP Jones</w:t>
      </w:r>
    </w:p>
    <w:p w14:paraId="5522091C" w14:textId="77777777" w:rsidR="002D2D4D" w:rsidRPr="0030545B" w:rsidRDefault="002D2D4D" w:rsidP="00BD6666">
      <w:pPr>
        <w:spacing w:after="0" w:line="240" w:lineRule="auto"/>
        <w:rPr>
          <w:sz w:val="24"/>
          <w:szCs w:val="24"/>
          <w:lang w:val="en-CA"/>
        </w:rPr>
      </w:pPr>
    </w:p>
    <w:p w14:paraId="15C45D74" w14:textId="77777777" w:rsidR="002840E0" w:rsidRPr="0030545B" w:rsidRDefault="002840E0" w:rsidP="00BD6666">
      <w:pPr>
        <w:spacing w:after="0" w:line="240" w:lineRule="auto"/>
        <w:rPr>
          <w:sz w:val="24"/>
          <w:szCs w:val="24"/>
          <w:lang w:val="en-CA"/>
        </w:rPr>
      </w:pPr>
    </w:p>
    <w:p w14:paraId="2941DC4C" w14:textId="09AB0B37" w:rsidR="002840E0" w:rsidRPr="0030545B" w:rsidRDefault="00B35C89" w:rsidP="002840E0">
      <w:pPr>
        <w:spacing w:after="0" w:line="240" w:lineRule="auto"/>
        <w:jc w:val="center"/>
        <w:rPr>
          <w:i/>
          <w:color w:val="0000FF"/>
          <w:sz w:val="24"/>
          <w:szCs w:val="24"/>
          <w:lang w:val="en-CA"/>
        </w:rPr>
      </w:pPr>
      <w:r w:rsidRPr="0030545B">
        <w:rPr>
          <w:i/>
          <w:color w:val="0000FF"/>
          <w:sz w:val="24"/>
          <w:szCs w:val="24"/>
          <w:lang w:val="en-CA"/>
        </w:rPr>
        <w:t>222 rue Queen Street</w:t>
      </w:r>
      <w:r w:rsidR="002840E0" w:rsidRPr="0030545B">
        <w:rPr>
          <w:i/>
          <w:color w:val="0000FF"/>
          <w:sz w:val="24"/>
          <w:szCs w:val="24"/>
          <w:lang w:val="en-CA"/>
        </w:rPr>
        <w:t xml:space="preserve">, Suite </w:t>
      </w:r>
      <w:r w:rsidRPr="0030545B">
        <w:rPr>
          <w:i/>
          <w:color w:val="0000FF"/>
          <w:sz w:val="24"/>
          <w:szCs w:val="24"/>
          <w:lang w:val="en-CA"/>
        </w:rPr>
        <w:t>1505</w:t>
      </w:r>
      <w:r w:rsidR="002840E0" w:rsidRPr="0030545B">
        <w:rPr>
          <w:i/>
          <w:color w:val="0000FF"/>
          <w:sz w:val="24"/>
          <w:szCs w:val="24"/>
          <w:lang w:val="en-CA"/>
        </w:rPr>
        <w:t xml:space="preserve"> Ottawa, Ontario K1P 5</w:t>
      </w:r>
      <w:r w:rsidRPr="0030545B">
        <w:rPr>
          <w:i/>
          <w:color w:val="0000FF"/>
          <w:sz w:val="24"/>
          <w:szCs w:val="24"/>
          <w:lang w:val="en-CA"/>
        </w:rPr>
        <w:t>V9</w:t>
      </w:r>
    </w:p>
    <w:p w14:paraId="5EAD0914" w14:textId="6E8579E6" w:rsidR="002840E0" w:rsidRPr="0030545B" w:rsidRDefault="005767B8" w:rsidP="002840E0">
      <w:pPr>
        <w:spacing w:after="0" w:line="240" w:lineRule="auto"/>
        <w:jc w:val="center"/>
        <w:rPr>
          <w:i/>
          <w:color w:val="0000FF"/>
          <w:sz w:val="24"/>
          <w:szCs w:val="24"/>
          <w:lang w:val="fr-CA"/>
        </w:rPr>
      </w:pPr>
      <w:r w:rsidRPr="0030545B">
        <w:rPr>
          <w:i/>
          <w:color w:val="0000FF"/>
          <w:sz w:val="24"/>
          <w:szCs w:val="24"/>
          <w:lang w:val="fr-CA"/>
        </w:rPr>
        <w:t xml:space="preserve">T </w:t>
      </w:r>
      <w:r w:rsidR="002840E0" w:rsidRPr="0030545B">
        <w:rPr>
          <w:i/>
          <w:color w:val="0000FF"/>
          <w:sz w:val="24"/>
          <w:szCs w:val="24"/>
          <w:lang w:val="fr-CA"/>
        </w:rPr>
        <w:t>(613) 594-4505</w:t>
      </w:r>
      <w:r w:rsidRPr="0030545B">
        <w:rPr>
          <w:i/>
          <w:color w:val="0000FF"/>
          <w:sz w:val="24"/>
          <w:szCs w:val="24"/>
          <w:lang w:val="fr-CA"/>
        </w:rPr>
        <w:t xml:space="preserve"> / Toll free-Sans frais 1-866-594-4505</w:t>
      </w:r>
    </w:p>
    <w:sectPr w:rsidR="002840E0" w:rsidRPr="0030545B" w:rsidSect="004B6538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071A5"/>
    <w:multiLevelType w:val="hybridMultilevel"/>
    <w:tmpl w:val="A3FEB574"/>
    <w:lvl w:ilvl="0" w:tplc="C3261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283436">
    <w:abstractNumId w:val="0"/>
  </w:num>
  <w:num w:numId="2" w16cid:durableId="4622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F"/>
    <w:rsid w:val="000239D9"/>
    <w:rsid w:val="0003618F"/>
    <w:rsid w:val="00036CC1"/>
    <w:rsid w:val="000729E7"/>
    <w:rsid w:val="000938B7"/>
    <w:rsid w:val="000A0F54"/>
    <w:rsid w:val="000A413F"/>
    <w:rsid w:val="00176132"/>
    <w:rsid w:val="00180BD0"/>
    <w:rsid w:val="001A1F99"/>
    <w:rsid w:val="001B6E04"/>
    <w:rsid w:val="00202940"/>
    <w:rsid w:val="00215F33"/>
    <w:rsid w:val="00244602"/>
    <w:rsid w:val="00276693"/>
    <w:rsid w:val="002840E0"/>
    <w:rsid w:val="002D2D4D"/>
    <w:rsid w:val="0030545B"/>
    <w:rsid w:val="00310A6F"/>
    <w:rsid w:val="00322B84"/>
    <w:rsid w:val="00322C7F"/>
    <w:rsid w:val="00343B90"/>
    <w:rsid w:val="0036356C"/>
    <w:rsid w:val="003B1761"/>
    <w:rsid w:val="003B7CA4"/>
    <w:rsid w:val="0041332A"/>
    <w:rsid w:val="00423BF5"/>
    <w:rsid w:val="004339DF"/>
    <w:rsid w:val="00462E96"/>
    <w:rsid w:val="004B6538"/>
    <w:rsid w:val="004C44F3"/>
    <w:rsid w:val="004F6446"/>
    <w:rsid w:val="00511B59"/>
    <w:rsid w:val="00523494"/>
    <w:rsid w:val="00550A3A"/>
    <w:rsid w:val="00552647"/>
    <w:rsid w:val="005635E2"/>
    <w:rsid w:val="005767B8"/>
    <w:rsid w:val="0059551A"/>
    <w:rsid w:val="005D0E3F"/>
    <w:rsid w:val="00613FA4"/>
    <w:rsid w:val="006A2320"/>
    <w:rsid w:val="006F58EF"/>
    <w:rsid w:val="007D50E5"/>
    <w:rsid w:val="00807AF6"/>
    <w:rsid w:val="00814F71"/>
    <w:rsid w:val="00824A37"/>
    <w:rsid w:val="0082700A"/>
    <w:rsid w:val="0087773C"/>
    <w:rsid w:val="008B3DE2"/>
    <w:rsid w:val="008C58E8"/>
    <w:rsid w:val="008D0B99"/>
    <w:rsid w:val="00964A3F"/>
    <w:rsid w:val="00967199"/>
    <w:rsid w:val="00985708"/>
    <w:rsid w:val="0099286A"/>
    <w:rsid w:val="009D1DCA"/>
    <w:rsid w:val="009F37B5"/>
    <w:rsid w:val="00A0554A"/>
    <w:rsid w:val="00A71175"/>
    <w:rsid w:val="00A8577A"/>
    <w:rsid w:val="00AB64A6"/>
    <w:rsid w:val="00B02CD8"/>
    <w:rsid w:val="00B0634B"/>
    <w:rsid w:val="00B35C89"/>
    <w:rsid w:val="00B40B96"/>
    <w:rsid w:val="00B53F16"/>
    <w:rsid w:val="00B82097"/>
    <w:rsid w:val="00BB5C99"/>
    <w:rsid w:val="00BD6666"/>
    <w:rsid w:val="00BF75B2"/>
    <w:rsid w:val="00C055DF"/>
    <w:rsid w:val="00C5387B"/>
    <w:rsid w:val="00C75601"/>
    <w:rsid w:val="00C95541"/>
    <w:rsid w:val="00CB08BC"/>
    <w:rsid w:val="00CF0558"/>
    <w:rsid w:val="00D06E4B"/>
    <w:rsid w:val="00D70BE5"/>
    <w:rsid w:val="00D848E3"/>
    <w:rsid w:val="00DA5F46"/>
    <w:rsid w:val="00DD16A1"/>
    <w:rsid w:val="00DE5CD4"/>
    <w:rsid w:val="00DF1602"/>
    <w:rsid w:val="00EA0199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763D"/>
  <w15:chartTrackingRefBased/>
  <w15:docId w15:val="{C488F96D-F895-4FB1-82FA-BEFA80D6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0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2693-83FB-48CB-9211-4EA731CC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UNDE-UEDN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Sandra Mombourquette</cp:lastModifiedBy>
  <cp:revision>41</cp:revision>
  <dcterms:created xsi:type="dcterms:W3CDTF">2026-03-16T16:26:00Z</dcterms:created>
  <dcterms:modified xsi:type="dcterms:W3CDTF">2026-04-27T19:09:00Z</dcterms:modified>
</cp:coreProperties>
</file>