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3BA79" w14:textId="3C8CAA11" w:rsidR="000239D9" w:rsidRPr="00FA284B" w:rsidRDefault="000A413F" w:rsidP="00AD32F7">
      <w:pPr>
        <w:spacing w:after="0" w:line="240" w:lineRule="auto"/>
        <w:jc w:val="center"/>
        <w:rPr>
          <w:rFonts w:ascii="Times New Roman" w:hAnsi="Times New Roman"/>
          <w:color w:val="0000FF"/>
          <w:sz w:val="24"/>
          <w:szCs w:val="24"/>
        </w:rPr>
      </w:pPr>
      <w:r w:rsidRPr="00FA284B">
        <w:rPr>
          <w:rFonts w:ascii="Times New Roman" w:hAnsi="Times New Roman"/>
          <w:noProof/>
          <w:color w:val="0000FF"/>
          <w:sz w:val="24"/>
          <w:szCs w:val="24"/>
        </w:rPr>
        <w:drawing>
          <wp:anchor distT="0" distB="0" distL="114300" distR="114300" simplePos="0" relativeHeight="251658240" behindDoc="1" locked="0" layoutInCell="1" allowOverlap="1" wp14:anchorId="2F422A52" wp14:editId="7511879E">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284B">
        <w:rPr>
          <w:rFonts w:ascii="Times New Roman" w:hAnsi="Times New Roman"/>
          <w:noProof/>
          <w:color w:val="0000FF"/>
          <w:sz w:val="24"/>
          <w:szCs w:val="24"/>
        </w:rPr>
        <w:drawing>
          <wp:anchor distT="0" distB="0" distL="114300" distR="114300" simplePos="0" relativeHeight="251658241" behindDoc="1" locked="0" layoutInCell="1" allowOverlap="1" wp14:anchorId="185E4E67" wp14:editId="7D4865E5">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FA284B">
        <w:rPr>
          <w:rFonts w:ascii="Times New Roman" w:hAnsi="Times New Roman"/>
          <w:color w:val="0000FF"/>
          <w:sz w:val="24"/>
          <w:szCs w:val="24"/>
        </w:rPr>
        <w:t>UNION OF NATIONAL DEFENCE EMPLOYEES</w:t>
      </w:r>
    </w:p>
    <w:p w14:paraId="21756D21" w14:textId="77777777" w:rsidR="000239D9" w:rsidRPr="00FA284B" w:rsidRDefault="000239D9" w:rsidP="002D2D4D">
      <w:pPr>
        <w:spacing w:after="0" w:line="240" w:lineRule="auto"/>
        <w:ind w:left="720"/>
        <w:jc w:val="center"/>
        <w:rPr>
          <w:rFonts w:ascii="Times New Roman" w:hAnsi="Times New Roman"/>
          <w:i/>
          <w:color w:val="0000FF"/>
          <w:sz w:val="24"/>
          <w:szCs w:val="24"/>
        </w:rPr>
      </w:pPr>
      <w:r w:rsidRPr="00FA284B">
        <w:rPr>
          <w:rFonts w:ascii="Times New Roman" w:hAnsi="Times New Roman"/>
          <w:i/>
          <w:color w:val="0000FF"/>
          <w:sz w:val="24"/>
          <w:szCs w:val="24"/>
        </w:rPr>
        <w:t>a component of the Public Service Alliance of Canada</w:t>
      </w:r>
    </w:p>
    <w:p w14:paraId="30E8552B" w14:textId="77777777" w:rsidR="00D06E4B" w:rsidRPr="00FA284B" w:rsidRDefault="00C75601" w:rsidP="002D2D4D">
      <w:pPr>
        <w:spacing w:after="0" w:line="240" w:lineRule="auto"/>
        <w:ind w:left="1440"/>
        <w:jc w:val="center"/>
        <w:rPr>
          <w:rFonts w:ascii="Times New Roman" w:hAnsi="Times New Roman"/>
          <w:b/>
          <w:color w:val="FF0000"/>
          <w:sz w:val="24"/>
          <w:szCs w:val="24"/>
          <w:lang w:val="fr-CA"/>
        </w:rPr>
      </w:pPr>
      <w:r w:rsidRPr="00FA284B">
        <w:rPr>
          <w:rFonts w:ascii="Times New Roman" w:hAnsi="Times New Roman"/>
          <w:b/>
          <w:color w:val="FF0000"/>
          <w:sz w:val="24"/>
          <w:szCs w:val="24"/>
          <w:lang w:val="fr-CA"/>
        </w:rPr>
        <w:t>____________________________</w:t>
      </w:r>
      <w:r w:rsidR="00D06E4B" w:rsidRPr="00FA284B">
        <w:rPr>
          <w:rFonts w:ascii="Times New Roman" w:hAnsi="Times New Roman"/>
          <w:b/>
          <w:color w:val="FF0000"/>
          <w:sz w:val="24"/>
          <w:szCs w:val="24"/>
          <w:lang w:val="fr-CA"/>
        </w:rPr>
        <w:t>_____________________________</w:t>
      </w:r>
    </w:p>
    <w:p w14:paraId="5C1825B7" w14:textId="77777777" w:rsidR="002D2D4D" w:rsidRPr="00FA284B" w:rsidRDefault="002D2D4D" w:rsidP="002D2D4D">
      <w:pPr>
        <w:spacing w:after="0" w:line="240" w:lineRule="auto"/>
        <w:ind w:left="1440"/>
        <w:jc w:val="center"/>
        <w:rPr>
          <w:rFonts w:ascii="Times New Roman" w:hAnsi="Times New Roman"/>
          <w:i/>
          <w:sz w:val="24"/>
          <w:szCs w:val="24"/>
          <w:lang w:val="fr-CA"/>
        </w:rPr>
      </w:pPr>
    </w:p>
    <w:p w14:paraId="256BC82E" w14:textId="77777777" w:rsidR="00D06E4B" w:rsidRPr="00FA284B" w:rsidRDefault="000239D9" w:rsidP="002D2D4D">
      <w:pPr>
        <w:spacing w:after="0" w:line="240" w:lineRule="auto"/>
        <w:jc w:val="center"/>
        <w:rPr>
          <w:rFonts w:ascii="Times New Roman" w:hAnsi="Times New Roman"/>
          <w:color w:val="0000FF"/>
          <w:sz w:val="24"/>
          <w:szCs w:val="24"/>
          <w:lang w:val="fr-CA"/>
        </w:rPr>
      </w:pPr>
      <w:r w:rsidRPr="00FA284B">
        <w:rPr>
          <w:rFonts w:ascii="Times New Roman" w:hAnsi="Times New Roman"/>
          <w:color w:val="0000FF"/>
          <w:sz w:val="24"/>
          <w:szCs w:val="24"/>
          <w:lang w:val="fr-CA"/>
        </w:rPr>
        <w:t>UNION DES EMPLOYÉS DE LA DÉFENSE NATIONALE</w:t>
      </w:r>
    </w:p>
    <w:p w14:paraId="32EB595D" w14:textId="77777777" w:rsidR="00967199" w:rsidRPr="00FA284B" w:rsidRDefault="000239D9" w:rsidP="00613FA4">
      <w:pPr>
        <w:spacing w:after="0" w:line="240" w:lineRule="auto"/>
        <w:ind w:left="720"/>
        <w:jc w:val="center"/>
        <w:rPr>
          <w:rFonts w:ascii="Times New Roman" w:hAnsi="Times New Roman"/>
          <w:i/>
          <w:color w:val="0000FF"/>
          <w:sz w:val="24"/>
          <w:szCs w:val="24"/>
          <w:lang w:val="fr-CA"/>
        </w:rPr>
      </w:pPr>
      <w:r w:rsidRPr="00FA284B">
        <w:rPr>
          <w:rFonts w:ascii="Times New Roman" w:hAnsi="Times New Roman"/>
          <w:i/>
          <w:color w:val="0000FF"/>
          <w:sz w:val="24"/>
          <w:szCs w:val="24"/>
          <w:lang w:val="fr-CA"/>
        </w:rPr>
        <w:t>un élément de l’Alliance de la Fonction publique du Canada</w:t>
      </w:r>
    </w:p>
    <w:p w14:paraId="09D017A9" w14:textId="77777777" w:rsidR="00BD6666" w:rsidRPr="00FA284B" w:rsidRDefault="00BD6666" w:rsidP="002D2D4D">
      <w:pPr>
        <w:spacing w:after="0" w:line="240" w:lineRule="auto"/>
        <w:jc w:val="center"/>
        <w:rPr>
          <w:rFonts w:ascii="Times New Roman" w:hAnsi="Times New Roman"/>
          <w:i/>
          <w:color w:val="0000FF"/>
          <w:sz w:val="24"/>
          <w:szCs w:val="24"/>
          <w:lang w:val="fr-CA"/>
        </w:rPr>
      </w:pPr>
    </w:p>
    <w:p w14:paraId="267AA351" w14:textId="77777777" w:rsidR="006D309D" w:rsidRPr="00FA284B" w:rsidRDefault="006D309D" w:rsidP="002D2D4D">
      <w:pPr>
        <w:spacing w:after="0" w:line="240" w:lineRule="auto"/>
        <w:jc w:val="center"/>
        <w:rPr>
          <w:rFonts w:ascii="Times New Roman" w:hAnsi="Times New Roman"/>
          <w:i/>
          <w:color w:val="0000FF"/>
          <w:sz w:val="24"/>
          <w:szCs w:val="24"/>
          <w:lang w:val="fr-CA"/>
        </w:rPr>
      </w:pPr>
    </w:p>
    <w:p w14:paraId="117E3CCD" w14:textId="77777777" w:rsidR="00A6681A" w:rsidRPr="00FA284B" w:rsidRDefault="00A6681A" w:rsidP="00A6681A">
      <w:pPr>
        <w:jc w:val="center"/>
        <w:rPr>
          <w:rFonts w:ascii="Times New Roman" w:hAnsi="Times New Roman"/>
          <w:sz w:val="24"/>
          <w:szCs w:val="24"/>
          <w:u w:val="single"/>
          <w:lang w:val="en-CA"/>
        </w:rPr>
      </w:pPr>
      <w:r w:rsidRPr="00FA284B">
        <w:rPr>
          <w:rFonts w:ascii="Times New Roman" w:hAnsi="Times New Roman"/>
          <w:sz w:val="24"/>
          <w:szCs w:val="24"/>
          <w:u w:val="single"/>
          <w:lang w:val="en-CA"/>
        </w:rPr>
        <w:t>COMTRA Committee Report to the National Executive</w:t>
      </w:r>
    </w:p>
    <w:p w14:paraId="32EF3DF2" w14:textId="77777777" w:rsidR="00A6681A" w:rsidRPr="00FA284B" w:rsidRDefault="00A6681A" w:rsidP="00A6681A">
      <w:pPr>
        <w:jc w:val="center"/>
        <w:rPr>
          <w:rFonts w:ascii="Times New Roman" w:hAnsi="Times New Roman"/>
          <w:sz w:val="24"/>
          <w:szCs w:val="24"/>
          <w:u w:val="single"/>
          <w:lang w:val="en-CA"/>
        </w:rPr>
      </w:pPr>
      <w:r w:rsidRPr="00FA284B">
        <w:rPr>
          <w:rFonts w:ascii="Times New Roman" w:hAnsi="Times New Roman"/>
          <w:sz w:val="24"/>
          <w:szCs w:val="24"/>
          <w:u w:val="single"/>
          <w:lang w:val="en-CA"/>
        </w:rPr>
        <w:t>December 1, 2025 to April 1, 2026</w:t>
      </w:r>
    </w:p>
    <w:p w14:paraId="7A91CA57" w14:textId="77777777" w:rsidR="005B01A2" w:rsidRPr="00FA284B" w:rsidRDefault="005B01A2" w:rsidP="005B01A2">
      <w:pPr>
        <w:pStyle w:val="ListParagraph"/>
        <w:widowControl w:val="0"/>
        <w:overflowPunct w:val="0"/>
        <w:autoSpaceDE w:val="0"/>
        <w:autoSpaceDN w:val="0"/>
        <w:adjustRightInd w:val="0"/>
        <w:rPr>
          <w:rFonts w:ascii="Times New Roman" w:eastAsia="Times New Roman" w:hAnsi="Times New Roman"/>
          <w:sz w:val="24"/>
          <w:szCs w:val="24"/>
        </w:rPr>
      </w:pPr>
    </w:p>
    <w:p w14:paraId="460C6F54" w14:textId="77777777" w:rsidR="005B01A2" w:rsidRPr="00FA284B" w:rsidRDefault="005B01A2" w:rsidP="005B01A2">
      <w:pPr>
        <w:pStyle w:val="ListParagraph"/>
        <w:widowControl w:val="0"/>
        <w:overflowPunct w:val="0"/>
        <w:autoSpaceDE w:val="0"/>
        <w:autoSpaceDN w:val="0"/>
        <w:adjustRightInd w:val="0"/>
        <w:rPr>
          <w:rFonts w:ascii="Times New Roman" w:eastAsia="Times New Roman" w:hAnsi="Times New Roman"/>
          <w:sz w:val="24"/>
          <w:szCs w:val="24"/>
        </w:rPr>
      </w:pPr>
      <w:r w:rsidRPr="00FA284B">
        <w:rPr>
          <w:rFonts w:ascii="Times New Roman" w:eastAsia="Times New Roman" w:hAnsi="Times New Roman"/>
          <w:sz w:val="24"/>
          <w:szCs w:val="24"/>
        </w:rPr>
        <w:t>Paul Jones – UNDE EVP (Chair)</w:t>
      </w:r>
    </w:p>
    <w:p w14:paraId="084F8B7B" w14:textId="77777777" w:rsidR="005B01A2" w:rsidRPr="00FA284B" w:rsidRDefault="005B01A2" w:rsidP="005B01A2">
      <w:pPr>
        <w:pStyle w:val="ListParagraph"/>
        <w:widowControl w:val="0"/>
        <w:overflowPunct w:val="0"/>
        <w:autoSpaceDE w:val="0"/>
        <w:autoSpaceDN w:val="0"/>
        <w:adjustRightInd w:val="0"/>
        <w:rPr>
          <w:rFonts w:ascii="Times New Roman" w:eastAsia="Times New Roman" w:hAnsi="Times New Roman"/>
          <w:sz w:val="24"/>
          <w:szCs w:val="24"/>
        </w:rPr>
      </w:pPr>
      <w:r w:rsidRPr="00FA284B">
        <w:rPr>
          <w:rFonts w:ascii="Times New Roman" w:eastAsia="Times New Roman" w:hAnsi="Times New Roman"/>
          <w:sz w:val="24"/>
          <w:szCs w:val="24"/>
        </w:rPr>
        <w:t>Cathy O’Kane – VP Non-Public Funds</w:t>
      </w:r>
    </w:p>
    <w:p w14:paraId="4FC95A15" w14:textId="215300B9" w:rsidR="005B01A2" w:rsidRPr="00FA284B" w:rsidRDefault="005B01A2" w:rsidP="005B01A2">
      <w:pPr>
        <w:pStyle w:val="ListParagraph"/>
        <w:widowControl w:val="0"/>
        <w:overflowPunct w:val="0"/>
        <w:autoSpaceDE w:val="0"/>
        <w:autoSpaceDN w:val="0"/>
        <w:adjustRightInd w:val="0"/>
        <w:rPr>
          <w:rFonts w:ascii="Times New Roman" w:eastAsia="Times New Roman" w:hAnsi="Times New Roman"/>
          <w:sz w:val="24"/>
          <w:szCs w:val="24"/>
        </w:rPr>
      </w:pPr>
      <w:r w:rsidRPr="00FA284B">
        <w:rPr>
          <w:rFonts w:ascii="Times New Roman" w:eastAsia="Times New Roman" w:hAnsi="Times New Roman"/>
          <w:sz w:val="24"/>
          <w:szCs w:val="24"/>
        </w:rPr>
        <w:t>Mona Simcoe – VP Manitoba &amp; Saskatchewan</w:t>
      </w:r>
    </w:p>
    <w:p w14:paraId="1AA440AB" w14:textId="6F760B02" w:rsidR="00BB5C99" w:rsidRPr="00FA284B" w:rsidRDefault="001439BE" w:rsidP="001439BE">
      <w:pPr>
        <w:pStyle w:val="ListParagraph"/>
        <w:widowControl w:val="0"/>
        <w:overflowPunct w:val="0"/>
        <w:autoSpaceDE w:val="0"/>
        <w:autoSpaceDN w:val="0"/>
        <w:adjustRightInd w:val="0"/>
        <w:rPr>
          <w:rFonts w:ascii="Times New Roman" w:eastAsia="Times New Roman" w:hAnsi="Times New Roman"/>
          <w:sz w:val="24"/>
          <w:szCs w:val="24"/>
        </w:rPr>
      </w:pPr>
      <w:r w:rsidRPr="00FA284B">
        <w:rPr>
          <w:rFonts w:ascii="Times New Roman" w:eastAsia="Times New Roman" w:hAnsi="Times New Roman"/>
          <w:sz w:val="24"/>
          <w:szCs w:val="24"/>
        </w:rPr>
        <w:t>Kim Brackhahn – Staff Resource</w:t>
      </w:r>
    </w:p>
    <w:p w14:paraId="4343A770" w14:textId="77777777" w:rsidR="001439BE" w:rsidRPr="00FA284B" w:rsidRDefault="001439BE" w:rsidP="001439BE">
      <w:pPr>
        <w:pStyle w:val="ListParagraph"/>
        <w:widowControl w:val="0"/>
        <w:overflowPunct w:val="0"/>
        <w:autoSpaceDE w:val="0"/>
        <w:autoSpaceDN w:val="0"/>
        <w:adjustRightInd w:val="0"/>
        <w:rPr>
          <w:rFonts w:ascii="Times New Roman" w:eastAsia="Times New Roman" w:hAnsi="Times New Roman"/>
          <w:sz w:val="24"/>
          <w:szCs w:val="24"/>
        </w:rPr>
      </w:pPr>
    </w:p>
    <w:p w14:paraId="46F7E289" w14:textId="426A3AFC" w:rsidR="00BD4A05" w:rsidRPr="00FA284B" w:rsidRDefault="00BD4A05" w:rsidP="00BD4A05">
      <w:pPr>
        <w:pStyle w:val="ListParagraph"/>
        <w:widowControl w:val="0"/>
        <w:overflowPunct w:val="0"/>
        <w:autoSpaceDE w:val="0"/>
        <w:autoSpaceDN w:val="0"/>
        <w:adjustRightInd w:val="0"/>
        <w:rPr>
          <w:rFonts w:ascii="Times New Roman" w:eastAsia="Times New Roman" w:hAnsi="Times New Roman"/>
          <w:sz w:val="24"/>
          <w:szCs w:val="24"/>
          <w:u w:val="single"/>
        </w:rPr>
      </w:pPr>
      <w:r w:rsidRPr="00FA284B">
        <w:rPr>
          <w:rFonts w:ascii="Times New Roman" w:eastAsia="Times New Roman" w:hAnsi="Times New Roman"/>
          <w:sz w:val="24"/>
          <w:szCs w:val="24"/>
          <w:u w:val="single"/>
        </w:rPr>
        <w:t>L</w:t>
      </w:r>
      <w:r w:rsidR="001439BE" w:rsidRPr="00FA284B">
        <w:rPr>
          <w:rFonts w:ascii="Times New Roman" w:eastAsia="Times New Roman" w:hAnsi="Times New Roman"/>
          <w:sz w:val="24"/>
          <w:szCs w:val="24"/>
          <w:u w:val="single"/>
        </w:rPr>
        <w:t xml:space="preserve">ocal </w:t>
      </w:r>
      <w:r w:rsidRPr="00FA284B">
        <w:rPr>
          <w:rFonts w:ascii="Times New Roman" w:eastAsia="Times New Roman" w:hAnsi="Times New Roman"/>
          <w:sz w:val="24"/>
          <w:szCs w:val="24"/>
          <w:u w:val="single"/>
        </w:rPr>
        <w:t>P</w:t>
      </w:r>
      <w:r w:rsidR="001439BE" w:rsidRPr="00FA284B">
        <w:rPr>
          <w:rFonts w:ascii="Times New Roman" w:eastAsia="Times New Roman" w:hAnsi="Times New Roman"/>
          <w:sz w:val="24"/>
          <w:szCs w:val="24"/>
          <w:u w:val="single"/>
        </w:rPr>
        <w:t xml:space="preserve">residents </w:t>
      </w:r>
      <w:r w:rsidRPr="00FA284B">
        <w:rPr>
          <w:rFonts w:ascii="Times New Roman" w:eastAsia="Times New Roman" w:hAnsi="Times New Roman"/>
          <w:sz w:val="24"/>
          <w:szCs w:val="24"/>
          <w:u w:val="single"/>
        </w:rPr>
        <w:t>C</w:t>
      </w:r>
      <w:r w:rsidR="004D7D20" w:rsidRPr="00FA284B">
        <w:rPr>
          <w:rFonts w:ascii="Times New Roman" w:eastAsia="Times New Roman" w:hAnsi="Times New Roman"/>
          <w:sz w:val="24"/>
          <w:szCs w:val="24"/>
          <w:u w:val="single"/>
        </w:rPr>
        <w:t>onference</w:t>
      </w:r>
      <w:r w:rsidRPr="00FA284B">
        <w:rPr>
          <w:rFonts w:ascii="Times New Roman" w:eastAsia="Times New Roman" w:hAnsi="Times New Roman"/>
          <w:sz w:val="24"/>
          <w:szCs w:val="24"/>
          <w:u w:val="single"/>
        </w:rPr>
        <w:t xml:space="preserve"> 2026 </w:t>
      </w:r>
    </w:p>
    <w:p w14:paraId="429807AE" w14:textId="77777777" w:rsidR="00BD4A05" w:rsidRPr="00FA284B" w:rsidRDefault="00BD4A05" w:rsidP="00BD4A05">
      <w:pPr>
        <w:pStyle w:val="ListParagraph"/>
        <w:widowControl w:val="0"/>
        <w:overflowPunct w:val="0"/>
        <w:autoSpaceDE w:val="0"/>
        <w:autoSpaceDN w:val="0"/>
        <w:adjustRightInd w:val="0"/>
        <w:rPr>
          <w:rFonts w:ascii="Times New Roman" w:eastAsia="Times New Roman" w:hAnsi="Times New Roman"/>
          <w:sz w:val="24"/>
          <w:szCs w:val="24"/>
        </w:rPr>
      </w:pPr>
    </w:p>
    <w:p w14:paraId="1CC6CC19" w14:textId="509FEC76" w:rsidR="00B4572F" w:rsidRPr="00FA284B" w:rsidRDefault="00D87903" w:rsidP="00BD4A05">
      <w:pPr>
        <w:pStyle w:val="ListParagraph"/>
        <w:widowControl w:val="0"/>
        <w:overflowPunct w:val="0"/>
        <w:autoSpaceDE w:val="0"/>
        <w:autoSpaceDN w:val="0"/>
        <w:adjustRightInd w:val="0"/>
        <w:rPr>
          <w:rFonts w:ascii="Times New Roman" w:eastAsia="Times New Roman" w:hAnsi="Times New Roman"/>
          <w:sz w:val="24"/>
          <w:szCs w:val="24"/>
        </w:rPr>
      </w:pPr>
      <w:r w:rsidRPr="00FA284B">
        <w:rPr>
          <w:rFonts w:ascii="Times New Roman" w:eastAsia="Times New Roman" w:hAnsi="Times New Roman"/>
          <w:sz w:val="24"/>
          <w:szCs w:val="24"/>
        </w:rPr>
        <w:t xml:space="preserve">The UNDE held another successful </w:t>
      </w:r>
      <w:r w:rsidR="00B4572F" w:rsidRPr="00FA284B">
        <w:rPr>
          <w:rFonts w:ascii="Times New Roman" w:eastAsia="Times New Roman" w:hAnsi="Times New Roman"/>
          <w:sz w:val="24"/>
          <w:szCs w:val="24"/>
        </w:rPr>
        <w:t>Local Presidents Conference</w:t>
      </w:r>
      <w:r w:rsidR="00F775CE" w:rsidRPr="00FA284B">
        <w:rPr>
          <w:rFonts w:ascii="Times New Roman" w:eastAsia="Times New Roman" w:hAnsi="Times New Roman"/>
          <w:sz w:val="24"/>
          <w:szCs w:val="24"/>
        </w:rPr>
        <w:t xml:space="preserve">.  </w:t>
      </w:r>
    </w:p>
    <w:p w14:paraId="06CB8828" w14:textId="77777777" w:rsidR="00027B04" w:rsidRPr="00FA284B" w:rsidRDefault="00027B04" w:rsidP="00BD4A05">
      <w:pPr>
        <w:pStyle w:val="ListParagraph"/>
        <w:widowControl w:val="0"/>
        <w:overflowPunct w:val="0"/>
        <w:autoSpaceDE w:val="0"/>
        <w:autoSpaceDN w:val="0"/>
        <w:adjustRightInd w:val="0"/>
        <w:rPr>
          <w:rFonts w:ascii="Times New Roman" w:eastAsia="Times New Roman" w:hAnsi="Times New Roman"/>
          <w:sz w:val="24"/>
          <w:szCs w:val="24"/>
        </w:rPr>
      </w:pPr>
    </w:p>
    <w:p w14:paraId="54E27101" w14:textId="16D11D48" w:rsidR="00027B04" w:rsidRPr="00FA284B" w:rsidRDefault="00027B04" w:rsidP="006C05E7">
      <w:pPr>
        <w:pStyle w:val="ListParagraph"/>
        <w:widowControl w:val="0"/>
        <w:overflowPunct w:val="0"/>
        <w:autoSpaceDE w:val="0"/>
        <w:autoSpaceDN w:val="0"/>
        <w:adjustRightInd w:val="0"/>
        <w:rPr>
          <w:rFonts w:ascii="Times New Roman" w:eastAsia="Times New Roman" w:hAnsi="Times New Roman"/>
          <w:sz w:val="24"/>
          <w:szCs w:val="24"/>
        </w:rPr>
      </w:pPr>
      <w:r w:rsidRPr="00FA284B">
        <w:rPr>
          <w:rFonts w:ascii="Times New Roman" w:eastAsia="Times New Roman" w:hAnsi="Times New Roman"/>
          <w:sz w:val="24"/>
          <w:szCs w:val="24"/>
        </w:rPr>
        <w:t>The LPC 202</w:t>
      </w:r>
      <w:r w:rsidR="00BB0BF7" w:rsidRPr="00FA284B">
        <w:rPr>
          <w:rFonts w:ascii="Times New Roman" w:eastAsia="Times New Roman" w:hAnsi="Times New Roman"/>
          <w:sz w:val="24"/>
          <w:szCs w:val="24"/>
        </w:rPr>
        <w:t>6</w:t>
      </w:r>
      <w:r w:rsidRPr="00FA284B">
        <w:rPr>
          <w:rFonts w:ascii="Times New Roman" w:eastAsia="Times New Roman" w:hAnsi="Times New Roman"/>
          <w:sz w:val="24"/>
          <w:szCs w:val="24"/>
        </w:rPr>
        <w:t xml:space="preserve"> Regional Presidents committee was struck and chaired by the President of UNDE Local </w:t>
      </w:r>
      <w:r w:rsidR="00382546" w:rsidRPr="00FA284B">
        <w:rPr>
          <w:rFonts w:ascii="Times New Roman" w:eastAsia="Times New Roman" w:hAnsi="Times New Roman"/>
          <w:sz w:val="24"/>
          <w:szCs w:val="24"/>
        </w:rPr>
        <w:t>50705</w:t>
      </w:r>
      <w:r w:rsidRPr="00FA284B">
        <w:rPr>
          <w:rFonts w:ascii="Times New Roman" w:eastAsia="Times New Roman" w:hAnsi="Times New Roman"/>
          <w:sz w:val="24"/>
          <w:szCs w:val="24"/>
        </w:rPr>
        <w:t xml:space="preserve"> </w:t>
      </w:r>
      <w:r w:rsidR="00BB0BF7" w:rsidRPr="00FA284B">
        <w:rPr>
          <w:rFonts w:ascii="Times New Roman" w:eastAsia="Times New Roman" w:hAnsi="Times New Roman"/>
          <w:sz w:val="24"/>
          <w:szCs w:val="24"/>
        </w:rPr>
        <w:t>–</w:t>
      </w:r>
      <w:r w:rsidRPr="00FA284B">
        <w:rPr>
          <w:rFonts w:ascii="Times New Roman" w:eastAsia="Times New Roman" w:hAnsi="Times New Roman"/>
          <w:sz w:val="24"/>
          <w:szCs w:val="24"/>
        </w:rPr>
        <w:t xml:space="preserve"> C</w:t>
      </w:r>
      <w:r w:rsidR="00BB0BF7" w:rsidRPr="00FA284B">
        <w:rPr>
          <w:rFonts w:ascii="Times New Roman" w:eastAsia="Times New Roman" w:hAnsi="Times New Roman"/>
          <w:sz w:val="24"/>
          <w:szCs w:val="24"/>
        </w:rPr>
        <w:t>r</w:t>
      </w:r>
      <w:r w:rsidR="00682704">
        <w:rPr>
          <w:rFonts w:ascii="Times New Roman" w:eastAsia="Times New Roman" w:hAnsi="Times New Roman"/>
          <w:sz w:val="24"/>
          <w:szCs w:val="24"/>
        </w:rPr>
        <w:t>is</w:t>
      </w:r>
      <w:r w:rsidR="00BB0BF7" w:rsidRPr="00FA284B">
        <w:rPr>
          <w:rFonts w:ascii="Times New Roman" w:eastAsia="Times New Roman" w:hAnsi="Times New Roman"/>
          <w:sz w:val="24"/>
          <w:szCs w:val="24"/>
        </w:rPr>
        <w:t>tina Esposito</w:t>
      </w:r>
      <w:r w:rsidRPr="00FA284B">
        <w:rPr>
          <w:rFonts w:ascii="Times New Roman" w:eastAsia="Times New Roman" w:hAnsi="Times New Roman"/>
          <w:sz w:val="24"/>
          <w:szCs w:val="24"/>
        </w:rPr>
        <w:t>.  COMTRA met with the LPC 202</w:t>
      </w:r>
      <w:r w:rsidR="00BB0BF7" w:rsidRPr="00FA284B">
        <w:rPr>
          <w:rFonts w:ascii="Times New Roman" w:eastAsia="Times New Roman" w:hAnsi="Times New Roman"/>
          <w:sz w:val="24"/>
          <w:szCs w:val="24"/>
        </w:rPr>
        <w:t>6</w:t>
      </w:r>
      <w:r w:rsidRPr="00FA284B">
        <w:rPr>
          <w:rFonts w:ascii="Times New Roman" w:eastAsia="Times New Roman" w:hAnsi="Times New Roman"/>
          <w:sz w:val="24"/>
          <w:szCs w:val="24"/>
        </w:rPr>
        <w:t xml:space="preserve"> advisory committee on </w:t>
      </w:r>
      <w:r w:rsidR="009B4970" w:rsidRPr="00FA284B">
        <w:rPr>
          <w:rFonts w:ascii="Times New Roman" w:eastAsia="Times New Roman" w:hAnsi="Times New Roman"/>
          <w:sz w:val="24"/>
          <w:szCs w:val="24"/>
          <w:lang w:val="en-US"/>
        </w:rPr>
        <w:t>October 30, 2025</w:t>
      </w:r>
      <w:r w:rsidRPr="00FA284B">
        <w:rPr>
          <w:rFonts w:ascii="Times New Roman" w:eastAsia="Times New Roman" w:hAnsi="Times New Roman"/>
          <w:sz w:val="24"/>
          <w:szCs w:val="24"/>
        </w:rPr>
        <w:t>, to outline the criteria for topics and the expectations that the committee serve as an advisory committee to the COMTRA. Further it was expected that the regional representatives would engage the locals of their region to gain their input and to determine their regional needs. The committee was also assured that full consideration would be given to the work of the committee and their suggestions when developing the LPC 202</w:t>
      </w:r>
      <w:r w:rsidR="00BB0BF7" w:rsidRPr="00FA284B">
        <w:rPr>
          <w:rFonts w:ascii="Times New Roman" w:eastAsia="Times New Roman" w:hAnsi="Times New Roman"/>
          <w:sz w:val="24"/>
          <w:szCs w:val="24"/>
        </w:rPr>
        <w:t xml:space="preserve">6 </w:t>
      </w:r>
      <w:r w:rsidRPr="00FA284B">
        <w:rPr>
          <w:rFonts w:ascii="Times New Roman" w:eastAsia="Times New Roman" w:hAnsi="Times New Roman"/>
          <w:sz w:val="24"/>
          <w:szCs w:val="24"/>
        </w:rPr>
        <w:t xml:space="preserve">agenda. COMTRA received the committee’s submission for suggested topics on </w:t>
      </w:r>
      <w:r w:rsidR="00447981" w:rsidRPr="00FA284B">
        <w:rPr>
          <w:rFonts w:ascii="Times New Roman" w:eastAsia="Times New Roman" w:hAnsi="Times New Roman"/>
          <w:sz w:val="24"/>
          <w:szCs w:val="24"/>
        </w:rPr>
        <w:t>December 9, 2025</w:t>
      </w:r>
      <w:r w:rsidR="00FB23AB">
        <w:rPr>
          <w:rFonts w:ascii="Times New Roman" w:eastAsia="Times New Roman" w:hAnsi="Times New Roman"/>
          <w:sz w:val="24"/>
          <w:szCs w:val="24"/>
        </w:rPr>
        <w:t xml:space="preserve"> </w:t>
      </w:r>
      <w:r w:rsidR="006C05E7" w:rsidRPr="00FA284B">
        <w:rPr>
          <w:rFonts w:ascii="Times New Roman" w:eastAsia="Times New Roman" w:hAnsi="Times New Roman"/>
          <w:sz w:val="24"/>
          <w:szCs w:val="24"/>
        </w:rPr>
        <w:t>and i</w:t>
      </w:r>
      <w:r w:rsidRPr="00FA284B">
        <w:rPr>
          <w:rFonts w:ascii="Times New Roman" w:eastAsia="Times New Roman" w:hAnsi="Times New Roman"/>
          <w:sz w:val="24"/>
          <w:szCs w:val="24"/>
        </w:rPr>
        <w:t>nitiate</w:t>
      </w:r>
      <w:r w:rsidR="006C05E7" w:rsidRPr="00FA284B">
        <w:rPr>
          <w:rFonts w:ascii="Times New Roman" w:eastAsia="Times New Roman" w:hAnsi="Times New Roman"/>
          <w:sz w:val="24"/>
          <w:szCs w:val="24"/>
        </w:rPr>
        <w:t>d</w:t>
      </w:r>
      <w:r w:rsidRPr="00FA284B">
        <w:rPr>
          <w:rFonts w:ascii="Times New Roman" w:eastAsia="Times New Roman" w:hAnsi="Times New Roman"/>
          <w:sz w:val="24"/>
          <w:szCs w:val="24"/>
        </w:rPr>
        <w:t xml:space="preserve"> the planning of the conference.</w:t>
      </w:r>
    </w:p>
    <w:p w14:paraId="0E161AD8" w14:textId="77777777" w:rsidR="00027B04" w:rsidRPr="00FA284B" w:rsidRDefault="00027B04" w:rsidP="00027B04">
      <w:pPr>
        <w:pStyle w:val="ListParagraph"/>
        <w:widowControl w:val="0"/>
        <w:overflowPunct w:val="0"/>
        <w:autoSpaceDE w:val="0"/>
        <w:autoSpaceDN w:val="0"/>
        <w:adjustRightInd w:val="0"/>
        <w:rPr>
          <w:rFonts w:ascii="Times New Roman" w:eastAsia="Times New Roman" w:hAnsi="Times New Roman"/>
          <w:sz w:val="24"/>
          <w:szCs w:val="24"/>
        </w:rPr>
      </w:pPr>
    </w:p>
    <w:p w14:paraId="01107E08" w14:textId="0DD8A5E8" w:rsidR="00027B04" w:rsidRPr="00FA284B" w:rsidRDefault="00027B04" w:rsidP="00027B04">
      <w:pPr>
        <w:pStyle w:val="ListParagraph"/>
        <w:widowControl w:val="0"/>
        <w:overflowPunct w:val="0"/>
        <w:autoSpaceDE w:val="0"/>
        <w:autoSpaceDN w:val="0"/>
        <w:adjustRightInd w:val="0"/>
        <w:rPr>
          <w:rFonts w:ascii="Times New Roman" w:eastAsia="Times New Roman" w:hAnsi="Times New Roman"/>
          <w:sz w:val="24"/>
          <w:szCs w:val="24"/>
        </w:rPr>
      </w:pPr>
      <w:r w:rsidRPr="00FA284B">
        <w:rPr>
          <w:rFonts w:ascii="Times New Roman" w:eastAsia="Times New Roman" w:hAnsi="Times New Roman"/>
          <w:sz w:val="24"/>
          <w:szCs w:val="24"/>
        </w:rPr>
        <w:t>COMTRA was pleased to have incor</w:t>
      </w:r>
      <w:r w:rsidR="002C6856" w:rsidRPr="00FA284B">
        <w:rPr>
          <w:rFonts w:ascii="Times New Roman" w:eastAsia="Times New Roman" w:hAnsi="Times New Roman"/>
          <w:sz w:val="24"/>
          <w:szCs w:val="24"/>
        </w:rPr>
        <w:t>porated</w:t>
      </w:r>
      <w:r w:rsidRPr="00FA284B">
        <w:rPr>
          <w:rFonts w:ascii="Times New Roman" w:eastAsia="Times New Roman" w:hAnsi="Times New Roman"/>
          <w:sz w:val="24"/>
          <w:szCs w:val="24"/>
        </w:rPr>
        <w:t xml:space="preserve"> </w:t>
      </w:r>
      <w:r w:rsidR="006C05E7" w:rsidRPr="00FA284B">
        <w:rPr>
          <w:rFonts w:ascii="Times New Roman" w:eastAsia="Times New Roman" w:hAnsi="Times New Roman"/>
          <w:sz w:val="24"/>
          <w:szCs w:val="24"/>
        </w:rPr>
        <w:t xml:space="preserve">all of </w:t>
      </w:r>
      <w:r w:rsidRPr="00FA284B">
        <w:rPr>
          <w:rFonts w:ascii="Times New Roman" w:eastAsia="Times New Roman" w:hAnsi="Times New Roman"/>
          <w:sz w:val="24"/>
          <w:szCs w:val="24"/>
        </w:rPr>
        <w:t>this year’s committee suggestions in the agenda and by all accounts the majority of participant evaluations indicated that the 202</w:t>
      </w:r>
      <w:r w:rsidR="006C05E7" w:rsidRPr="00FA284B">
        <w:rPr>
          <w:rFonts w:ascii="Times New Roman" w:eastAsia="Times New Roman" w:hAnsi="Times New Roman"/>
          <w:sz w:val="24"/>
          <w:szCs w:val="24"/>
        </w:rPr>
        <w:t>6</w:t>
      </w:r>
      <w:r w:rsidRPr="00FA284B">
        <w:rPr>
          <w:rFonts w:ascii="Times New Roman" w:eastAsia="Times New Roman" w:hAnsi="Times New Roman"/>
          <w:sz w:val="24"/>
          <w:szCs w:val="24"/>
        </w:rPr>
        <w:t xml:space="preserve"> LPC was a </w:t>
      </w:r>
      <w:r w:rsidR="006C05E7" w:rsidRPr="00FA284B">
        <w:rPr>
          <w:rFonts w:ascii="Times New Roman" w:eastAsia="Times New Roman" w:hAnsi="Times New Roman"/>
          <w:sz w:val="24"/>
          <w:szCs w:val="24"/>
        </w:rPr>
        <w:t xml:space="preserve">resounding </w:t>
      </w:r>
      <w:r w:rsidRPr="00FA284B">
        <w:rPr>
          <w:rFonts w:ascii="Times New Roman" w:eastAsia="Times New Roman" w:hAnsi="Times New Roman"/>
          <w:sz w:val="24"/>
          <w:szCs w:val="24"/>
        </w:rPr>
        <w:t xml:space="preserve">success.  </w:t>
      </w:r>
    </w:p>
    <w:p w14:paraId="12D75DA6" w14:textId="4604E20D" w:rsidR="009865B6" w:rsidRDefault="00BD4A05" w:rsidP="009B069D">
      <w:pPr>
        <w:widowControl w:val="0"/>
        <w:overflowPunct w:val="0"/>
        <w:autoSpaceDE w:val="0"/>
        <w:autoSpaceDN w:val="0"/>
        <w:adjustRightInd w:val="0"/>
        <w:spacing w:after="0"/>
        <w:ind w:left="680" w:right="-397"/>
        <w:rPr>
          <w:rFonts w:ascii="Times New Roman" w:hAnsi="Times New Roman"/>
          <w:sz w:val="24"/>
          <w:szCs w:val="24"/>
        </w:rPr>
      </w:pPr>
      <w:r w:rsidRPr="00FA284B">
        <w:rPr>
          <w:rFonts w:ascii="Times New Roman" w:hAnsi="Times New Roman"/>
          <w:sz w:val="24"/>
          <w:szCs w:val="24"/>
        </w:rPr>
        <w:t xml:space="preserve">Thanks are to be extended to the entire LPC Local Presidents committee and to VP NPF and VP </w:t>
      </w:r>
      <w:r w:rsidR="009B069D">
        <w:rPr>
          <w:rFonts w:ascii="Times New Roman" w:hAnsi="Times New Roman"/>
          <w:sz w:val="24"/>
          <w:szCs w:val="24"/>
        </w:rPr>
        <w:t xml:space="preserve">  </w:t>
      </w:r>
      <w:r w:rsidRPr="00FA284B">
        <w:rPr>
          <w:rFonts w:ascii="Times New Roman" w:hAnsi="Times New Roman"/>
          <w:sz w:val="24"/>
          <w:szCs w:val="24"/>
        </w:rPr>
        <w:t>MS/SK</w:t>
      </w:r>
      <w:r w:rsidR="009B069D">
        <w:rPr>
          <w:rFonts w:ascii="Times New Roman" w:hAnsi="Times New Roman"/>
          <w:sz w:val="24"/>
          <w:szCs w:val="24"/>
        </w:rPr>
        <w:t xml:space="preserve"> </w:t>
      </w:r>
      <w:r w:rsidRPr="00FA284B">
        <w:rPr>
          <w:rFonts w:ascii="Times New Roman" w:hAnsi="Times New Roman"/>
          <w:sz w:val="24"/>
          <w:szCs w:val="24"/>
        </w:rPr>
        <w:t xml:space="preserve">for their work on making this year’s conference </w:t>
      </w:r>
      <w:r w:rsidR="00483F36" w:rsidRPr="00FA284B">
        <w:rPr>
          <w:rFonts w:ascii="Times New Roman" w:hAnsi="Times New Roman"/>
          <w:sz w:val="24"/>
          <w:szCs w:val="24"/>
        </w:rPr>
        <w:t xml:space="preserve">such </w:t>
      </w:r>
      <w:r w:rsidRPr="00FA284B">
        <w:rPr>
          <w:rFonts w:ascii="Times New Roman" w:hAnsi="Times New Roman"/>
          <w:sz w:val="24"/>
          <w:szCs w:val="24"/>
        </w:rPr>
        <w:t>a success.  Without question COMTRA extends</w:t>
      </w:r>
      <w:r w:rsidR="009B069D">
        <w:rPr>
          <w:rFonts w:ascii="Times New Roman" w:hAnsi="Times New Roman"/>
          <w:sz w:val="24"/>
          <w:szCs w:val="24"/>
        </w:rPr>
        <w:t xml:space="preserve"> </w:t>
      </w:r>
      <w:r w:rsidRPr="00FA284B">
        <w:rPr>
          <w:rFonts w:ascii="Times New Roman" w:hAnsi="Times New Roman"/>
          <w:sz w:val="24"/>
          <w:szCs w:val="24"/>
        </w:rPr>
        <w:t>their</w:t>
      </w:r>
      <w:r w:rsidR="009B069D">
        <w:rPr>
          <w:rFonts w:ascii="Times New Roman" w:hAnsi="Times New Roman"/>
          <w:sz w:val="24"/>
          <w:szCs w:val="24"/>
        </w:rPr>
        <w:t xml:space="preserve"> </w:t>
      </w:r>
      <w:r w:rsidRPr="00FA284B">
        <w:rPr>
          <w:rFonts w:ascii="Times New Roman" w:hAnsi="Times New Roman"/>
          <w:sz w:val="24"/>
          <w:szCs w:val="24"/>
        </w:rPr>
        <w:t xml:space="preserve">gratitude to staff members Kim Brackhahn and Sandra Mombourquette </w:t>
      </w:r>
      <w:r w:rsidR="00791ADF">
        <w:rPr>
          <w:rFonts w:ascii="Times New Roman" w:hAnsi="Times New Roman"/>
          <w:sz w:val="24"/>
          <w:szCs w:val="24"/>
        </w:rPr>
        <w:t>for their logist</w:t>
      </w:r>
      <w:r w:rsidR="00126254">
        <w:rPr>
          <w:rFonts w:ascii="Times New Roman" w:hAnsi="Times New Roman"/>
          <w:sz w:val="24"/>
          <w:szCs w:val="24"/>
        </w:rPr>
        <w:t xml:space="preserve">ical support throughout the conference </w:t>
      </w:r>
      <w:r w:rsidRPr="00FA284B">
        <w:rPr>
          <w:rFonts w:ascii="Times New Roman" w:hAnsi="Times New Roman"/>
          <w:sz w:val="24"/>
          <w:szCs w:val="24"/>
        </w:rPr>
        <w:t>as well</w:t>
      </w:r>
      <w:r w:rsidR="00361D66" w:rsidRPr="00FA284B">
        <w:rPr>
          <w:rFonts w:ascii="Times New Roman" w:hAnsi="Times New Roman"/>
          <w:sz w:val="24"/>
          <w:szCs w:val="24"/>
        </w:rPr>
        <w:t xml:space="preserve"> </w:t>
      </w:r>
      <w:r w:rsidR="00E91AAF" w:rsidRPr="00FA284B">
        <w:rPr>
          <w:rFonts w:ascii="Times New Roman" w:hAnsi="Times New Roman"/>
          <w:sz w:val="24"/>
          <w:szCs w:val="24"/>
        </w:rPr>
        <w:t>Louis Bisson, Paul Dagenais,</w:t>
      </w:r>
      <w:r w:rsidR="00FA284B">
        <w:rPr>
          <w:rFonts w:ascii="Times New Roman" w:hAnsi="Times New Roman"/>
          <w:sz w:val="24"/>
          <w:szCs w:val="24"/>
        </w:rPr>
        <w:t xml:space="preserve"> </w:t>
      </w:r>
      <w:r w:rsidR="00E91AAF" w:rsidRPr="00FA284B">
        <w:rPr>
          <w:rFonts w:ascii="Times New Roman" w:hAnsi="Times New Roman"/>
          <w:sz w:val="24"/>
          <w:szCs w:val="24"/>
        </w:rPr>
        <w:t xml:space="preserve">Lisa Greenspoon and Andrew Beck </w:t>
      </w:r>
      <w:r w:rsidR="00A61573" w:rsidRPr="00FA284B">
        <w:rPr>
          <w:rFonts w:ascii="Times New Roman" w:hAnsi="Times New Roman"/>
          <w:sz w:val="24"/>
          <w:szCs w:val="24"/>
        </w:rPr>
        <w:t xml:space="preserve">for their participation </w:t>
      </w:r>
      <w:r w:rsidR="00957E31" w:rsidRPr="00FA284B">
        <w:rPr>
          <w:rFonts w:ascii="Times New Roman" w:hAnsi="Times New Roman"/>
          <w:sz w:val="24"/>
          <w:szCs w:val="24"/>
        </w:rPr>
        <w:t>o</w:t>
      </w:r>
      <w:r w:rsidR="00A61573" w:rsidRPr="00FA284B">
        <w:rPr>
          <w:rFonts w:ascii="Times New Roman" w:hAnsi="Times New Roman"/>
          <w:sz w:val="24"/>
          <w:szCs w:val="24"/>
        </w:rPr>
        <w:t>n our panel.</w:t>
      </w:r>
      <w:r w:rsidR="3664DEDB" w:rsidRPr="3664DEDB">
        <w:rPr>
          <w:rFonts w:ascii="Times New Roman" w:hAnsi="Times New Roman"/>
          <w:sz w:val="24"/>
          <w:szCs w:val="24"/>
        </w:rPr>
        <w:t xml:space="preserve"> </w:t>
      </w:r>
    </w:p>
    <w:p w14:paraId="29E83F78" w14:textId="77777777" w:rsidR="00ED2DB4" w:rsidRDefault="00ED2DB4" w:rsidP="009B069D">
      <w:pPr>
        <w:widowControl w:val="0"/>
        <w:overflowPunct w:val="0"/>
        <w:autoSpaceDE w:val="0"/>
        <w:autoSpaceDN w:val="0"/>
        <w:adjustRightInd w:val="0"/>
        <w:spacing w:after="0"/>
        <w:ind w:left="680" w:right="-397"/>
        <w:rPr>
          <w:rFonts w:ascii="Times New Roman" w:hAnsi="Times New Roman"/>
          <w:sz w:val="24"/>
          <w:szCs w:val="24"/>
        </w:rPr>
      </w:pPr>
    </w:p>
    <w:p w14:paraId="3C7D92A2" w14:textId="2FDA23B5" w:rsidR="009865B6" w:rsidRDefault="00E643A9" w:rsidP="00720912">
      <w:pPr>
        <w:spacing w:after="100" w:afterAutospacing="1"/>
        <w:ind w:left="680"/>
        <w:rPr>
          <w:rFonts w:ascii="Times New Roman" w:hAnsi="Times New Roman"/>
          <w:sz w:val="24"/>
          <w:szCs w:val="24"/>
        </w:rPr>
      </w:pPr>
      <w:r>
        <w:rPr>
          <w:rFonts w:ascii="Times New Roman" w:hAnsi="Times New Roman"/>
          <w:sz w:val="24"/>
          <w:szCs w:val="24"/>
        </w:rPr>
        <w:t xml:space="preserve">The UNDE </w:t>
      </w:r>
      <w:r w:rsidR="00BF1ED7" w:rsidRPr="00FA284B">
        <w:rPr>
          <w:rFonts w:ascii="Times New Roman" w:hAnsi="Times New Roman"/>
          <w:sz w:val="24"/>
          <w:szCs w:val="24"/>
        </w:rPr>
        <w:t xml:space="preserve">National Human Rights </w:t>
      </w:r>
      <w:r w:rsidR="00C06901" w:rsidRPr="00FA284B">
        <w:rPr>
          <w:rFonts w:ascii="Times New Roman" w:hAnsi="Times New Roman"/>
          <w:sz w:val="24"/>
          <w:szCs w:val="24"/>
        </w:rPr>
        <w:t>A</w:t>
      </w:r>
      <w:r w:rsidR="00BF1ED7" w:rsidRPr="00FA284B">
        <w:rPr>
          <w:rFonts w:ascii="Times New Roman" w:hAnsi="Times New Roman"/>
          <w:sz w:val="24"/>
          <w:szCs w:val="24"/>
        </w:rPr>
        <w:t>dvisor has been working diligently with Communications Officer Jessica</w:t>
      </w:r>
      <w:r w:rsidR="000A4355">
        <w:rPr>
          <w:rFonts w:ascii="Times New Roman" w:hAnsi="Times New Roman"/>
          <w:sz w:val="24"/>
          <w:szCs w:val="24"/>
        </w:rPr>
        <w:t xml:space="preserve"> </w:t>
      </w:r>
      <w:r w:rsidR="00BF1ED7" w:rsidRPr="00FA284B">
        <w:rPr>
          <w:rFonts w:ascii="Times New Roman" w:hAnsi="Times New Roman"/>
          <w:sz w:val="24"/>
          <w:szCs w:val="24"/>
        </w:rPr>
        <w:t xml:space="preserve">Vaid and </w:t>
      </w:r>
      <w:r w:rsidR="00866C17" w:rsidRPr="00FA284B">
        <w:rPr>
          <w:rFonts w:ascii="Times New Roman" w:hAnsi="Times New Roman"/>
          <w:sz w:val="24"/>
          <w:szCs w:val="24"/>
        </w:rPr>
        <w:t>has</w:t>
      </w:r>
      <w:r w:rsidR="00BF1ED7" w:rsidRPr="00FA284B">
        <w:rPr>
          <w:rFonts w:ascii="Times New Roman" w:hAnsi="Times New Roman"/>
          <w:sz w:val="24"/>
          <w:szCs w:val="24"/>
        </w:rPr>
        <w:t xml:space="preserve"> developed the facilitator’s manual for the </w:t>
      </w:r>
      <w:r w:rsidR="002350DA" w:rsidRPr="00FA284B">
        <w:rPr>
          <w:rFonts w:ascii="Times New Roman" w:hAnsi="Times New Roman"/>
          <w:sz w:val="24"/>
          <w:szCs w:val="24"/>
        </w:rPr>
        <w:t>much-anticipated</w:t>
      </w:r>
      <w:r w:rsidR="00611B25" w:rsidRPr="00FA284B">
        <w:rPr>
          <w:rFonts w:ascii="Times New Roman" w:hAnsi="Times New Roman"/>
          <w:sz w:val="24"/>
          <w:szCs w:val="24"/>
        </w:rPr>
        <w:t xml:space="preserve"> Human Rights education module to be added to COMTRA’s education portfolio</w:t>
      </w:r>
      <w:r w:rsidR="00410E1D" w:rsidRPr="00FA284B">
        <w:rPr>
          <w:rFonts w:ascii="Times New Roman" w:hAnsi="Times New Roman"/>
          <w:sz w:val="24"/>
          <w:szCs w:val="24"/>
        </w:rPr>
        <w:t xml:space="preserve">.  </w:t>
      </w:r>
      <w:r w:rsidR="002350DA" w:rsidRPr="00FA284B">
        <w:rPr>
          <w:rFonts w:ascii="Times New Roman" w:hAnsi="Times New Roman"/>
          <w:sz w:val="24"/>
          <w:szCs w:val="24"/>
        </w:rPr>
        <w:t>Currently</w:t>
      </w:r>
      <w:r w:rsidR="00866C17" w:rsidRPr="00FA284B">
        <w:rPr>
          <w:rFonts w:ascii="Times New Roman" w:hAnsi="Times New Roman"/>
          <w:sz w:val="24"/>
          <w:szCs w:val="24"/>
        </w:rPr>
        <w:t xml:space="preserve"> w</w:t>
      </w:r>
      <w:r w:rsidR="00410E1D" w:rsidRPr="00FA284B">
        <w:rPr>
          <w:rFonts w:ascii="Times New Roman" w:hAnsi="Times New Roman"/>
          <w:sz w:val="24"/>
          <w:szCs w:val="24"/>
        </w:rPr>
        <w:t>ork is happening in earnest to develop the participant’s manual.</w:t>
      </w:r>
    </w:p>
    <w:p w14:paraId="766BE3AA" w14:textId="77777777" w:rsidR="00EF269B" w:rsidRDefault="00EF269B" w:rsidP="00720912">
      <w:pPr>
        <w:spacing w:after="100" w:afterAutospacing="1"/>
        <w:ind w:left="680"/>
        <w:rPr>
          <w:rFonts w:ascii="Times New Roman" w:hAnsi="Times New Roman"/>
          <w:sz w:val="24"/>
          <w:szCs w:val="24"/>
        </w:rPr>
      </w:pPr>
    </w:p>
    <w:p w14:paraId="293AA40C" w14:textId="05A732A6" w:rsidR="00EF269B" w:rsidRDefault="000D4D84" w:rsidP="00720912">
      <w:pPr>
        <w:spacing w:after="100" w:afterAutospacing="1"/>
        <w:ind w:left="680"/>
        <w:rPr>
          <w:rFonts w:ascii="Times New Roman" w:hAnsi="Times New Roman"/>
          <w:sz w:val="24"/>
          <w:szCs w:val="24"/>
        </w:rPr>
      </w:pPr>
      <w:r>
        <w:rPr>
          <w:rFonts w:ascii="Times New Roman" w:hAnsi="Times New Roman"/>
          <w:sz w:val="24"/>
          <w:szCs w:val="24"/>
        </w:rPr>
        <w:t xml:space="preserve">COMTRA has obtained the most up to date list of UNDE facilitators </w:t>
      </w:r>
      <w:r w:rsidR="001614EF">
        <w:rPr>
          <w:rFonts w:ascii="Times New Roman" w:hAnsi="Times New Roman"/>
          <w:sz w:val="24"/>
          <w:szCs w:val="24"/>
        </w:rPr>
        <w:t>from the Joint Learning Program</w:t>
      </w:r>
      <w:r w:rsidR="00B64E28">
        <w:rPr>
          <w:rFonts w:ascii="Times New Roman" w:hAnsi="Times New Roman"/>
          <w:sz w:val="24"/>
          <w:szCs w:val="24"/>
        </w:rPr>
        <w:t xml:space="preserve">.  This list </w:t>
      </w:r>
      <w:r w:rsidR="009B7B25">
        <w:rPr>
          <w:rFonts w:ascii="Times New Roman" w:hAnsi="Times New Roman"/>
          <w:sz w:val="24"/>
          <w:szCs w:val="24"/>
        </w:rPr>
        <w:t xml:space="preserve">as well as a list of current UNDE facilitators </w:t>
      </w:r>
      <w:r w:rsidR="00B64E28">
        <w:rPr>
          <w:rFonts w:ascii="Times New Roman" w:hAnsi="Times New Roman"/>
          <w:sz w:val="24"/>
          <w:szCs w:val="24"/>
        </w:rPr>
        <w:t xml:space="preserve">will be sent to all VPs to solicit </w:t>
      </w:r>
      <w:r w:rsidR="00616F43">
        <w:rPr>
          <w:rFonts w:ascii="Times New Roman" w:hAnsi="Times New Roman"/>
          <w:sz w:val="24"/>
          <w:szCs w:val="24"/>
        </w:rPr>
        <w:t>continued</w:t>
      </w:r>
      <w:r w:rsidR="00D82417">
        <w:rPr>
          <w:rFonts w:ascii="Times New Roman" w:hAnsi="Times New Roman"/>
          <w:sz w:val="24"/>
          <w:szCs w:val="24"/>
        </w:rPr>
        <w:t xml:space="preserve"> </w:t>
      </w:r>
      <w:r w:rsidR="00D85CEB">
        <w:rPr>
          <w:rFonts w:ascii="Times New Roman" w:hAnsi="Times New Roman"/>
          <w:sz w:val="24"/>
          <w:szCs w:val="24"/>
        </w:rPr>
        <w:t>participat</w:t>
      </w:r>
      <w:r w:rsidR="00D82417">
        <w:rPr>
          <w:rFonts w:ascii="Times New Roman" w:hAnsi="Times New Roman"/>
          <w:sz w:val="24"/>
          <w:szCs w:val="24"/>
        </w:rPr>
        <w:t>ion</w:t>
      </w:r>
      <w:r w:rsidR="00D85CEB">
        <w:rPr>
          <w:rFonts w:ascii="Times New Roman" w:hAnsi="Times New Roman"/>
          <w:sz w:val="24"/>
          <w:szCs w:val="24"/>
        </w:rPr>
        <w:t xml:space="preserve"> in the UNDE national facilitator’s model.  </w:t>
      </w:r>
      <w:r w:rsidR="00911C18">
        <w:rPr>
          <w:rFonts w:ascii="Times New Roman" w:hAnsi="Times New Roman"/>
          <w:sz w:val="24"/>
          <w:szCs w:val="24"/>
        </w:rPr>
        <w:t xml:space="preserve">The national model </w:t>
      </w:r>
      <w:r w:rsidR="009B2A9C">
        <w:rPr>
          <w:rFonts w:ascii="Times New Roman" w:hAnsi="Times New Roman"/>
          <w:sz w:val="24"/>
          <w:szCs w:val="24"/>
        </w:rPr>
        <w:t xml:space="preserve">could provide for expertise to be developed </w:t>
      </w:r>
      <w:r w:rsidR="00D02925">
        <w:rPr>
          <w:rFonts w:ascii="Times New Roman" w:hAnsi="Times New Roman"/>
          <w:sz w:val="24"/>
          <w:szCs w:val="24"/>
        </w:rPr>
        <w:t xml:space="preserve">within our membership </w:t>
      </w:r>
      <w:r w:rsidR="009B2A9C">
        <w:rPr>
          <w:rFonts w:ascii="Times New Roman" w:hAnsi="Times New Roman"/>
          <w:sz w:val="24"/>
          <w:szCs w:val="24"/>
        </w:rPr>
        <w:t xml:space="preserve">and for </w:t>
      </w:r>
      <w:r w:rsidR="00FB2AA0">
        <w:rPr>
          <w:rFonts w:ascii="Times New Roman" w:hAnsi="Times New Roman"/>
          <w:sz w:val="24"/>
          <w:szCs w:val="24"/>
        </w:rPr>
        <w:t xml:space="preserve">experiential delivery of the </w:t>
      </w:r>
      <w:r w:rsidR="00245BF1">
        <w:rPr>
          <w:rFonts w:ascii="Times New Roman" w:hAnsi="Times New Roman"/>
          <w:sz w:val="24"/>
          <w:szCs w:val="24"/>
        </w:rPr>
        <w:t xml:space="preserve">education modules.  </w:t>
      </w:r>
      <w:r w:rsidR="00306B83">
        <w:rPr>
          <w:rFonts w:ascii="Times New Roman" w:hAnsi="Times New Roman"/>
          <w:sz w:val="24"/>
          <w:szCs w:val="24"/>
        </w:rPr>
        <w:t xml:space="preserve">Once we have received responses from the regions we call then look to soliciting other interested </w:t>
      </w:r>
      <w:r w:rsidR="00A776F6">
        <w:rPr>
          <w:rFonts w:ascii="Times New Roman" w:hAnsi="Times New Roman"/>
          <w:sz w:val="24"/>
          <w:szCs w:val="24"/>
        </w:rPr>
        <w:t xml:space="preserve">parties from among our membership.  Our communications officer </w:t>
      </w:r>
      <w:r w:rsidR="0012614E">
        <w:rPr>
          <w:rFonts w:ascii="Times New Roman" w:hAnsi="Times New Roman"/>
          <w:sz w:val="24"/>
          <w:szCs w:val="24"/>
        </w:rPr>
        <w:t>will be working on the call out to our membership as necessary.</w:t>
      </w:r>
    </w:p>
    <w:p w14:paraId="74136A81" w14:textId="77777777" w:rsidR="00725C75" w:rsidRDefault="00725C75" w:rsidP="00725C75">
      <w:pPr>
        <w:ind w:left="680"/>
        <w:rPr>
          <w:rFonts w:ascii="Times New Roman" w:hAnsi="Times New Roman"/>
          <w:sz w:val="24"/>
          <w:szCs w:val="24"/>
        </w:rPr>
      </w:pPr>
      <w:r w:rsidRPr="00ED2DB4">
        <w:rPr>
          <w:rFonts w:ascii="Times New Roman" w:hAnsi="Times New Roman"/>
          <w:sz w:val="24"/>
          <w:szCs w:val="24"/>
        </w:rPr>
        <w:t>Special thanks go to our panel of local presidents who contributed their experiences on the panel on membership engagement events.</w:t>
      </w:r>
    </w:p>
    <w:p w14:paraId="2A51B1DF" w14:textId="1220E6F1" w:rsidR="002D2D4D" w:rsidRPr="00FA284B" w:rsidRDefault="002D2D4D" w:rsidP="00BD6666">
      <w:pPr>
        <w:spacing w:after="0" w:line="240" w:lineRule="auto"/>
        <w:rPr>
          <w:rFonts w:ascii="Times New Roman" w:hAnsi="Times New Roman"/>
          <w:sz w:val="24"/>
          <w:szCs w:val="24"/>
          <w:lang w:val="en-CA"/>
        </w:rPr>
      </w:pPr>
    </w:p>
    <w:p w14:paraId="13486ADE" w14:textId="37B21065" w:rsidR="000A413F" w:rsidRDefault="007434AA" w:rsidP="00BD6666">
      <w:pPr>
        <w:spacing w:after="0" w:line="240" w:lineRule="auto"/>
        <w:rPr>
          <w:rFonts w:ascii="Times New Roman" w:hAnsi="Times New Roman"/>
          <w:sz w:val="24"/>
          <w:szCs w:val="24"/>
          <w:lang w:val="en-CA"/>
        </w:rPr>
      </w:pPr>
      <w:r>
        <w:rPr>
          <w:rFonts w:ascii="Times New Roman" w:hAnsi="Times New Roman"/>
          <w:sz w:val="24"/>
          <w:szCs w:val="24"/>
          <w:lang w:val="en-CA"/>
        </w:rPr>
        <w:t xml:space="preserve">           Respectfully submitted,</w:t>
      </w:r>
    </w:p>
    <w:p w14:paraId="57993ECF" w14:textId="77777777" w:rsidR="007434AA" w:rsidRDefault="007434AA" w:rsidP="00BD6666">
      <w:pPr>
        <w:spacing w:after="0" w:line="240" w:lineRule="auto"/>
        <w:rPr>
          <w:rFonts w:ascii="Times New Roman" w:hAnsi="Times New Roman"/>
          <w:sz w:val="24"/>
          <w:szCs w:val="24"/>
          <w:lang w:val="en-CA"/>
        </w:rPr>
      </w:pPr>
    </w:p>
    <w:p w14:paraId="3ABD0150" w14:textId="77777777" w:rsidR="007434AA" w:rsidRDefault="007434AA" w:rsidP="00BD6666">
      <w:pPr>
        <w:spacing w:after="0" w:line="240" w:lineRule="auto"/>
        <w:rPr>
          <w:rFonts w:ascii="Times New Roman" w:hAnsi="Times New Roman"/>
          <w:sz w:val="24"/>
          <w:szCs w:val="24"/>
          <w:lang w:val="en-CA"/>
        </w:rPr>
      </w:pPr>
    </w:p>
    <w:p w14:paraId="0AE24DAB" w14:textId="7DA985C5" w:rsidR="007434AA" w:rsidRPr="00FA284B" w:rsidRDefault="007434AA" w:rsidP="00BD6666">
      <w:pPr>
        <w:spacing w:after="0" w:line="240" w:lineRule="auto"/>
        <w:rPr>
          <w:rFonts w:ascii="Times New Roman" w:hAnsi="Times New Roman"/>
          <w:sz w:val="24"/>
          <w:szCs w:val="24"/>
          <w:lang w:val="en-CA"/>
        </w:rPr>
      </w:pPr>
      <w:r>
        <w:rPr>
          <w:rFonts w:ascii="Times New Roman" w:hAnsi="Times New Roman"/>
          <w:sz w:val="24"/>
          <w:szCs w:val="24"/>
          <w:lang w:val="en-CA"/>
        </w:rPr>
        <w:t xml:space="preserve">           EVP Jones</w:t>
      </w:r>
    </w:p>
    <w:p w14:paraId="007DAF19" w14:textId="70B30EC5" w:rsidR="000A413F" w:rsidRPr="00FA284B" w:rsidRDefault="000A413F" w:rsidP="00BD6666">
      <w:pPr>
        <w:spacing w:after="0" w:line="240" w:lineRule="auto"/>
        <w:rPr>
          <w:rFonts w:ascii="Times New Roman" w:hAnsi="Times New Roman"/>
          <w:sz w:val="24"/>
          <w:szCs w:val="24"/>
          <w:lang w:val="en-CA"/>
        </w:rPr>
      </w:pPr>
    </w:p>
    <w:p w14:paraId="204AA0B8" w14:textId="6A046950" w:rsidR="000A413F" w:rsidRPr="00FA284B" w:rsidRDefault="000A413F" w:rsidP="00BD6666">
      <w:pPr>
        <w:spacing w:after="0" w:line="240" w:lineRule="auto"/>
        <w:rPr>
          <w:rFonts w:ascii="Times New Roman" w:hAnsi="Times New Roman"/>
          <w:sz w:val="24"/>
          <w:szCs w:val="24"/>
          <w:lang w:val="en-CA"/>
        </w:rPr>
      </w:pPr>
    </w:p>
    <w:p w14:paraId="4649244A" w14:textId="7F01F8E1" w:rsidR="000A413F" w:rsidRPr="00FA284B" w:rsidRDefault="000A413F" w:rsidP="00BD6666">
      <w:pPr>
        <w:spacing w:after="0" w:line="240" w:lineRule="auto"/>
        <w:rPr>
          <w:rFonts w:ascii="Times New Roman" w:hAnsi="Times New Roman"/>
          <w:sz w:val="24"/>
          <w:szCs w:val="24"/>
          <w:lang w:val="en-CA"/>
        </w:rPr>
      </w:pPr>
    </w:p>
    <w:p w14:paraId="09B5D351" w14:textId="1F787C68" w:rsidR="000A413F" w:rsidRPr="00FA284B" w:rsidRDefault="000A413F" w:rsidP="00BD6666">
      <w:pPr>
        <w:spacing w:after="0" w:line="240" w:lineRule="auto"/>
        <w:rPr>
          <w:rFonts w:ascii="Times New Roman" w:hAnsi="Times New Roman"/>
          <w:sz w:val="24"/>
          <w:szCs w:val="24"/>
          <w:lang w:val="en-CA"/>
        </w:rPr>
      </w:pPr>
    </w:p>
    <w:p w14:paraId="6C495B2D" w14:textId="553BAC6E" w:rsidR="000A413F" w:rsidRPr="00FA284B" w:rsidRDefault="000A413F" w:rsidP="00BD6666">
      <w:pPr>
        <w:spacing w:after="0" w:line="240" w:lineRule="auto"/>
        <w:rPr>
          <w:rFonts w:ascii="Times New Roman" w:hAnsi="Times New Roman"/>
          <w:sz w:val="24"/>
          <w:szCs w:val="24"/>
          <w:lang w:val="en-CA"/>
        </w:rPr>
      </w:pPr>
    </w:p>
    <w:p w14:paraId="6D52E521" w14:textId="202D15C8" w:rsidR="000A413F" w:rsidRPr="00FA284B" w:rsidRDefault="000A413F" w:rsidP="00BD6666">
      <w:pPr>
        <w:spacing w:after="0" w:line="240" w:lineRule="auto"/>
        <w:rPr>
          <w:rFonts w:ascii="Times New Roman" w:hAnsi="Times New Roman"/>
          <w:sz w:val="24"/>
          <w:szCs w:val="24"/>
          <w:lang w:val="en-CA"/>
        </w:rPr>
      </w:pPr>
    </w:p>
    <w:p w14:paraId="7CA9579E" w14:textId="079350EC" w:rsidR="000A413F" w:rsidRPr="00FA284B" w:rsidRDefault="000A413F" w:rsidP="00BD6666">
      <w:pPr>
        <w:spacing w:after="0" w:line="240" w:lineRule="auto"/>
        <w:rPr>
          <w:rFonts w:ascii="Times New Roman" w:hAnsi="Times New Roman"/>
          <w:sz w:val="24"/>
          <w:szCs w:val="24"/>
          <w:lang w:val="en-CA"/>
        </w:rPr>
      </w:pPr>
    </w:p>
    <w:p w14:paraId="39941F6A" w14:textId="0285E966" w:rsidR="000A413F" w:rsidRPr="00FA284B" w:rsidRDefault="000A413F" w:rsidP="00BD6666">
      <w:pPr>
        <w:spacing w:after="0" w:line="240" w:lineRule="auto"/>
        <w:rPr>
          <w:rFonts w:ascii="Times New Roman" w:hAnsi="Times New Roman"/>
          <w:sz w:val="24"/>
          <w:szCs w:val="24"/>
          <w:lang w:val="en-CA"/>
        </w:rPr>
      </w:pPr>
    </w:p>
    <w:p w14:paraId="665790E5" w14:textId="485E8CCA" w:rsidR="000A413F" w:rsidRPr="00FA284B" w:rsidRDefault="000A413F" w:rsidP="00BD6666">
      <w:pPr>
        <w:spacing w:after="0" w:line="240" w:lineRule="auto"/>
        <w:rPr>
          <w:rFonts w:ascii="Times New Roman" w:hAnsi="Times New Roman"/>
          <w:sz w:val="24"/>
          <w:szCs w:val="24"/>
          <w:lang w:val="en-CA"/>
        </w:rPr>
      </w:pPr>
    </w:p>
    <w:p w14:paraId="6E4C0BEE" w14:textId="76728E89" w:rsidR="000A413F" w:rsidRPr="00FA284B" w:rsidRDefault="000A413F" w:rsidP="00BD6666">
      <w:pPr>
        <w:spacing w:after="0" w:line="240" w:lineRule="auto"/>
        <w:rPr>
          <w:rFonts w:ascii="Times New Roman" w:hAnsi="Times New Roman"/>
          <w:sz w:val="24"/>
          <w:szCs w:val="24"/>
          <w:lang w:val="en-CA"/>
        </w:rPr>
      </w:pPr>
    </w:p>
    <w:p w14:paraId="23D31F53" w14:textId="756568DF" w:rsidR="000A413F" w:rsidRPr="00FA284B" w:rsidRDefault="000A413F" w:rsidP="00BD6666">
      <w:pPr>
        <w:spacing w:after="0" w:line="240" w:lineRule="auto"/>
        <w:rPr>
          <w:rFonts w:ascii="Times New Roman" w:hAnsi="Times New Roman"/>
          <w:sz w:val="24"/>
          <w:szCs w:val="24"/>
          <w:lang w:val="en-CA"/>
        </w:rPr>
      </w:pPr>
    </w:p>
    <w:p w14:paraId="4E753C48" w14:textId="02966702" w:rsidR="000A413F" w:rsidRPr="00FA284B" w:rsidRDefault="000A413F" w:rsidP="00BD6666">
      <w:pPr>
        <w:spacing w:after="0" w:line="240" w:lineRule="auto"/>
        <w:rPr>
          <w:rFonts w:ascii="Times New Roman" w:hAnsi="Times New Roman"/>
          <w:sz w:val="24"/>
          <w:szCs w:val="24"/>
          <w:lang w:val="en-CA"/>
        </w:rPr>
      </w:pPr>
    </w:p>
    <w:p w14:paraId="5EFA6AD3" w14:textId="47E11C36" w:rsidR="000A413F" w:rsidRPr="00FA284B" w:rsidRDefault="000A413F" w:rsidP="00BD6666">
      <w:pPr>
        <w:spacing w:after="0" w:line="240" w:lineRule="auto"/>
        <w:rPr>
          <w:rFonts w:ascii="Times New Roman" w:hAnsi="Times New Roman"/>
          <w:sz w:val="24"/>
          <w:szCs w:val="24"/>
          <w:lang w:val="en-CA"/>
        </w:rPr>
      </w:pPr>
    </w:p>
    <w:p w14:paraId="22042241" w14:textId="13A2DAE7" w:rsidR="000A413F" w:rsidRPr="00FA284B" w:rsidRDefault="000A413F" w:rsidP="00BD6666">
      <w:pPr>
        <w:spacing w:after="0" w:line="240" w:lineRule="auto"/>
        <w:rPr>
          <w:rFonts w:ascii="Times New Roman" w:hAnsi="Times New Roman"/>
          <w:sz w:val="24"/>
          <w:szCs w:val="24"/>
          <w:lang w:val="en-CA"/>
        </w:rPr>
      </w:pPr>
    </w:p>
    <w:p w14:paraId="69B487BD" w14:textId="4DC843DD" w:rsidR="000A413F" w:rsidRPr="00FA284B" w:rsidRDefault="000A413F" w:rsidP="00BD6666">
      <w:pPr>
        <w:spacing w:after="0" w:line="240" w:lineRule="auto"/>
        <w:rPr>
          <w:rFonts w:ascii="Times New Roman" w:hAnsi="Times New Roman"/>
          <w:sz w:val="24"/>
          <w:szCs w:val="24"/>
          <w:lang w:val="en-CA"/>
        </w:rPr>
      </w:pPr>
    </w:p>
    <w:p w14:paraId="16E045D6" w14:textId="34E3E056" w:rsidR="000A413F" w:rsidRPr="00FA284B" w:rsidRDefault="000A413F" w:rsidP="00BD6666">
      <w:pPr>
        <w:spacing w:after="0" w:line="240" w:lineRule="auto"/>
        <w:rPr>
          <w:rFonts w:ascii="Times New Roman" w:hAnsi="Times New Roman"/>
          <w:sz w:val="24"/>
          <w:szCs w:val="24"/>
          <w:lang w:val="en-CA"/>
        </w:rPr>
      </w:pPr>
    </w:p>
    <w:p w14:paraId="2522028F" w14:textId="24C8EE16" w:rsidR="000A413F" w:rsidRPr="00FA284B" w:rsidRDefault="000A413F" w:rsidP="00BD6666">
      <w:pPr>
        <w:spacing w:after="0" w:line="240" w:lineRule="auto"/>
        <w:rPr>
          <w:rFonts w:ascii="Times New Roman" w:hAnsi="Times New Roman"/>
          <w:sz w:val="24"/>
          <w:szCs w:val="24"/>
          <w:lang w:val="en-CA"/>
        </w:rPr>
      </w:pPr>
    </w:p>
    <w:p w14:paraId="4B627611" w14:textId="1B584D3C" w:rsidR="000A413F" w:rsidRPr="00FA284B" w:rsidRDefault="000A413F" w:rsidP="00BD6666">
      <w:pPr>
        <w:spacing w:after="0" w:line="240" w:lineRule="auto"/>
        <w:rPr>
          <w:rFonts w:ascii="Times New Roman" w:hAnsi="Times New Roman"/>
          <w:sz w:val="24"/>
          <w:szCs w:val="24"/>
          <w:lang w:val="en-CA"/>
        </w:rPr>
      </w:pPr>
    </w:p>
    <w:p w14:paraId="2597AF38" w14:textId="4729C891" w:rsidR="000A413F" w:rsidRPr="00FA284B" w:rsidRDefault="000A413F" w:rsidP="00BD6666">
      <w:pPr>
        <w:spacing w:after="0" w:line="240" w:lineRule="auto"/>
        <w:rPr>
          <w:rFonts w:ascii="Times New Roman" w:hAnsi="Times New Roman"/>
          <w:sz w:val="24"/>
          <w:szCs w:val="24"/>
          <w:lang w:val="en-CA"/>
        </w:rPr>
      </w:pPr>
    </w:p>
    <w:p w14:paraId="2900389F" w14:textId="0888EC5B" w:rsidR="000A413F" w:rsidRPr="00FA284B" w:rsidRDefault="000A413F" w:rsidP="00BD6666">
      <w:pPr>
        <w:spacing w:after="0" w:line="240" w:lineRule="auto"/>
        <w:rPr>
          <w:rFonts w:ascii="Times New Roman" w:hAnsi="Times New Roman"/>
          <w:sz w:val="24"/>
          <w:szCs w:val="24"/>
          <w:lang w:val="en-CA"/>
        </w:rPr>
      </w:pPr>
    </w:p>
    <w:p w14:paraId="0BB31347" w14:textId="77777777" w:rsidR="000A413F" w:rsidRPr="00FA284B" w:rsidRDefault="000A413F" w:rsidP="00BD6666">
      <w:pPr>
        <w:spacing w:after="0" w:line="240" w:lineRule="auto"/>
        <w:rPr>
          <w:rFonts w:ascii="Times New Roman" w:hAnsi="Times New Roman"/>
          <w:sz w:val="24"/>
          <w:szCs w:val="24"/>
          <w:lang w:val="en-CA"/>
        </w:rPr>
      </w:pPr>
    </w:p>
    <w:p w14:paraId="1B217202" w14:textId="77777777" w:rsidR="002D2D4D" w:rsidRPr="00FA284B" w:rsidRDefault="002D2D4D" w:rsidP="00BD6666">
      <w:pPr>
        <w:spacing w:after="0" w:line="240" w:lineRule="auto"/>
        <w:rPr>
          <w:rFonts w:ascii="Times New Roman" w:hAnsi="Times New Roman"/>
          <w:sz w:val="24"/>
          <w:szCs w:val="24"/>
          <w:lang w:val="en-CA"/>
        </w:rPr>
      </w:pPr>
    </w:p>
    <w:p w14:paraId="6D1F80D4" w14:textId="77777777" w:rsidR="002D2D4D" w:rsidRPr="00FA284B" w:rsidRDefault="002D2D4D" w:rsidP="00BD6666">
      <w:pPr>
        <w:spacing w:after="0" w:line="240" w:lineRule="auto"/>
        <w:rPr>
          <w:rFonts w:ascii="Times New Roman" w:hAnsi="Times New Roman"/>
          <w:sz w:val="24"/>
          <w:szCs w:val="24"/>
          <w:lang w:val="en-CA"/>
        </w:rPr>
      </w:pPr>
    </w:p>
    <w:p w14:paraId="6C9E3781" w14:textId="77777777" w:rsidR="002D2D4D" w:rsidRPr="00FA284B" w:rsidRDefault="002D2D4D" w:rsidP="00BD6666">
      <w:pPr>
        <w:spacing w:after="0" w:line="240" w:lineRule="auto"/>
        <w:rPr>
          <w:rFonts w:ascii="Times New Roman" w:hAnsi="Times New Roman"/>
          <w:sz w:val="24"/>
          <w:szCs w:val="24"/>
          <w:lang w:val="en-CA"/>
        </w:rPr>
      </w:pPr>
    </w:p>
    <w:p w14:paraId="0CC43EB0" w14:textId="77777777" w:rsidR="002D2D4D" w:rsidRPr="00FA284B" w:rsidRDefault="002D2D4D" w:rsidP="00BD6666">
      <w:pPr>
        <w:spacing w:after="0" w:line="240" w:lineRule="auto"/>
        <w:rPr>
          <w:rFonts w:ascii="Times New Roman" w:hAnsi="Times New Roman"/>
          <w:sz w:val="24"/>
          <w:szCs w:val="24"/>
          <w:lang w:val="en-CA"/>
        </w:rPr>
      </w:pPr>
    </w:p>
    <w:p w14:paraId="5FA58BED" w14:textId="77777777" w:rsidR="002D2D4D" w:rsidRPr="00FA284B" w:rsidRDefault="002D2D4D" w:rsidP="00DA5F46">
      <w:pPr>
        <w:tabs>
          <w:tab w:val="left" w:pos="1440"/>
          <w:tab w:val="left" w:pos="7200"/>
        </w:tabs>
        <w:spacing w:after="0" w:line="240" w:lineRule="auto"/>
        <w:rPr>
          <w:rFonts w:ascii="Times New Roman" w:hAnsi="Times New Roman"/>
          <w:sz w:val="24"/>
          <w:szCs w:val="24"/>
          <w:lang w:val="en-CA"/>
        </w:rPr>
      </w:pPr>
    </w:p>
    <w:p w14:paraId="2941DC4C" w14:textId="09AB0B37" w:rsidR="002840E0" w:rsidRPr="00FA284B" w:rsidRDefault="00B35C89" w:rsidP="002840E0">
      <w:pPr>
        <w:spacing w:after="0" w:line="240" w:lineRule="auto"/>
        <w:jc w:val="center"/>
        <w:rPr>
          <w:rFonts w:ascii="Times New Roman" w:hAnsi="Times New Roman"/>
          <w:i/>
          <w:color w:val="0000FF"/>
          <w:sz w:val="24"/>
          <w:szCs w:val="24"/>
          <w:lang w:val="en-CA"/>
        </w:rPr>
      </w:pPr>
      <w:r w:rsidRPr="00FA284B">
        <w:rPr>
          <w:rFonts w:ascii="Times New Roman" w:hAnsi="Times New Roman"/>
          <w:i/>
          <w:color w:val="0000FF"/>
          <w:sz w:val="24"/>
          <w:szCs w:val="24"/>
          <w:lang w:val="en-CA"/>
        </w:rPr>
        <w:t>222 rue Queen Street</w:t>
      </w:r>
      <w:r w:rsidR="002840E0" w:rsidRPr="00FA284B">
        <w:rPr>
          <w:rFonts w:ascii="Times New Roman" w:hAnsi="Times New Roman"/>
          <w:i/>
          <w:color w:val="0000FF"/>
          <w:sz w:val="24"/>
          <w:szCs w:val="24"/>
          <w:lang w:val="en-CA"/>
        </w:rPr>
        <w:t xml:space="preserve">, Suite </w:t>
      </w:r>
      <w:r w:rsidRPr="00FA284B">
        <w:rPr>
          <w:rFonts w:ascii="Times New Roman" w:hAnsi="Times New Roman"/>
          <w:i/>
          <w:color w:val="0000FF"/>
          <w:sz w:val="24"/>
          <w:szCs w:val="24"/>
          <w:lang w:val="en-CA"/>
        </w:rPr>
        <w:t>1505</w:t>
      </w:r>
      <w:r w:rsidR="002840E0" w:rsidRPr="00FA284B">
        <w:rPr>
          <w:rFonts w:ascii="Times New Roman" w:hAnsi="Times New Roman"/>
          <w:i/>
          <w:color w:val="0000FF"/>
          <w:sz w:val="24"/>
          <w:szCs w:val="24"/>
          <w:lang w:val="en-CA"/>
        </w:rPr>
        <w:t xml:space="preserve"> Ottawa, Ontario K1P 5</w:t>
      </w:r>
      <w:r w:rsidRPr="00FA284B">
        <w:rPr>
          <w:rFonts w:ascii="Times New Roman" w:hAnsi="Times New Roman"/>
          <w:i/>
          <w:color w:val="0000FF"/>
          <w:sz w:val="24"/>
          <w:szCs w:val="24"/>
          <w:lang w:val="en-CA"/>
        </w:rPr>
        <w:t>V9</w:t>
      </w:r>
    </w:p>
    <w:p w14:paraId="5EAD0914" w14:textId="6E8579E6" w:rsidR="002840E0" w:rsidRPr="007434AA" w:rsidRDefault="005767B8" w:rsidP="002840E0">
      <w:pPr>
        <w:spacing w:after="0" w:line="240" w:lineRule="auto"/>
        <w:jc w:val="center"/>
        <w:rPr>
          <w:rFonts w:ascii="Times New Roman" w:hAnsi="Times New Roman"/>
          <w:i/>
          <w:color w:val="0000FF"/>
          <w:sz w:val="24"/>
          <w:szCs w:val="24"/>
          <w:lang w:val="fr-FR"/>
        </w:rPr>
      </w:pPr>
      <w:r w:rsidRPr="007434AA">
        <w:rPr>
          <w:rFonts w:ascii="Times New Roman" w:hAnsi="Times New Roman"/>
          <w:i/>
          <w:color w:val="0000FF"/>
          <w:sz w:val="24"/>
          <w:szCs w:val="24"/>
          <w:lang w:val="fr-FR"/>
        </w:rPr>
        <w:t xml:space="preserve">T </w:t>
      </w:r>
      <w:r w:rsidR="002840E0" w:rsidRPr="007434AA">
        <w:rPr>
          <w:rFonts w:ascii="Times New Roman" w:hAnsi="Times New Roman"/>
          <w:i/>
          <w:color w:val="0000FF"/>
          <w:sz w:val="24"/>
          <w:szCs w:val="24"/>
          <w:lang w:val="fr-FR"/>
        </w:rPr>
        <w:t>(613) 594-4505</w:t>
      </w:r>
      <w:r w:rsidRPr="007434AA">
        <w:rPr>
          <w:rFonts w:ascii="Times New Roman" w:hAnsi="Times New Roman"/>
          <w:i/>
          <w:color w:val="0000FF"/>
          <w:sz w:val="24"/>
          <w:szCs w:val="24"/>
          <w:lang w:val="fr-FR"/>
        </w:rPr>
        <w:t xml:space="preserve"> / Toll free-Sans frais 1-866-594-4505</w:t>
      </w:r>
    </w:p>
    <w:sectPr w:rsidR="002840E0" w:rsidRPr="007434AA" w:rsidSect="004B6538">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283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3F"/>
    <w:rsid w:val="000239D9"/>
    <w:rsid w:val="00027B04"/>
    <w:rsid w:val="00036CC1"/>
    <w:rsid w:val="00076D0D"/>
    <w:rsid w:val="00093762"/>
    <w:rsid w:val="000938B7"/>
    <w:rsid w:val="000A413F"/>
    <w:rsid w:val="000A4355"/>
    <w:rsid w:val="000B1524"/>
    <w:rsid w:val="000D4D84"/>
    <w:rsid w:val="0012614E"/>
    <w:rsid w:val="00126254"/>
    <w:rsid w:val="001439BE"/>
    <w:rsid w:val="001614EF"/>
    <w:rsid w:val="00180BD0"/>
    <w:rsid w:val="001A1F99"/>
    <w:rsid w:val="00213709"/>
    <w:rsid w:val="002350DA"/>
    <w:rsid w:val="00244602"/>
    <w:rsid w:val="00245BF1"/>
    <w:rsid w:val="00276693"/>
    <w:rsid w:val="002840E0"/>
    <w:rsid w:val="002C6856"/>
    <w:rsid w:val="002D2D4D"/>
    <w:rsid w:val="002E51F5"/>
    <w:rsid w:val="002F051F"/>
    <w:rsid w:val="00306B83"/>
    <w:rsid w:val="00310A6F"/>
    <w:rsid w:val="00322B84"/>
    <w:rsid w:val="00343ED0"/>
    <w:rsid w:val="00361D66"/>
    <w:rsid w:val="00382546"/>
    <w:rsid w:val="003B1761"/>
    <w:rsid w:val="003B2100"/>
    <w:rsid w:val="003B69FB"/>
    <w:rsid w:val="003B7CA4"/>
    <w:rsid w:val="003D0015"/>
    <w:rsid w:val="003D590B"/>
    <w:rsid w:val="00410E1D"/>
    <w:rsid w:val="004339DF"/>
    <w:rsid w:val="0044167D"/>
    <w:rsid w:val="00447981"/>
    <w:rsid w:val="00462E96"/>
    <w:rsid w:val="00483F36"/>
    <w:rsid w:val="004B6538"/>
    <w:rsid w:val="004D7D20"/>
    <w:rsid w:val="004F6446"/>
    <w:rsid w:val="00510DA2"/>
    <w:rsid w:val="00515A12"/>
    <w:rsid w:val="00552647"/>
    <w:rsid w:val="005635E2"/>
    <w:rsid w:val="0057012D"/>
    <w:rsid w:val="005767B8"/>
    <w:rsid w:val="005B01A2"/>
    <w:rsid w:val="005D0E3F"/>
    <w:rsid w:val="00611B25"/>
    <w:rsid w:val="00613FA4"/>
    <w:rsid w:val="00616F43"/>
    <w:rsid w:val="00682704"/>
    <w:rsid w:val="006A2320"/>
    <w:rsid w:val="006C05E7"/>
    <w:rsid w:val="006D309D"/>
    <w:rsid w:val="006F5544"/>
    <w:rsid w:val="006F58EF"/>
    <w:rsid w:val="00720912"/>
    <w:rsid w:val="00725C75"/>
    <w:rsid w:val="00736735"/>
    <w:rsid w:val="007434AA"/>
    <w:rsid w:val="00791ADF"/>
    <w:rsid w:val="00824A37"/>
    <w:rsid w:val="00866C17"/>
    <w:rsid w:val="00876CC3"/>
    <w:rsid w:val="00886416"/>
    <w:rsid w:val="008B1B02"/>
    <w:rsid w:val="008B3ECB"/>
    <w:rsid w:val="008C58E8"/>
    <w:rsid w:val="008D28C1"/>
    <w:rsid w:val="00911C18"/>
    <w:rsid w:val="009446AB"/>
    <w:rsid w:val="00957E31"/>
    <w:rsid w:val="00967199"/>
    <w:rsid w:val="009865B6"/>
    <w:rsid w:val="009B069D"/>
    <w:rsid w:val="009B2A9C"/>
    <w:rsid w:val="009B4970"/>
    <w:rsid w:val="009B7B25"/>
    <w:rsid w:val="009F37B5"/>
    <w:rsid w:val="00A61573"/>
    <w:rsid w:val="00A6681A"/>
    <w:rsid w:val="00A776F6"/>
    <w:rsid w:val="00AB64A6"/>
    <w:rsid w:val="00AD32F7"/>
    <w:rsid w:val="00B35C89"/>
    <w:rsid w:val="00B4572F"/>
    <w:rsid w:val="00B53F16"/>
    <w:rsid w:val="00B64E28"/>
    <w:rsid w:val="00B82097"/>
    <w:rsid w:val="00BB0BF7"/>
    <w:rsid w:val="00BB5C99"/>
    <w:rsid w:val="00BD4A05"/>
    <w:rsid w:val="00BD6666"/>
    <w:rsid w:val="00BF1ED7"/>
    <w:rsid w:val="00BF75B2"/>
    <w:rsid w:val="00C055DF"/>
    <w:rsid w:val="00C06901"/>
    <w:rsid w:val="00C313AA"/>
    <w:rsid w:val="00C5387B"/>
    <w:rsid w:val="00C75601"/>
    <w:rsid w:val="00CB08BC"/>
    <w:rsid w:val="00CF0558"/>
    <w:rsid w:val="00D02925"/>
    <w:rsid w:val="00D0450A"/>
    <w:rsid w:val="00D06E4B"/>
    <w:rsid w:val="00D65A7E"/>
    <w:rsid w:val="00D82417"/>
    <w:rsid w:val="00D85CEB"/>
    <w:rsid w:val="00D87903"/>
    <w:rsid w:val="00DA5F46"/>
    <w:rsid w:val="00DF1602"/>
    <w:rsid w:val="00E166D4"/>
    <w:rsid w:val="00E32070"/>
    <w:rsid w:val="00E46D39"/>
    <w:rsid w:val="00E643A9"/>
    <w:rsid w:val="00E91AAF"/>
    <w:rsid w:val="00ED2DB4"/>
    <w:rsid w:val="00EF269B"/>
    <w:rsid w:val="00F775CE"/>
    <w:rsid w:val="00FA284B"/>
    <w:rsid w:val="00FB23AB"/>
    <w:rsid w:val="00FB2AA0"/>
    <w:rsid w:val="00FD444E"/>
    <w:rsid w:val="00FD7EDA"/>
    <w:rsid w:val="00FF54EF"/>
    <w:rsid w:val="3664DE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763D"/>
  <w15:chartTrackingRefBased/>
  <w15:docId w15:val="{F62B050A-D65F-4CC9-BAAE-40A348E0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 w:type="paragraph" w:styleId="ListParagraph">
    <w:name w:val="List Paragraph"/>
    <w:basedOn w:val="Normal"/>
    <w:uiPriority w:val="34"/>
    <w:qFormat/>
    <w:rsid w:val="00BD4A05"/>
    <w:pPr>
      <w:spacing w:after="160" w:line="259" w:lineRule="auto"/>
      <w:ind w:left="720"/>
      <w:contextualSpacing/>
    </w:pPr>
    <w:rPr>
      <w:rFonts w:eastAsia="Calibri"/>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22693-83FB-48CB-9211-4EA731CC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1308</TotalTime>
  <Pages>1</Pages>
  <Words>487</Words>
  <Characters>2778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89</cp:revision>
  <dcterms:created xsi:type="dcterms:W3CDTF">2026-03-16T19:29:00Z</dcterms:created>
  <dcterms:modified xsi:type="dcterms:W3CDTF">2026-04-30T14:39:00Z</dcterms:modified>
</cp:coreProperties>
</file>