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FA284B" w:rsidRDefault="6C1C285D" w:rsidP="00AD32F7">
      <w:pPr>
        <w:spacing w:after="0" w:line="240" w:lineRule="auto"/>
        <w:jc w:val="center"/>
        <w:rPr>
          <w:rFonts w:ascii="Times New Roman" w:hAnsi="Times New Roman"/>
          <w:color w:val="0000FF"/>
          <w:sz w:val="24"/>
          <w:szCs w:val="24"/>
        </w:rPr>
      </w:pPr>
      <w:r w:rsidRPr="6C1C285D">
        <w:rPr>
          <w:rFonts w:ascii="Times New Roman" w:hAnsi="Times New Roman"/>
          <w:color w:val="0000FF"/>
          <w:sz w:val="24"/>
          <w:szCs w:val="24"/>
        </w:rPr>
        <w:t>UNION OF NATIONAL DEFENCE EMPLOYEES</w:t>
      </w:r>
    </w:p>
    <w:p w14:paraId="21756D21" w14:textId="05687E8E" w:rsidR="000239D9" w:rsidRPr="00FA284B" w:rsidRDefault="4FA897BA" w:rsidP="4FA897BA">
      <w:pPr>
        <w:spacing w:after="0" w:line="240" w:lineRule="auto"/>
        <w:ind w:left="720"/>
        <w:jc w:val="center"/>
        <w:rPr>
          <w:rFonts w:ascii="Times New Roman" w:hAnsi="Times New Roman"/>
          <w:i/>
          <w:iCs/>
          <w:color w:val="0000FF"/>
          <w:sz w:val="24"/>
          <w:szCs w:val="24"/>
        </w:rPr>
      </w:pPr>
      <w:r w:rsidRPr="4FA897BA">
        <w:rPr>
          <w:rFonts w:ascii="Times New Roman" w:hAnsi="Times New Roman"/>
          <w:i/>
          <w:iCs/>
          <w:color w:val="0000FF"/>
          <w:sz w:val="24"/>
          <w:szCs w:val="24"/>
        </w:rPr>
        <w:t>a component of the Public Service Alliance of Canada</w:t>
      </w:r>
    </w:p>
    <w:p w14:paraId="30E8552B" w14:textId="77777777" w:rsidR="00D06E4B" w:rsidRPr="00FA284B" w:rsidRDefault="00C75601" w:rsidP="002D2D4D">
      <w:pPr>
        <w:spacing w:after="0" w:line="240" w:lineRule="auto"/>
        <w:ind w:left="1440"/>
        <w:jc w:val="center"/>
        <w:rPr>
          <w:rFonts w:ascii="Times New Roman" w:hAnsi="Times New Roman"/>
          <w:b/>
          <w:color w:val="FF0000"/>
          <w:sz w:val="24"/>
          <w:szCs w:val="24"/>
          <w:lang w:val="fr-CA"/>
        </w:rPr>
      </w:pPr>
      <w:r w:rsidRPr="00FA284B">
        <w:rPr>
          <w:rFonts w:ascii="Times New Roman" w:hAnsi="Times New Roman"/>
          <w:b/>
          <w:color w:val="FF0000"/>
          <w:sz w:val="24"/>
          <w:szCs w:val="24"/>
          <w:lang w:val="fr-CA"/>
        </w:rPr>
        <w:t>____________________________</w:t>
      </w:r>
      <w:r w:rsidR="00D06E4B" w:rsidRPr="00FA284B">
        <w:rPr>
          <w:rFonts w:ascii="Times New Roman" w:hAnsi="Times New Roman"/>
          <w:b/>
          <w:color w:val="FF0000"/>
          <w:sz w:val="24"/>
          <w:szCs w:val="24"/>
          <w:lang w:val="fr-CA"/>
        </w:rPr>
        <w:t>_____________________________</w:t>
      </w:r>
    </w:p>
    <w:p w14:paraId="5C1825B7" w14:textId="77777777" w:rsidR="002D2D4D" w:rsidRPr="00FA284B" w:rsidRDefault="002D2D4D" w:rsidP="002D2D4D">
      <w:pPr>
        <w:spacing w:after="0" w:line="240" w:lineRule="auto"/>
        <w:ind w:left="1440"/>
        <w:jc w:val="center"/>
        <w:rPr>
          <w:rFonts w:ascii="Times New Roman" w:hAnsi="Times New Roman"/>
          <w:i/>
          <w:sz w:val="24"/>
          <w:szCs w:val="24"/>
          <w:lang w:val="fr-CA"/>
        </w:rPr>
      </w:pPr>
    </w:p>
    <w:p w14:paraId="256BC82E" w14:textId="77777777" w:rsidR="00D06E4B" w:rsidRPr="00FA284B" w:rsidRDefault="000239D9" w:rsidP="002D2D4D">
      <w:pPr>
        <w:spacing w:after="0" w:line="240" w:lineRule="auto"/>
        <w:jc w:val="center"/>
        <w:rPr>
          <w:rFonts w:ascii="Times New Roman" w:hAnsi="Times New Roman"/>
          <w:color w:val="0000FF"/>
          <w:sz w:val="24"/>
          <w:szCs w:val="24"/>
          <w:lang w:val="fr-CA"/>
        </w:rPr>
      </w:pPr>
      <w:r w:rsidRPr="00FA284B">
        <w:rPr>
          <w:rFonts w:ascii="Times New Roman" w:hAnsi="Times New Roman"/>
          <w:color w:val="0000FF"/>
          <w:sz w:val="24"/>
          <w:szCs w:val="24"/>
          <w:lang w:val="fr-CA"/>
        </w:rPr>
        <w:t>UNION DES EMPLOYÉS DE LA DÉFENSE NATIONALE</w:t>
      </w:r>
    </w:p>
    <w:p w14:paraId="32EB595D" w14:textId="77777777" w:rsidR="00967199" w:rsidRPr="00FA284B" w:rsidRDefault="000239D9" w:rsidP="00613FA4">
      <w:pPr>
        <w:spacing w:after="0" w:line="240" w:lineRule="auto"/>
        <w:ind w:left="720"/>
        <w:jc w:val="center"/>
        <w:rPr>
          <w:rFonts w:ascii="Times New Roman" w:hAnsi="Times New Roman"/>
          <w:i/>
          <w:color w:val="0000FF"/>
          <w:sz w:val="24"/>
          <w:szCs w:val="24"/>
          <w:lang w:val="fr-CA"/>
        </w:rPr>
      </w:pPr>
      <w:r w:rsidRPr="00FA284B">
        <w:rPr>
          <w:rFonts w:ascii="Times New Roman" w:hAnsi="Times New Roman"/>
          <w:i/>
          <w:color w:val="0000FF"/>
          <w:sz w:val="24"/>
          <w:szCs w:val="24"/>
          <w:lang w:val="fr-CA"/>
        </w:rPr>
        <w:t>un élément de l’Alliance de la Fonction publique du Canada</w:t>
      </w:r>
    </w:p>
    <w:p w14:paraId="09D017A9" w14:textId="77777777" w:rsidR="00BD6666" w:rsidRPr="00FA284B" w:rsidRDefault="00BD6666" w:rsidP="002D2D4D">
      <w:pPr>
        <w:spacing w:after="0" w:line="240" w:lineRule="auto"/>
        <w:jc w:val="center"/>
        <w:rPr>
          <w:rFonts w:ascii="Times New Roman" w:hAnsi="Times New Roman"/>
          <w:i/>
          <w:color w:val="0000FF"/>
          <w:sz w:val="24"/>
          <w:szCs w:val="24"/>
          <w:lang w:val="fr-CA"/>
        </w:rPr>
      </w:pPr>
    </w:p>
    <w:p w14:paraId="267AA351" w14:textId="77777777" w:rsidR="006D309D" w:rsidRPr="00FA284B" w:rsidRDefault="006D309D" w:rsidP="002D2D4D">
      <w:pPr>
        <w:spacing w:after="0" w:line="240" w:lineRule="auto"/>
        <w:jc w:val="center"/>
        <w:rPr>
          <w:rFonts w:ascii="Times New Roman" w:hAnsi="Times New Roman"/>
          <w:i/>
          <w:color w:val="0000FF"/>
          <w:sz w:val="24"/>
          <w:szCs w:val="24"/>
          <w:lang w:val="fr-CA"/>
        </w:rPr>
      </w:pPr>
    </w:p>
    <w:p w14:paraId="310F5565" w14:textId="77777777" w:rsidR="00D678C5" w:rsidRDefault="00D678C5" w:rsidP="00D678C5">
      <w:pPr>
        <w:pStyle w:val="NormalWeb"/>
        <w:jc w:val="center"/>
        <w:rPr>
          <w:u w:val="single"/>
          <w:lang w:val="fr-CA"/>
        </w:rPr>
      </w:pPr>
      <w:r w:rsidRPr="00D678C5">
        <w:rPr>
          <w:u w:val="single"/>
          <w:lang w:val="fr-CA"/>
        </w:rPr>
        <w:t xml:space="preserve">Rapport du comité </w:t>
      </w:r>
      <w:r>
        <w:rPr>
          <w:u w:val="single"/>
          <w:lang w:val="fr-CA"/>
        </w:rPr>
        <w:t>des Communications et Formation (</w:t>
      </w:r>
      <w:r w:rsidRPr="00D678C5">
        <w:rPr>
          <w:u w:val="single"/>
          <w:lang w:val="fr-CA"/>
        </w:rPr>
        <w:t>COMTRA</w:t>
      </w:r>
      <w:r>
        <w:rPr>
          <w:u w:val="single"/>
          <w:lang w:val="fr-CA"/>
        </w:rPr>
        <w:t>)</w:t>
      </w:r>
    </w:p>
    <w:p w14:paraId="3ADC57DE" w14:textId="56D7D4E6" w:rsidR="00D678C5" w:rsidRPr="00D678C5" w:rsidRDefault="00D678C5" w:rsidP="00D678C5">
      <w:pPr>
        <w:pStyle w:val="NormalWeb"/>
        <w:jc w:val="center"/>
        <w:rPr>
          <w:lang w:val="fr-CA"/>
        </w:rPr>
      </w:pPr>
      <w:r w:rsidRPr="00D678C5">
        <w:rPr>
          <w:u w:val="single"/>
          <w:lang w:val="fr-CA"/>
        </w:rPr>
        <w:t xml:space="preserve"> à l'Exécutif national</w:t>
      </w:r>
    </w:p>
    <w:p w14:paraId="3223C34E" w14:textId="77777777" w:rsidR="00D678C5" w:rsidRPr="00D678C5" w:rsidRDefault="00D678C5" w:rsidP="00D678C5">
      <w:pPr>
        <w:pStyle w:val="NormalWeb"/>
        <w:jc w:val="center"/>
        <w:rPr>
          <w:lang w:val="fr-CA"/>
        </w:rPr>
      </w:pPr>
      <w:r w:rsidRPr="00D678C5">
        <w:rPr>
          <w:u w:val="single"/>
          <w:lang w:val="fr-CA"/>
        </w:rPr>
        <w:t>Du 1er décembre 2025 au 1er avril 2026</w:t>
      </w:r>
    </w:p>
    <w:p w14:paraId="21085124" w14:textId="77777777" w:rsidR="00D678C5" w:rsidRPr="00D678C5" w:rsidRDefault="00D678C5" w:rsidP="00D678C5">
      <w:pPr>
        <w:pStyle w:val="NormalWeb"/>
        <w:rPr>
          <w:lang w:val="fr-CA"/>
        </w:rPr>
      </w:pPr>
    </w:p>
    <w:p w14:paraId="571DA8B2" w14:textId="0E7AD57F" w:rsidR="00D678C5" w:rsidRPr="00D678C5" w:rsidRDefault="00D678C5" w:rsidP="00D678C5">
      <w:pPr>
        <w:pStyle w:val="NormalWeb"/>
        <w:rPr>
          <w:lang w:val="fr-CA"/>
        </w:rPr>
      </w:pPr>
      <w:r w:rsidRPr="00D678C5">
        <w:rPr>
          <w:lang w:val="fr-CA"/>
        </w:rPr>
        <w:t>Paul Jones – Vice-président exécutif de l'U</w:t>
      </w:r>
      <w:r>
        <w:rPr>
          <w:lang w:val="fr-CA"/>
        </w:rPr>
        <w:t>EDN</w:t>
      </w:r>
      <w:r w:rsidRPr="00D678C5">
        <w:rPr>
          <w:lang w:val="fr-CA"/>
        </w:rPr>
        <w:t xml:space="preserve"> (président</w:t>
      </w:r>
      <w:r>
        <w:rPr>
          <w:lang w:val="fr-CA"/>
        </w:rPr>
        <w:t xml:space="preserve"> du comité</w:t>
      </w:r>
      <w:r w:rsidRPr="00D678C5">
        <w:rPr>
          <w:lang w:val="fr-CA"/>
        </w:rPr>
        <w:t>)</w:t>
      </w:r>
    </w:p>
    <w:p w14:paraId="27DD8D9B" w14:textId="77777777" w:rsidR="00D678C5" w:rsidRPr="00D678C5" w:rsidRDefault="00D678C5" w:rsidP="00D678C5">
      <w:pPr>
        <w:pStyle w:val="NormalWeb"/>
        <w:rPr>
          <w:lang w:val="fr-CA"/>
        </w:rPr>
      </w:pPr>
      <w:r w:rsidRPr="00D678C5">
        <w:rPr>
          <w:lang w:val="fr-CA"/>
        </w:rPr>
        <w:t>Cathy O’Kane – Vice-présidente, Fonds non publics</w:t>
      </w:r>
    </w:p>
    <w:p w14:paraId="798E3E15" w14:textId="77777777" w:rsidR="00D678C5" w:rsidRPr="00D678C5" w:rsidRDefault="00D678C5" w:rsidP="00D678C5">
      <w:pPr>
        <w:pStyle w:val="NormalWeb"/>
        <w:rPr>
          <w:lang w:val="fr-CA"/>
        </w:rPr>
      </w:pPr>
      <w:r w:rsidRPr="00D678C5">
        <w:rPr>
          <w:lang w:val="fr-CA"/>
        </w:rPr>
        <w:t>Mona Simcoe – Vice-présidente, Manitoba et Saskatchewan</w:t>
      </w:r>
    </w:p>
    <w:p w14:paraId="60F0B678" w14:textId="77777777" w:rsidR="00D678C5" w:rsidRPr="00D678C5" w:rsidRDefault="00D678C5" w:rsidP="00D678C5">
      <w:pPr>
        <w:pStyle w:val="NormalWeb"/>
        <w:rPr>
          <w:lang w:val="fr-CA"/>
        </w:rPr>
      </w:pPr>
      <w:r w:rsidRPr="00D678C5">
        <w:rPr>
          <w:lang w:val="fr-CA"/>
        </w:rPr>
        <w:t>Kim Brackhahn – Ressource du personnel</w:t>
      </w:r>
    </w:p>
    <w:p w14:paraId="29A45475" w14:textId="7B32CD46" w:rsidR="00D678C5" w:rsidRPr="00D678C5" w:rsidRDefault="00D678C5" w:rsidP="00D678C5">
      <w:pPr>
        <w:pStyle w:val="NormalWeb"/>
        <w:rPr>
          <w:lang w:val="fr-CA"/>
        </w:rPr>
      </w:pPr>
      <w:r w:rsidRPr="00D678C5">
        <w:rPr>
          <w:u w:val="single"/>
          <w:lang w:val="fr-CA"/>
        </w:rPr>
        <w:t>Conférence des préside</w:t>
      </w:r>
      <w:r>
        <w:rPr>
          <w:u w:val="single"/>
          <w:lang w:val="fr-CA"/>
        </w:rPr>
        <w:t>nces</w:t>
      </w:r>
      <w:r w:rsidRPr="00D678C5">
        <w:rPr>
          <w:u w:val="single"/>
          <w:lang w:val="fr-CA"/>
        </w:rPr>
        <w:t xml:space="preserve"> 2026 </w:t>
      </w:r>
    </w:p>
    <w:p w14:paraId="27971132" w14:textId="322D3235" w:rsidR="00D678C5" w:rsidRPr="00D678C5" w:rsidRDefault="00D678C5" w:rsidP="00D678C5">
      <w:pPr>
        <w:pStyle w:val="NormalWeb"/>
        <w:rPr>
          <w:lang w:val="fr-CA"/>
        </w:rPr>
      </w:pPr>
      <w:r w:rsidRPr="00D678C5">
        <w:rPr>
          <w:lang w:val="fr-CA"/>
        </w:rPr>
        <w:t>L’U</w:t>
      </w:r>
      <w:r>
        <w:rPr>
          <w:lang w:val="fr-CA"/>
        </w:rPr>
        <w:t>EDN</w:t>
      </w:r>
      <w:r w:rsidRPr="00D678C5">
        <w:rPr>
          <w:lang w:val="fr-CA"/>
        </w:rPr>
        <w:t xml:space="preserve"> a organisé une nouvelle édition réussie de la Conférence des présiden</w:t>
      </w:r>
      <w:r>
        <w:rPr>
          <w:lang w:val="fr-CA"/>
        </w:rPr>
        <w:t>ces</w:t>
      </w:r>
      <w:r w:rsidRPr="00D678C5">
        <w:rPr>
          <w:lang w:val="fr-CA"/>
        </w:rPr>
        <w:t xml:space="preserve"> et, de l’avis général, la </w:t>
      </w:r>
      <w:r>
        <w:rPr>
          <w:lang w:val="fr-CA"/>
        </w:rPr>
        <w:t>conférence</w:t>
      </w:r>
      <w:r w:rsidRPr="00D678C5">
        <w:rPr>
          <w:lang w:val="fr-CA"/>
        </w:rPr>
        <w:t xml:space="preserve"> 2026 a été la meilleure depuis 2022. </w:t>
      </w:r>
    </w:p>
    <w:p w14:paraId="3E82B8E3" w14:textId="2B28F1B1" w:rsidR="00D678C5" w:rsidRPr="00D678C5" w:rsidRDefault="00D678C5" w:rsidP="00D678C5">
      <w:pPr>
        <w:pStyle w:val="NormalWeb"/>
        <w:rPr>
          <w:lang w:val="fr-CA"/>
        </w:rPr>
      </w:pPr>
      <w:r w:rsidRPr="00D678C5">
        <w:rPr>
          <w:lang w:val="fr-CA"/>
        </w:rPr>
        <w:t xml:space="preserve">Le comité </w:t>
      </w:r>
      <w:r>
        <w:rPr>
          <w:lang w:val="fr-CA"/>
        </w:rPr>
        <w:t xml:space="preserve">de cette conférence en </w:t>
      </w:r>
      <w:r w:rsidRPr="00D678C5">
        <w:rPr>
          <w:lang w:val="fr-CA"/>
        </w:rPr>
        <w:t>2026 a été constitué et présidé par la présidente de la section locale 50705 de l’U</w:t>
      </w:r>
      <w:r>
        <w:rPr>
          <w:lang w:val="fr-CA"/>
        </w:rPr>
        <w:t>EDN</w:t>
      </w:r>
      <w:r w:rsidRPr="00D678C5">
        <w:rPr>
          <w:lang w:val="fr-CA"/>
        </w:rPr>
        <w:t xml:space="preserve">, Cristina Esposito. Le COMTRA a rencontré le comité consultatif de la </w:t>
      </w:r>
      <w:r>
        <w:rPr>
          <w:lang w:val="fr-CA"/>
        </w:rPr>
        <w:t>CPSL</w:t>
      </w:r>
      <w:r w:rsidRPr="00D678C5">
        <w:rPr>
          <w:lang w:val="fr-CA"/>
        </w:rPr>
        <w:t xml:space="preserve"> 2026 le 30 octobre 2025 afin de définir les critères relatifs aux thèmes et les attentes selon lesquelles le comité devait agir en tant que comité consultatif auprès du COMTRA. En outre, il était prévu que les représentants régionaux consultent les sections locales de leur région afin de recueillir leurs commentaires et de déterminer leurs besoins régionaux. Le comité a également reçu l’assurance que ses travaux et ses suggestions seraient pleinement pris en compte lors de l’élaboration de l’ordre du jour de la </w:t>
      </w:r>
      <w:r>
        <w:rPr>
          <w:lang w:val="fr-CA"/>
        </w:rPr>
        <w:t>CPSL</w:t>
      </w:r>
      <w:r w:rsidRPr="00D678C5">
        <w:rPr>
          <w:lang w:val="fr-CA"/>
        </w:rPr>
        <w:t xml:space="preserve"> 2026. Le COMTRA a reçu la proposition de thèmes suggérés par le comité le 9 décembre 2025 et a entamé la planification de la conférence.</w:t>
      </w:r>
    </w:p>
    <w:p w14:paraId="37FBAC1D" w14:textId="3ADE9D47" w:rsidR="00D678C5" w:rsidRPr="00D678C5" w:rsidRDefault="00D678C5" w:rsidP="00D678C5">
      <w:pPr>
        <w:pStyle w:val="NormalWeb"/>
        <w:rPr>
          <w:lang w:val="fr-CA"/>
        </w:rPr>
      </w:pPr>
      <w:r w:rsidRPr="00D678C5">
        <w:rPr>
          <w:lang w:val="fr-CA"/>
        </w:rPr>
        <w:t xml:space="preserve">La COMTRA s’est réjouie d’avoir intégré toutes les suggestions du comité de cette année dans l’ordre du jour et, de l’avis général, la majorité des évaluations des participants a indiqué que la </w:t>
      </w:r>
      <w:r>
        <w:rPr>
          <w:lang w:val="fr-CA"/>
        </w:rPr>
        <w:t>CPSL</w:t>
      </w:r>
      <w:r w:rsidRPr="00D678C5">
        <w:rPr>
          <w:lang w:val="fr-CA"/>
        </w:rPr>
        <w:t xml:space="preserve"> 2026 avait été un succès retentissant.</w:t>
      </w:r>
    </w:p>
    <w:p w14:paraId="4D06B198" w14:textId="3AECB914" w:rsidR="00D678C5" w:rsidRPr="00D678C5" w:rsidRDefault="00D678C5" w:rsidP="00D678C5">
      <w:pPr>
        <w:pStyle w:val="NormalWeb"/>
        <w:rPr>
          <w:lang w:val="fr-CA"/>
        </w:rPr>
      </w:pPr>
      <w:r w:rsidRPr="00D678C5">
        <w:rPr>
          <w:lang w:val="fr-CA"/>
        </w:rPr>
        <w:t>Nos remerciements vont à l’ensemble du comité ainsi qu’au vice-président de</w:t>
      </w:r>
      <w:r>
        <w:rPr>
          <w:lang w:val="fr-CA"/>
        </w:rPr>
        <w:t>s FNP</w:t>
      </w:r>
      <w:r w:rsidRPr="00D678C5">
        <w:rPr>
          <w:lang w:val="fr-CA"/>
        </w:rPr>
        <w:t xml:space="preserve"> et au vice-président de MS/SK pour leur travail qui a permis de faire de la conférence de cette année un tel succès. Sans aucun doute, la COMTRA exprime sa gratitude aux membres du personnel Kim Brackhahn et Sandra Mombourquette pour leur soutien logistique tout au long de la conférence, ainsi qu’à Louis Bisson, Paul Dagenais, Lisa Greenspoon et Andrew Beck pour leur participation à notre table ronde.</w:t>
      </w:r>
    </w:p>
    <w:p w14:paraId="14D804FD" w14:textId="265F9656" w:rsidR="00D678C5" w:rsidRPr="00D678C5" w:rsidRDefault="00D678C5" w:rsidP="00D678C5">
      <w:pPr>
        <w:pStyle w:val="NormalWeb"/>
        <w:rPr>
          <w:lang w:val="fr-CA"/>
        </w:rPr>
      </w:pPr>
      <w:r w:rsidRPr="00D678C5">
        <w:rPr>
          <w:lang w:val="fr-CA"/>
        </w:rPr>
        <w:t>L</w:t>
      </w:r>
      <w:r>
        <w:rPr>
          <w:lang w:val="fr-CA"/>
        </w:rPr>
        <w:t>a</w:t>
      </w:r>
      <w:r w:rsidRPr="00D678C5">
        <w:rPr>
          <w:lang w:val="fr-CA"/>
        </w:rPr>
        <w:t xml:space="preserve"> conseill</w:t>
      </w:r>
      <w:r>
        <w:rPr>
          <w:lang w:val="fr-CA"/>
        </w:rPr>
        <w:t>ère</w:t>
      </w:r>
      <w:r w:rsidRPr="00D678C5">
        <w:rPr>
          <w:lang w:val="fr-CA"/>
        </w:rPr>
        <w:t xml:space="preserve"> national</w:t>
      </w:r>
      <w:r>
        <w:rPr>
          <w:lang w:val="fr-CA"/>
        </w:rPr>
        <w:t>e</w:t>
      </w:r>
      <w:r w:rsidRPr="00D678C5">
        <w:rPr>
          <w:lang w:val="fr-CA"/>
        </w:rPr>
        <w:t xml:space="preserve"> en droits de la personne de l’UEDN a travaillé avec diligence avec l’agente de communication Jessica Vaid et a élaboré le manuel de l’animateur pour le module d’éducation aux droits de la personne très attendu qui sera ajouté au portefeuille de formation de la COMTRA. Actuellement, le travail bat son plein pour élaborer le manuel du participant.</w:t>
      </w:r>
    </w:p>
    <w:p w14:paraId="3E441F8C" w14:textId="16E0176D" w:rsidR="00D678C5" w:rsidRDefault="6C1C285D" w:rsidP="00D678C5">
      <w:pPr>
        <w:pStyle w:val="NormalWeb"/>
        <w:rPr>
          <w:lang w:val="fr-CA"/>
        </w:rPr>
      </w:pPr>
      <w:r w:rsidRPr="6C1C285D">
        <w:rPr>
          <w:lang w:val="fr-CA"/>
        </w:rPr>
        <w:t>Le COMTRA a obtenu la liste la plus récente des animateurs de l’UEDN auprès du Programme d’apprentissage conjoint. Cette liste, ainsi qu’une liste des animateurs actuels de l’UEDN, sera envoyée à tous les vice-présidents-es afin de solliciter leur participation continue au modèle national d’animation de l’UEDN. Le modèle national pourrait permettre de développer l’expertise au sein de nos membres et d’assurer la mise en œuvre expérientielle des modules éducatifs. Une fois que nous aurons reçu les réponses des régions, nous chercherons à solliciter d’autres parties intéressées parmi nos membres. Notre responsable de la communication se chargera de l’appel à candidatures auprès de nos membres, si nécessaire.</w:t>
      </w:r>
    </w:p>
    <w:p w14:paraId="1415D42E" w14:textId="254A977E" w:rsidR="00095B4A" w:rsidRDefault="6C1C285D" w:rsidP="00D678C5">
      <w:pPr>
        <w:pStyle w:val="NormalWeb"/>
        <w:rPr>
          <w:lang w:val="fr-CA"/>
        </w:rPr>
      </w:pPr>
      <w:r w:rsidRPr="6C1C285D">
        <w:rPr>
          <w:lang w:val="fr-CA"/>
        </w:rPr>
        <w:t>Nous tenons à remercier tout particulièrement notre panel de présidents locaux qui ont partagé leur expérience lors de la table ronde consacrée aux événements visant à renforcer l'engagement des membres.</w:t>
      </w:r>
    </w:p>
    <w:p w14:paraId="567B1C31" w14:textId="77777777" w:rsidR="00D678C5" w:rsidRPr="00D678C5" w:rsidRDefault="00D678C5" w:rsidP="00D678C5">
      <w:pPr>
        <w:pStyle w:val="NormalWeb"/>
        <w:rPr>
          <w:lang w:val="fr-CA"/>
        </w:rPr>
      </w:pPr>
      <w:r w:rsidRPr="00D678C5">
        <w:rPr>
          <w:lang w:val="fr-CA"/>
        </w:rPr>
        <w:t>Soumis respectueusement,</w:t>
      </w:r>
    </w:p>
    <w:p w14:paraId="4BF577F0" w14:textId="0763410B" w:rsidR="00D678C5" w:rsidRPr="00D678C5" w:rsidRDefault="00D678C5" w:rsidP="00D678C5">
      <w:pPr>
        <w:pStyle w:val="NormalWeb"/>
        <w:rPr>
          <w:lang w:val="fr-CA"/>
        </w:rPr>
      </w:pPr>
      <w:r w:rsidRPr="00D678C5">
        <w:rPr>
          <w:lang w:val="fr-CA"/>
        </w:rPr>
        <w:t>VPE Jones</w:t>
      </w:r>
    </w:p>
    <w:p w14:paraId="6C495B2D" w14:textId="553BAC6E" w:rsidR="000A413F" w:rsidRPr="00D678C5" w:rsidRDefault="000A413F" w:rsidP="00BD6666">
      <w:pPr>
        <w:spacing w:after="0" w:line="240" w:lineRule="auto"/>
        <w:rPr>
          <w:rFonts w:ascii="Times New Roman" w:hAnsi="Times New Roman"/>
          <w:sz w:val="24"/>
          <w:szCs w:val="24"/>
          <w:lang w:val="fr-CA"/>
        </w:rPr>
      </w:pPr>
    </w:p>
    <w:p w14:paraId="6D52E521" w14:textId="202D15C8" w:rsidR="000A413F" w:rsidRPr="00D678C5" w:rsidRDefault="000A413F" w:rsidP="00BD6666">
      <w:pPr>
        <w:spacing w:after="0" w:line="240" w:lineRule="auto"/>
        <w:rPr>
          <w:rFonts w:ascii="Times New Roman" w:hAnsi="Times New Roman"/>
          <w:sz w:val="24"/>
          <w:szCs w:val="24"/>
          <w:lang w:val="fr-CA"/>
        </w:rPr>
      </w:pPr>
    </w:p>
    <w:p w14:paraId="7CA9579E" w14:textId="079350EC" w:rsidR="000A413F" w:rsidRPr="00D678C5" w:rsidRDefault="000A413F" w:rsidP="00BD6666">
      <w:pPr>
        <w:spacing w:after="0" w:line="240" w:lineRule="auto"/>
        <w:rPr>
          <w:rFonts w:ascii="Times New Roman" w:hAnsi="Times New Roman"/>
          <w:sz w:val="24"/>
          <w:szCs w:val="24"/>
          <w:lang w:val="fr-CA"/>
        </w:rPr>
      </w:pPr>
    </w:p>
    <w:p w14:paraId="39941F6A" w14:textId="0285E966" w:rsidR="000A413F" w:rsidRPr="00D678C5" w:rsidRDefault="000A413F" w:rsidP="00BD6666">
      <w:pPr>
        <w:spacing w:after="0" w:line="240" w:lineRule="auto"/>
        <w:rPr>
          <w:rFonts w:ascii="Times New Roman" w:hAnsi="Times New Roman"/>
          <w:sz w:val="24"/>
          <w:szCs w:val="24"/>
          <w:lang w:val="fr-CA"/>
        </w:rPr>
      </w:pPr>
    </w:p>
    <w:p w14:paraId="665790E5" w14:textId="485E8CCA" w:rsidR="000A413F" w:rsidRPr="00D678C5" w:rsidRDefault="000A413F" w:rsidP="00BD6666">
      <w:pPr>
        <w:spacing w:after="0" w:line="240" w:lineRule="auto"/>
        <w:rPr>
          <w:rFonts w:ascii="Times New Roman" w:hAnsi="Times New Roman"/>
          <w:sz w:val="24"/>
          <w:szCs w:val="24"/>
          <w:lang w:val="fr-CA"/>
        </w:rPr>
      </w:pPr>
    </w:p>
    <w:p w14:paraId="6E4C0BEE" w14:textId="76728E89" w:rsidR="000A413F" w:rsidRPr="00D678C5" w:rsidRDefault="000A413F" w:rsidP="00BD6666">
      <w:pPr>
        <w:spacing w:after="0" w:line="240" w:lineRule="auto"/>
        <w:rPr>
          <w:rFonts w:ascii="Times New Roman" w:hAnsi="Times New Roman"/>
          <w:sz w:val="24"/>
          <w:szCs w:val="24"/>
          <w:lang w:val="fr-CA"/>
        </w:rPr>
      </w:pPr>
    </w:p>
    <w:p w14:paraId="23D31F53" w14:textId="756568DF" w:rsidR="000A413F" w:rsidRPr="00D678C5" w:rsidRDefault="000A413F" w:rsidP="00BD6666">
      <w:pPr>
        <w:spacing w:after="0" w:line="240" w:lineRule="auto"/>
        <w:rPr>
          <w:rFonts w:ascii="Times New Roman" w:hAnsi="Times New Roman"/>
          <w:sz w:val="24"/>
          <w:szCs w:val="24"/>
          <w:lang w:val="fr-CA"/>
        </w:rPr>
      </w:pPr>
    </w:p>
    <w:p w14:paraId="4E753C48" w14:textId="02966702" w:rsidR="000A413F" w:rsidRPr="00D678C5" w:rsidRDefault="000A413F" w:rsidP="00BD6666">
      <w:pPr>
        <w:spacing w:after="0" w:line="240" w:lineRule="auto"/>
        <w:rPr>
          <w:rFonts w:ascii="Times New Roman" w:hAnsi="Times New Roman"/>
          <w:sz w:val="24"/>
          <w:szCs w:val="24"/>
          <w:lang w:val="fr-CA"/>
        </w:rPr>
      </w:pPr>
    </w:p>
    <w:p w14:paraId="5EFA6AD3" w14:textId="47E11C36" w:rsidR="000A413F" w:rsidRPr="00D678C5" w:rsidRDefault="000A413F" w:rsidP="00BD6666">
      <w:pPr>
        <w:spacing w:after="0" w:line="240" w:lineRule="auto"/>
        <w:rPr>
          <w:rFonts w:ascii="Times New Roman" w:hAnsi="Times New Roman"/>
          <w:sz w:val="24"/>
          <w:szCs w:val="24"/>
          <w:lang w:val="fr-CA"/>
        </w:rPr>
      </w:pPr>
    </w:p>
    <w:p w14:paraId="22042241" w14:textId="13A2DAE7" w:rsidR="000A413F" w:rsidRPr="00D678C5" w:rsidRDefault="000A413F" w:rsidP="00BD6666">
      <w:pPr>
        <w:spacing w:after="0" w:line="240" w:lineRule="auto"/>
        <w:rPr>
          <w:rFonts w:ascii="Times New Roman" w:hAnsi="Times New Roman"/>
          <w:sz w:val="24"/>
          <w:szCs w:val="24"/>
          <w:lang w:val="fr-CA"/>
        </w:rPr>
      </w:pPr>
    </w:p>
    <w:p w14:paraId="69B487BD" w14:textId="4DC843DD" w:rsidR="000A413F" w:rsidRPr="00D678C5" w:rsidRDefault="000A413F" w:rsidP="00BD6666">
      <w:pPr>
        <w:spacing w:after="0" w:line="240" w:lineRule="auto"/>
        <w:rPr>
          <w:rFonts w:ascii="Times New Roman" w:hAnsi="Times New Roman"/>
          <w:sz w:val="24"/>
          <w:szCs w:val="24"/>
          <w:lang w:val="fr-CA"/>
        </w:rPr>
      </w:pPr>
    </w:p>
    <w:p w14:paraId="16E045D6" w14:textId="34E3E056" w:rsidR="000A413F" w:rsidRPr="00D678C5" w:rsidRDefault="000A413F" w:rsidP="00BD6666">
      <w:pPr>
        <w:spacing w:after="0" w:line="240" w:lineRule="auto"/>
        <w:rPr>
          <w:rFonts w:ascii="Times New Roman" w:hAnsi="Times New Roman"/>
          <w:sz w:val="24"/>
          <w:szCs w:val="24"/>
          <w:lang w:val="fr-CA"/>
        </w:rPr>
      </w:pPr>
    </w:p>
    <w:p w14:paraId="2522028F" w14:textId="24C8EE16" w:rsidR="000A413F" w:rsidRPr="00D678C5" w:rsidRDefault="000A413F" w:rsidP="00BD6666">
      <w:pPr>
        <w:spacing w:after="0" w:line="240" w:lineRule="auto"/>
        <w:rPr>
          <w:rFonts w:ascii="Times New Roman" w:hAnsi="Times New Roman"/>
          <w:sz w:val="24"/>
          <w:szCs w:val="24"/>
          <w:lang w:val="fr-CA"/>
        </w:rPr>
      </w:pPr>
    </w:p>
    <w:p w14:paraId="4B627611" w14:textId="1B584D3C" w:rsidR="000A413F" w:rsidRPr="00D678C5" w:rsidRDefault="000A413F" w:rsidP="00BD6666">
      <w:pPr>
        <w:spacing w:after="0" w:line="240" w:lineRule="auto"/>
        <w:rPr>
          <w:rFonts w:ascii="Times New Roman" w:hAnsi="Times New Roman"/>
          <w:sz w:val="24"/>
          <w:szCs w:val="24"/>
          <w:lang w:val="fr-CA"/>
        </w:rPr>
      </w:pPr>
    </w:p>
    <w:p w14:paraId="2597AF38" w14:textId="4729C891" w:rsidR="000A413F" w:rsidRPr="00D678C5" w:rsidRDefault="000A413F" w:rsidP="00BD6666">
      <w:pPr>
        <w:spacing w:after="0" w:line="240" w:lineRule="auto"/>
        <w:rPr>
          <w:rFonts w:ascii="Times New Roman" w:hAnsi="Times New Roman"/>
          <w:sz w:val="24"/>
          <w:szCs w:val="24"/>
          <w:lang w:val="fr-CA"/>
        </w:rPr>
      </w:pPr>
    </w:p>
    <w:p w14:paraId="2900389F" w14:textId="0888EC5B" w:rsidR="000A413F" w:rsidRPr="00D678C5" w:rsidRDefault="000A413F" w:rsidP="00BD6666">
      <w:pPr>
        <w:spacing w:after="0" w:line="240" w:lineRule="auto"/>
        <w:rPr>
          <w:rFonts w:ascii="Times New Roman" w:hAnsi="Times New Roman"/>
          <w:sz w:val="24"/>
          <w:szCs w:val="24"/>
          <w:lang w:val="fr-CA"/>
        </w:rPr>
      </w:pPr>
    </w:p>
    <w:p w14:paraId="0BB31347" w14:textId="77777777" w:rsidR="000A413F" w:rsidRPr="00D678C5" w:rsidRDefault="000A413F" w:rsidP="00BD6666">
      <w:pPr>
        <w:spacing w:after="0" w:line="240" w:lineRule="auto"/>
        <w:rPr>
          <w:rFonts w:ascii="Times New Roman" w:hAnsi="Times New Roman"/>
          <w:sz w:val="24"/>
          <w:szCs w:val="24"/>
          <w:lang w:val="fr-CA"/>
        </w:rPr>
      </w:pPr>
    </w:p>
    <w:p w14:paraId="1B217202" w14:textId="77777777" w:rsidR="002D2D4D" w:rsidRPr="00D678C5" w:rsidRDefault="002D2D4D" w:rsidP="00BD6666">
      <w:pPr>
        <w:spacing w:after="0" w:line="240" w:lineRule="auto"/>
        <w:rPr>
          <w:rFonts w:ascii="Times New Roman" w:hAnsi="Times New Roman"/>
          <w:sz w:val="24"/>
          <w:szCs w:val="24"/>
          <w:lang w:val="fr-CA"/>
        </w:rPr>
      </w:pPr>
    </w:p>
    <w:p w14:paraId="6D1F80D4" w14:textId="77777777" w:rsidR="002D2D4D" w:rsidRPr="00D678C5" w:rsidRDefault="002D2D4D" w:rsidP="00BD6666">
      <w:pPr>
        <w:spacing w:after="0" w:line="240" w:lineRule="auto"/>
        <w:rPr>
          <w:rFonts w:ascii="Times New Roman" w:hAnsi="Times New Roman"/>
          <w:sz w:val="24"/>
          <w:szCs w:val="24"/>
          <w:lang w:val="fr-CA"/>
        </w:rPr>
      </w:pPr>
    </w:p>
    <w:p w14:paraId="6C9E3781" w14:textId="77777777" w:rsidR="002D2D4D" w:rsidRPr="00D678C5" w:rsidRDefault="002D2D4D" w:rsidP="00BD6666">
      <w:pPr>
        <w:spacing w:after="0" w:line="240" w:lineRule="auto"/>
        <w:rPr>
          <w:rFonts w:ascii="Times New Roman" w:hAnsi="Times New Roman"/>
          <w:sz w:val="24"/>
          <w:szCs w:val="24"/>
          <w:lang w:val="fr-CA"/>
        </w:rPr>
      </w:pPr>
    </w:p>
    <w:p w14:paraId="0CC43EB0" w14:textId="77777777" w:rsidR="002D2D4D" w:rsidRPr="00D678C5" w:rsidRDefault="002D2D4D" w:rsidP="00BD6666">
      <w:pPr>
        <w:spacing w:after="0" w:line="240" w:lineRule="auto"/>
        <w:rPr>
          <w:rFonts w:ascii="Times New Roman" w:hAnsi="Times New Roman"/>
          <w:sz w:val="24"/>
          <w:szCs w:val="24"/>
          <w:lang w:val="fr-CA"/>
        </w:rPr>
      </w:pPr>
    </w:p>
    <w:p w14:paraId="5FA58BED" w14:textId="77777777" w:rsidR="002D2D4D" w:rsidRPr="00D678C5" w:rsidRDefault="002D2D4D" w:rsidP="00DA5F46">
      <w:pPr>
        <w:tabs>
          <w:tab w:val="left" w:pos="1440"/>
          <w:tab w:val="left" w:pos="7200"/>
        </w:tabs>
        <w:spacing w:after="0" w:line="240" w:lineRule="auto"/>
        <w:rPr>
          <w:rFonts w:ascii="Times New Roman" w:hAnsi="Times New Roman"/>
          <w:sz w:val="24"/>
          <w:szCs w:val="24"/>
          <w:lang w:val="fr-CA"/>
        </w:rPr>
      </w:pPr>
    </w:p>
    <w:p w14:paraId="2941DC4C" w14:textId="09AB0B37" w:rsidR="002840E0" w:rsidRPr="00D678C5" w:rsidRDefault="00B35C89" w:rsidP="002840E0">
      <w:pPr>
        <w:spacing w:after="0" w:line="240" w:lineRule="auto"/>
        <w:jc w:val="center"/>
        <w:rPr>
          <w:rFonts w:ascii="Times New Roman" w:hAnsi="Times New Roman"/>
          <w:i/>
          <w:color w:val="0000FF"/>
          <w:sz w:val="24"/>
          <w:szCs w:val="24"/>
          <w:lang w:val="fr-CA"/>
        </w:rPr>
      </w:pPr>
      <w:r w:rsidRPr="00D678C5">
        <w:rPr>
          <w:rFonts w:ascii="Times New Roman" w:hAnsi="Times New Roman"/>
          <w:i/>
          <w:color w:val="0000FF"/>
          <w:sz w:val="24"/>
          <w:szCs w:val="24"/>
          <w:lang w:val="fr-CA"/>
        </w:rPr>
        <w:t>222 rue Queen Street</w:t>
      </w:r>
      <w:r w:rsidR="002840E0" w:rsidRPr="00D678C5">
        <w:rPr>
          <w:rFonts w:ascii="Times New Roman" w:hAnsi="Times New Roman"/>
          <w:i/>
          <w:color w:val="0000FF"/>
          <w:sz w:val="24"/>
          <w:szCs w:val="24"/>
          <w:lang w:val="fr-CA"/>
        </w:rPr>
        <w:t xml:space="preserve">, Suite </w:t>
      </w:r>
      <w:r w:rsidRPr="00D678C5">
        <w:rPr>
          <w:rFonts w:ascii="Times New Roman" w:hAnsi="Times New Roman"/>
          <w:i/>
          <w:color w:val="0000FF"/>
          <w:sz w:val="24"/>
          <w:szCs w:val="24"/>
          <w:lang w:val="fr-CA"/>
        </w:rPr>
        <w:t>1505</w:t>
      </w:r>
      <w:r w:rsidR="002840E0" w:rsidRPr="00D678C5">
        <w:rPr>
          <w:rFonts w:ascii="Times New Roman" w:hAnsi="Times New Roman"/>
          <w:i/>
          <w:color w:val="0000FF"/>
          <w:sz w:val="24"/>
          <w:szCs w:val="24"/>
          <w:lang w:val="fr-CA"/>
        </w:rPr>
        <w:t xml:space="preserve"> Ottawa, Ontario K1P 5</w:t>
      </w:r>
      <w:r w:rsidRPr="00D678C5">
        <w:rPr>
          <w:rFonts w:ascii="Times New Roman" w:hAnsi="Times New Roman"/>
          <w:i/>
          <w:color w:val="0000FF"/>
          <w:sz w:val="24"/>
          <w:szCs w:val="24"/>
          <w:lang w:val="fr-CA"/>
        </w:rPr>
        <w:t>V9</w:t>
      </w:r>
    </w:p>
    <w:p w14:paraId="5EAD0914" w14:textId="6E8579E6" w:rsidR="002840E0" w:rsidRPr="007434AA" w:rsidRDefault="005767B8" w:rsidP="002840E0">
      <w:pPr>
        <w:spacing w:after="0" w:line="240" w:lineRule="auto"/>
        <w:jc w:val="center"/>
        <w:rPr>
          <w:rFonts w:ascii="Times New Roman" w:hAnsi="Times New Roman"/>
          <w:i/>
          <w:color w:val="0000FF"/>
          <w:sz w:val="24"/>
          <w:szCs w:val="24"/>
          <w:lang w:val="fr-FR"/>
        </w:rPr>
      </w:pPr>
      <w:r w:rsidRPr="007434AA">
        <w:rPr>
          <w:rFonts w:ascii="Times New Roman" w:hAnsi="Times New Roman"/>
          <w:i/>
          <w:color w:val="0000FF"/>
          <w:sz w:val="24"/>
          <w:szCs w:val="24"/>
          <w:lang w:val="fr-FR"/>
        </w:rPr>
        <w:t xml:space="preserve">T </w:t>
      </w:r>
      <w:r w:rsidR="002840E0" w:rsidRPr="007434AA">
        <w:rPr>
          <w:rFonts w:ascii="Times New Roman" w:hAnsi="Times New Roman"/>
          <w:i/>
          <w:color w:val="0000FF"/>
          <w:sz w:val="24"/>
          <w:szCs w:val="24"/>
          <w:lang w:val="fr-FR"/>
        </w:rPr>
        <w:t>(613) 594-4505</w:t>
      </w:r>
      <w:r w:rsidRPr="007434AA">
        <w:rPr>
          <w:rFonts w:ascii="Times New Roman" w:hAnsi="Times New Roman"/>
          <w:i/>
          <w:color w:val="0000FF"/>
          <w:sz w:val="24"/>
          <w:szCs w:val="24"/>
          <w:lang w:val="fr-FR"/>
        </w:rPr>
        <w:t xml:space="preserve"> / Toll free-Sans frais 1-866-594-4505</w:t>
      </w:r>
    </w:p>
    <w:sectPr w:rsidR="002840E0" w:rsidRPr="007434AA"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28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239D9"/>
    <w:rsid w:val="00027B04"/>
    <w:rsid w:val="00036CC1"/>
    <w:rsid w:val="00070B3B"/>
    <w:rsid w:val="00093762"/>
    <w:rsid w:val="000938B7"/>
    <w:rsid w:val="00095B4A"/>
    <w:rsid w:val="000A413F"/>
    <w:rsid w:val="000B1524"/>
    <w:rsid w:val="000D4D84"/>
    <w:rsid w:val="00124D22"/>
    <w:rsid w:val="0012614E"/>
    <w:rsid w:val="00126254"/>
    <w:rsid w:val="001439BE"/>
    <w:rsid w:val="001614EF"/>
    <w:rsid w:val="00180BD0"/>
    <w:rsid w:val="001A1F99"/>
    <w:rsid w:val="00213709"/>
    <w:rsid w:val="002350DA"/>
    <w:rsid w:val="00244602"/>
    <w:rsid w:val="00245BF1"/>
    <w:rsid w:val="00276693"/>
    <w:rsid w:val="002840E0"/>
    <w:rsid w:val="002C6856"/>
    <w:rsid w:val="002D2D4D"/>
    <w:rsid w:val="002E51F5"/>
    <w:rsid w:val="00306B83"/>
    <w:rsid w:val="00310A6F"/>
    <w:rsid w:val="00322B84"/>
    <w:rsid w:val="00343ED0"/>
    <w:rsid w:val="00361D66"/>
    <w:rsid w:val="00382546"/>
    <w:rsid w:val="003B1761"/>
    <w:rsid w:val="003B69FB"/>
    <w:rsid w:val="003B7CA4"/>
    <w:rsid w:val="00410E1D"/>
    <w:rsid w:val="004339DF"/>
    <w:rsid w:val="0044167D"/>
    <w:rsid w:val="00447981"/>
    <w:rsid w:val="00462E96"/>
    <w:rsid w:val="00483F36"/>
    <w:rsid w:val="004B6538"/>
    <w:rsid w:val="004D7D20"/>
    <w:rsid w:val="004F6446"/>
    <w:rsid w:val="00510DA2"/>
    <w:rsid w:val="00515A12"/>
    <w:rsid w:val="00552647"/>
    <w:rsid w:val="005635E2"/>
    <w:rsid w:val="0057012D"/>
    <w:rsid w:val="005767B8"/>
    <w:rsid w:val="005B01A2"/>
    <w:rsid w:val="005D0E3F"/>
    <w:rsid w:val="00611B25"/>
    <w:rsid w:val="00613FA4"/>
    <w:rsid w:val="00616F43"/>
    <w:rsid w:val="006A2320"/>
    <w:rsid w:val="006C05E7"/>
    <w:rsid w:val="006D309D"/>
    <w:rsid w:val="006E0DA5"/>
    <w:rsid w:val="006F5544"/>
    <w:rsid w:val="006F58EF"/>
    <w:rsid w:val="00720912"/>
    <w:rsid w:val="00736735"/>
    <w:rsid w:val="007434AA"/>
    <w:rsid w:val="00791ADF"/>
    <w:rsid w:val="00824A37"/>
    <w:rsid w:val="00866C17"/>
    <w:rsid w:val="00886416"/>
    <w:rsid w:val="008B1B02"/>
    <w:rsid w:val="008C58E8"/>
    <w:rsid w:val="008D28C1"/>
    <w:rsid w:val="00911C18"/>
    <w:rsid w:val="009446AB"/>
    <w:rsid w:val="00957E31"/>
    <w:rsid w:val="00967199"/>
    <w:rsid w:val="009865B6"/>
    <w:rsid w:val="009B069D"/>
    <w:rsid w:val="009B2A9C"/>
    <w:rsid w:val="009B4970"/>
    <w:rsid w:val="009B7B25"/>
    <w:rsid w:val="009F37B5"/>
    <w:rsid w:val="00A61573"/>
    <w:rsid w:val="00A6681A"/>
    <w:rsid w:val="00A776F6"/>
    <w:rsid w:val="00AB64A6"/>
    <w:rsid w:val="00AD32F7"/>
    <w:rsid w:val="00B35C89"/>
    <w:rsid w:val="00B4572F"/>
    <w:rsid w:val="00B53F16"/>
    <w:rsid w:val="00B64E28"/>
    <w:rsid w:val="00B82097"/>
    <w:rsid w:val="00BB0BF7"/>
    <w:rsid w:val="00BB5C99"/>
    <w:rsid w:val="00BD4A05"/>
    <w:rsid w:val="00BD6666"/>
    <w:rsid w:val="00BF1ED7"/>
    <w:rsid w:val="00BF75B2"/>
    <w:rsid w:val="00C055DF"/>
    <w:rsid w:val="00C06901"/>
    <w:rsid w:val="00C5387B"/>
    <w:rsid w:val="00C75601"/>
    <w:rsid w:val="00CB08BC"/>
    <w:rsid w:val="00CD023D"/>
    <w:rsid w:val="00CF0558"/>
    <w:rsid w:val="00D02925"/>
    <w:rsid w:val="00D0450A"/>
    <w:rsid w:val="00D06E4B"/>
    <w:rsid w:val="00D65A7E"/>
    <w:rsid w:val="00D678C5"/>
    <w:rsid w:val="00D82417"/>
    <w:rsid w:val="00D85CEB"/>
    <w:rsid w:val="00D87903"/>
    <w:rsid w:val="00DA5F46"/>
    <w:rsid w:val="00DF1602"/>
    <w:rsid w:val="00E166D4"/>
    <w:rsid w:val="00E32070"/>
    <w:rsid w:val="00E46D39"/>
    <w:rsid w:val="00E643A9"/>
    <w:rsid w:val="00E91AAF"/>
    <w:rsid w:val="00EA3E97"/>
    <w:rsid w:val="00EF269B"/>
    <w:rsid w:val="00F775CE"/>
    <w:rsid w:val="00FA284B"/>
    <w:rsid w:val="00FB2AA0"/>
    <w:rsid w:val="00FD444E"/>
    <w:rsid w:val="00FD7EDA"/>
    <w:rsid w:val="00FF54EF"/>
    <w:rsid w:val="4FA897BA"/>
    <w:rsid w:val="6C1C285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851BAE02-8AC3-47A7-814F-BFA0E195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styleId="ListParagraph">
    <w:name w:val="List Paragraph"/>
    <w:basedOn w:val="Normal"/>
    <w:uiPriority w:val="34"/>
    <w:qFormat/>
    <w:rsid w:val="00BD4A05"/>
    <w:pPr>
      <w:spacing w:after="160" w:line="259" w:lineRule="auto"/>
      <w:ind w:left="720"/>
      <w:contextualSpacing/>
    </w:pPr>
    <w:rPr>
      <w:rFonts w:eastAsia="Calibri"/>
      <w:lang w:val="en-CA"/>
    </w:rPr>
  </w:style>
  <w:style w:type="paragraph" w:styleId="NormalWeb">
    <w:name w:val="Normal (Web)"/>
    <w:basedOn w:val="Normal"/>
    <w:uiPriority w:val="99"/>
    <w:semiHidden/>
    <w:unhideWhenUsed/>
    <w:rsid w:val="00D678C5"/>
    <w:pPr>
      <w:spacing w:before="100" w:beforeAutospacing="1" w:after="100" w:afterAutospacing="1" w:line="240" w:lineRule="auto"/>
    </w:pPr>
    <w:rPr>
      <w:rFonts w:ascii="Times New Roman" w:hAnsi="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569</Words>
  <Characters>3247</Characters>
  <Application>Microsoft Office Word</Application>
  <DocSecurity>4</DocSecurity>
  <Lines>27</Lines>
  <Paragraphs>7</Paragraphs>
  <ScaleCrop>false</ScaleCrop>
  <Company>UNDE-UEDN</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Johanne Rouillard vp.qc</cp:lastModifiedBy>
  <cp:revision>82</cp:revision>
  <dcterms:created xsi:type="dcterms:W3CDTF">2026-03-16T19:29:00Z</dcterms:created>
  <dcterms:modified xsi:type="dcterms:W3CDTF">2026-04-30T14:43:00Z</dcterms:modified>
</cp:coreProperties>
</file>