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5C191" w14:textId="4E5ED1F7" w:rsidR="00A06B4C" w:rsidRPr="00FF1D89" w:rsidRDefault="00FF1D89" w:rsidP="00A06B4C">
      <w:pPr>
        <w:jc w:val="center"/>
        <w:rPr>
          <w:b/>
          <w:bCs/>
          <w:sz w:val="28"/>
          <w:szCs w:val="28"/>
          <w:u w:val="single"/>
          <w:lang w:val="fr-CA"/>
        </w:rPr>
      </w:pPr>
      <w:r w:rsidRPr="00FF1D89">
        <w:rPr>
          <w:b/>
          <w:bCs/>
          <w:sz w:val="28"/>
          <w:szCs w:val="28"/>
          <w:u w:val="single"/>
          <w:lang w:val="fr-CA"/>
        </w:rPr>
        <w:t>Rapport de la r</w:t>
      </w:r>
      <w:r>
        <w:rPr>
          <w:b/>
          <w:bCs/>
          <w:sz w:val="28"/>
          <w:szCs w:val="28"/>
          <w:u w:val="single"/>
          <w:lang w:val="fr-CA"/>
        </w:rPr>
        <w:t>é</w:t>
      </w:r>
      <w:r w:rsidRPr="00FF1D89">
        <w:rPr>
          <w:b/>
          <w:bCs/>
          <w:sz w:val="28"/>
          <w:szCs w:val="28"/>
          <w:u w:val="single"/>
          <w:lang w:val="fr-CA"/>
        </w:rPr>
        <w:t>gion de</w:t>
      </w:r>
      <w:r>
        <w:rPr>
          <w:b/>
          <w:bCs/>
          <w:sz w:val="28"/>
          <w:szCs w:val="28"/>
          <w:u w:val="single"/>
          <w:lang w:val="fr-CA"/>
        </w:rPr>
        <w:t xml:space="preserve"> la Nouvelle-Écosse</w:t>
      </w:r>
    </w:p>
    <w:p w14:paraId="5FF7B295" w14:textId="77777777" w:rsidR="00A06B4C" w:rsidRDefault="00A06B4C" w:rsidP="00A06B4C">
      <w:pPr>
        <w:jc w:val="center"/>
        <w:rPr>
          <w:b/>
          <w:bCs/>
          <w:sz w:val="24"/>
          <w:szCs w:val="24"/>
          <w:lang w:val="fr-CA"/>
        </w:rPr>
      </w:pPr>
    </w:p>
    <w:p w14:paraId="5E07F3DD" w14:textId="5291B53D" w:rsidR="00FF1D89" w:rsidRPr="00FF1D89" w:rsidRDefault="00FF1D89" w:rsidP="00FF1D89">
      <w:pPr>
        <w:rPr>
          <w:sz w:val="24"/>
          <w:szCs w:val="24"/>
          <w:lang w:val="fr-CA"/>
        </w:rPr>
      </w:pPr>
      <w:r w:rsidRPr="00FF1D89">
        <w:rPr>
          <w:sz w:val="24"/>
          <w:szCs w:val="24"/>
          <w:lang w:val="fr-CA"/>
        </w:rPr>
        <w:t>Depuis que j’ai pris mes fonctions en décembre, j’ai rencontré chacun de mes secteurs au moins une fois, à l’exception de</w:t>
      </w:r>
      <w:r>
        <w:rPr>
          <w:sz w:val="24"/>
          <w:szCs w:val="24"/>
          <w:lang w:val="fr-CA"/>
        </w:rPr>
        <w:t>s Forces maritimes de l’Atlantique</w:t>
      </w:r>
      <w:r w:rsidRPr="00FF1D89">
        <w:rPr>
          <w:sz w:val="24"/>
          <w:szCs w:val="24"/>
          <w:lang w:val="fr-CA"/>
        </w:rPr>
        <w:t xml:space="preserve">, pour lequel aucune réunion n’a encore été </w:t>
      </w:r>
      <w:r>
        <w:rPr>
          <w:sz w:val="24"/>
          <w:szCs w:val="24"/>
          <w:lang w:val="fr-CA"/>
        </w:rPr>
        <w:t>cédul</w:t>
      </w:r>
      <w:r w:rsidRPr="00FF1D89">
        <w:rPr>
          <w:sz w:val="24"/>
          <w:szCs w:val="24"/>
          <w:lang w:val="fr-CA"/>
        </w:rPr>
        <w:t>ée. J’ai commencé à me familiariser avec le dossier d</w:t>
      </w:r>
      <w:r>
        <w:rPr>
          <w:sz w:val="24"/>
          <w:szCs w:val="24"/>
          <w:lang w:val="fr-CA"/>
        </w:rPr>
        <w:t>e la Marine Royale Canadienne</w:t>
      </w:r>
      <w:r w:rsidRPr="00FF1D89">
        <w:rPr>
          <w:sz w:val="24"/>
          <w:szCs w:val="24"/>
          <w:lang w:val="fr-CA"/>
        </w:rPr>
        <w:t xml:space="preserve"> et je continue à m’efforcer de bien comprendre le fonctionnement de la région ainsi que la situation actuelle des sections locales.</w:t>
      </w:r>
    </w:p>
    <w:p w14:paraId="7223500E" w14:textId="77777777" w:rsidR="00FF1D89" w:rsidRPr="00FF1D89" w:rsidRDefault="00FF1D89" w:rsidP="00FF1D89">
      <w:pPr>
        <w:rPr>
          <w:sz w:val="24"/>
          <w:szCs w:val="24"/>
          <w:lang w:val="fr-CA"/>
        </w:rPr>
      </w:pPr>
      <w:r w:rsidRPr="00FF1D89">
        <w:rPr>
          <w:sz w:val="24"/>
          <w:szCs w:val="24"/>
          <w:lang w:val="fr-CA"/>
        </w:rPr>
        <w:t>Récemment, le président de la section locale 80406 a démissionné, laissant en place une équipe dirigeante relativement nouvelle. Au cours des dernières semaines, j’ai consacré beaucoup de temps à soutenir la section locale dans le traitement de ses dossiers en cours, en prenant temporairement en charge plusieurs griefs et en agissant à titre de délégué syndical en chef pour aider à stabiliser les opérations pendant cette période de transition.</w:t>
      </w:r>
    </w:p>
    <w:p w14:paraId="4FC32312" w14:textId="77777777" w:rsidR="00FF1D89" w:rsidRPr="00FF1D89" w:rsidRDefault="00FF1D89" w:rsidP="00FF1D89">
      <w:pPr>
        <w:rPr>
          <w:sz w:val="24"/>
          <w:szCs w:val="24"/>
          <w:lang w:val="fr-CA"/>
        </w:rPr>
      </w:pPr>
      <w:r w:rsidRPr="00FF1D89">
        <w:rPr>
          <w:sz w:val="24"/>
          <w:szCs w:val="24"/>
          <w:lang w:val="fr-CA"/>
        </w:rPr>
        <w:t>Je suis heureux d’annoncer que l’autorisation a été obtenue pour une session de développement de la section locale, dont les coûts seront partagés entre l’AFPC et l’UEDN. Je soutiendrai cette initiative en coanimant la formation, ce qui constituera une étape importante pour renforcer l’équipe de direction de la section locale et développer ses capacités pour l’avenir. Cette session sera également l’occasion de clarifier les rôles et les responsabilités, d’améliorer la cohérence dans le traitement des griefs et de soutenir la viabilité à long terme de la section locale.</w:t>
      </w:r>
    </w:p>
    <w:p w14:paraId="0C25384B" w14:textId="77777777" w:rsidR="00FF1D89" w:rsidRPr="00FF1D89" w:rsidRDefault="00FF1D89" w:rsidP="00FF1D89">
      <w:pPr>
        <w:rPr>
          <w:sz w:val="24"/>
          <w:szCs w:val="24"/>
          <w:lang w:val="fr-CA"/>
        </w:rPr>
      </w:pPr>
      <w:r w:rsidRPr="00FF1D89">
        <w:rPr>
          <w:sz w:val="24"/>
          <w:szCs w:val="24"/>
          <w:lang w:val="fr-CA"/>
        </w:rPr>
        <w:t>La section locale 80403 continue d’être une section locale solide, dont tous les postes sont pourvus et qui fonctionne bien. Les sections locales 80404, 80405, 80411 et 80412 se débrouillent bien, bien qu’elles aient chacune des postes qu’elles n’ont pas pu pourvoir. Malgré ces postes vacants, les sections locales ont continué à fonctionner efficacement en se répartissant les tâches associées aux postes non pourvus et en se soutenant mutuellement lorsque cela était nécessaire. Cela a permis d’assurer la continuité de la représentation et un soutien constant aux membres, même avec des capacités limitées.</w:t>
      </w:r>
    </w:p>
    <w:p w14:paraId="0AED450E" w14:textId="77777777" w:rsidR="00FF1D89" w:rsidRPr="00FF1D89" w:rsidRDefault="00FF1D89" w:rsidP="00FF1D89">
      <w:pPr>
        <w:rPr>
          <w:sz w:val="24"/>
          <w:szCs w:val="24"/>
          <w:lang w:val="fr-CA"/>
        </w:rPr>
      </w:pPr>
      <w:r w:rsidRPr="00FF1D89">
        <w:rPr>
          <w:sz w:val="24"/>
          <w:szCs w:val="24"/>
          <w:lang w:val="fr-CA"/>
        </w:rPr>
        <w:t>Les réunions des présidents, les conférences régionales et la formation sur le traitement des griefs de l’UEDN restent des priorités importantes. Cependant, compte tenu de la fin du mandat, à l’exception des réunions des présidents, ces activités devront attendre la fin du congrès.</w:t>
      </w:r>
    </w:p>
    <w:p w14:paraId="4B7ED937" w14:textId="77777777" w:rsidR="00FF1D89" w:rsidRPr="00FF1D89" w:rsidRDefault="00FF1D89" w:rsidP="00FF1D89">
      <w:pPr>
        <w:rPr>
          <w:sz w:val="24"/>
          <w:szCs w:val="24"/>
          <w:lang w:val="fr-CA"/>
        </w:rPr>
      </w:pPr>
      <w:r w:rsidRPr="00FF1D89">
        <w:rPr>
          <w:sz w:val="24"/>
          <w:szCs w:val="24"/>
          <w:lang w:val="fr-CA"/>
        </w:rPr>
        <w:t>Une autre priorité clé est la révision de la structure des sections locales en Nouvelle-Écosse. Actuellement, deux sections locales représentent bien plus de la moitié des membres de la région, ce qui fait peser un fardeau important sur un petit nombre de bénévoles et contribue à des problèmes de capacité. Cela nécessitera une évaluation et des discussions plus approfondies à l’avenir.</w:t>
      </w:r>
    </w:p>
    <w:p w14:paraId="5C5FF67C" w14:textId="77777777" w:rsidR="00FF1D89" w:rsidRPr="00FF1D89" w:rsidRDefault="00FF1D89" w:rsidP="00FF1D89">
      <w:pPr>
        <w:rPr>
          <w:sz w:val="24"/>
          <w:szCs w:val="24"/>
          <w:lang w:val="fr-CA"/>
        </w:rPr>
      </w:pPr>
      <w:r w:rsidRPr="00FF1D89">
        <w:rPr>
          <w:sz w:val="24"/>
          <w:szCs w:val="24"/>
          <w:lang w:val="fr-CA"/>
        </w:rPr>
        <w:t>Réunions auxquelles j’ai assisté</w:t>
      </w:r>
    </w:p>
    <w:p w14:paraId="687FD547" w14:textId="3A0E96BD" w:rsidR="00FF1D89" w:rsidRPr="00FF1D89" w:rsidRDefault="00FF1D89" w:rsidP="00FF1D89">
      <w:pPr>
        <w:rPr>
          <w:sz w:val="24"/>
          <w:szCs w:val="24"/>
          <w:lang w:val="fr-CA"/>
        </w:rPr>
      </w:pPr>
      <w:r w:rsidRPr="00FF1D89">
        <w:rPr>
          <w:sz w:val="24"/>
          <w:szCs w:val="24"/>
          <w:lang w:val="fr-CA"/>
        </w:rPr>
        <w:t>27 janvier – CRSP de la MRC</w:t>
      </w:r>
    </w:p>
    <w:p w14:paraId="0B25E3A8" w14:textId="751A121B" w:rsidR="00FF1D89" w:rsidRPr="00FF1D89" w:rsidRDefault="00FF1D89" w:rsidP="00FF1D89">
      <w:pPr>
        <w:rPr>
          <w:sz w:val="24"/>
          <w:szCs w:val="24"/>
          <w:lang w:val="fr-CA"/>
        </w:rPr>
      </w:pPr>
      <w:r w:rsidRPr="00FF1D89">
        <w:rPr>
          <w:sz w:val="24"/>
          <w:szCs w:val="24"/>
          <w:lang w:val="fr-CA"/>
        </w:rPr>
        <w:lastRenderedPageBreak/>
        <w:t xml:space="preserve">29 janvier – AGA de la </w:t>
      </w:r>
      <w:r>
        <w:rPr>
          <w:sz w:val="24"/>
          <w:szCs w:val="24"/>
          <w:lang w:val="fr-CA"/>
        </w:rPr>
        <w:t>RDDC</w:t>
      </w:r>
    </w:p>
    <w:p w14:paraId="479B55DC" w14:textId="77777777" w:rsidR="00FF1D89" w:rsidRPr="00FF1D89" w:rsidRDefault="00FF1D89" w:rsidP="00FF1D89">
      <w:pPr>
        <w:rPr>
          <w:sz w:val="24"/>
          <w:szCs w:val="24"/>
          <w:lang w:val="fr-CA"/>
        </w:rPr>
      </w:pPr>
      <w:r w:rsidRPr="00FF1D89">
        <w:rPr>
          <w:sz w:val="24"/>
          <w:szCs w:val="24"/>
          <w:lang w:val="fr-CA"/>
        </w:rPr>
        <w:t>3 février – Réunion du VPE de l’AFPC pour l’Atlantique et des dirigeants nationaux</w:t>
      </w:r>
    </w:p>
    <w:p w14:paraId="2D39AABF" w14:textId="5095BEAF" w:rsidR="00FF1D89" w:rsidRPr="00FF1D89" w:rsidRDefault="00FF1D89" w:rsidP="00FF1D89">
      <w:pPr>
        <w:rPr>
          <w:sz w:val="24"/>
          <w:szCs w:val="24"/>
          <w:lang w:val="fr-CA"/>
        </w:rPr>
      </w:pPr>
      <w:r w:rsidRPr="00FF1D89">
        <w:rPr>
          <w:sz w:val="24"/>
          <w:szCs w:val="24"/>
          <w:lang w:val="fr-CA"/>
        </w:rPr>
        <w:t xml:space="preserve">4 février – AGA de la section </w:t>
      </w:r>
      <w:r>
        <w:rPr>
          <w:sz w:val="24"/>
          <w:szCs w:val="24"/>
          <w:lang w:val="fr-CA"/>
        </w:rPr>
        <w:t xml:space="preserve">locale </w:t>
      </w:r>
      <w:r w:rsidRPr="00FF1D89">
        <w:rPr>
          <w:sz w:val="24"/>
          <w:szCs w:val="24"/>
          <w:lang w:val="fr-CA"/>
        </w:rPr>
        <w:t>80406</w:t>
      </w:r>
    </w:p>
    <w:p w14:paraId="1858225A" w14:textId="4A5DF1E4" w:rsidR="00FF1D89" w:rsidRPr="00FF1D89" w:rsidRDefault="00FF1D89" w:rsidP="00FF1D89">
      <w:pPr>
        <w:rPr>
          <w:sz w:val="24"/>
          <w:szCs w:val="24"/>
          <w:lang w:val="fr-CA"/>
        </w:rPr>
      </w:pPr>
      <w:r w:rsidRPr="00FF1D89">
        <w:rPr>
          <w:sz w:val="24"/>
          <w:szCs w:val="24"/>
          <w:lang w:val="fr-CA"/>
        </w:rPr>
        <w:t>5 février – réunion avec le commandant de la base et les présidents de</w:t>
      </w:r>
      <w:r>
        <w:rPr>
          <w:sz w:val="24"/>
          <w:szCs w:val="24"/>
          <w:lang w:val="fr-CA"/>
        </w:rPr>
        <w:t>s</w:t>
      </w:r>
      <w:r w:rsidRPr="00FF1D89">
        <w:rPr>
          <w:sz w:val="24"/>
          <w:szCs w:val="24"/>
          <w:lang w:val="fr-CA"/>
        </w:rPr>
        <w:t xml:space="preserve"> section</w:t>
      </w:r>
      <w:r>
        <w:rPr>
          <w:sz w:val="24"/>
          <w:szCs w:val="24"/>
          <w:lang w:val="fr-CA"/>
        </w:rPr>
        <w:t>s locales</w:t>
      </w:r>
    </w:p>
    <w:p w14:paraId="082A9CAF" w14:textId="497AA1D6" w:rsidR="00FF1D89" w:rsidRPr="00FF1D89" w:rsidRDefault="00FF1D89" w:rsidP="00FF1D89">
      <w:pPr>
        <w:rPr>
          <w:sz w:val="24"/>
          <w:szCs w:val="24"/>
          <w:lang w:val="fr-CA"/>
        </w:rPr>
      </w:pPr>
      <w:r w:rsidRPr="00FF1D89">
        <w:rPr>
          <w:sz w:val="24"/>
          <w:szCs w:val="24"/>
          <w:lang w:val="fr-CA"/>
        </w:rPr>
        <w:t xml:space="preserve">9 février – CRSP de la </w:t>
      </w:r>
      <w:r>
        <w:rPr>
          <w:sz w:val="24"/>
          <w:szCs w:val="24"/>
          <w:lang w:val="fr-CA"/>
        </w:rPr>
        <w:t>IMF</w:t>
      </w:r>
    </w:p>
    <w:p w14:paraId="65C98BB6" w14:textId="77777777" w:rsidR="00FF1D89" w:rsidRPr="00FF1D89" w:rsidRDefault="00FF1D89" w:rsidP="00FF1D89">
      <w:pPr>
        <w:rPr>
          <w:sz w:val="24"/>
          <w:szCs w:val="24"/>
          <w:lang w:val="fr-CA"/>
        </w:rPr>
      </w:pPr>
      <w:r w:rsidRPr="00FF1D89">
        <w:rPr>
          <w:sz w:val="24"/>
          <w:szCs w:val="24"/>
          <w:lang w:val="fr-CA"/>
        </w:rPr>
        <w:t>19-23 février – Négociation SV</w:t>
      </w:r>
    </w:p>
    <w:p w14:paraId="0001B06B" w14:textId="6A100000" w:rsidR="00FF1D89" w:rsidRPr="00FF1D89" w:rsidRDefault="00FF1D89" w:rsidP="00FF1D89">
      <w:pPr>
        <w:rPr>
          <w:sz w:val="24"/>
          <w:szCs w:val="24"/>
          <w:lang w:val="fr-CA"/>
        </w:rPr>
      </w:pPr>
      <w:r w:rsidRPr="00FF1D89">
        <w:rPr>
          <w:sz w:val="24"/>
          <w:szCs w:val="24"/>
          <w:lang w:val="fr-CA"/>
        </w:rPr>
        <w:t>25 février – CRSP d</w:t>
      </w:r>
      <w:r>
        <w:rPr>
          <w:sz w:val="24"/>
          <w:szCs w:val="24"/>
          <w:lang w:val="fr-CA"/>
        </w:rPr>
        <w:t xml:space="preserve">u UOI </w:t>
      </w:r>
      <w:r w:rsidRPr="00FF1D89">
        <w:rPr>
          <w:sz w:val="24"/>
          <w:szCs w:val="24"/>
          <w:lang w:val="fr-CA"/>
        </w:rPr>
        <w:t>(A)</w:t>
      </w:r>
    </w:p>
    <w:p w14:paraId="5BD9B08B" w14:textId="7BA87ED5" w:rsidR="00FF1D89" w:rsidRPr="00FF1D89" w:rsidRDefault="00FF1D89" w:rsidP="00FF1D89">
      <w:pPr>
        <w:rPr>
          <w:sz w:val="24"/>
          <w:szCs w:val="24"/>
          <w:lang w:val="fr-CA"/>
        </w:rPr>
      </w:pPr>
      <w:r w:rsidRPr="00FF1D89">
        <w:rPr>
          <w:sz w:val="24"/>
          <w:szCs w:val="24"/>
          <w:lang w:val="fr-CA"/>
        </w:rPr>
        <w:t xml:space="preserve">26 février – Conférence </w:t>
      </w:r>
      <w:r>
        <w:rPr>
          <w:sz w:val="24"/>
          <w:szCs w:val="24"/>
          <w:lang w:val="fr-CA"/>
        </w:rPr>
        <w:t xml:space="preserve">UEDN </w:t>
      </w:r>
      <w:r w:rsidRPr="00FF1D89">
        <w:rPr>
          <w:sz w:val="24"/>
          <w:szCs w:val="24"/>
          <w:lang w:val="fr-CA"/>
        </w:rPr>
        <w:t>des présiden</w:t>
      </w:r>
      <w:r>
        <w:rPr>
          <w:sz w:val="24"/>
          <w:szCs w:val="24"/>
          <w:lang w:val="fr-CA"/>
        </w:rPr>
        <w:t>ces</w:t>
      </w:r>
      <w:r w:rsidRPr="00FF1D89">
        <w:rPr>
          <w:sz w:val="24"/>
          <w:szCs w:val="24"/>
          <w:lang w:val="fr-CA"/>
        </w:rPr>
        <w:t xml:space="preserve"> </w:t>
      </w:r>
    </w:p>
    <w:p w14:paraId="49569CC3" w14:textId="77777777" w:rsidR="00FF1D89" w:rsidRPr="00FF1D89" w:rsidRDefault="00FF1D89" w:rsidP="00FF1D89">
      <w:pPr>
        <w:rPr>
          <w:sz w:val="24"/>
          <w:szCs w:val="24"/>
          <w:lang w:val="fr-CA"/>
        </w:rPr>
      </w:pPr>
      <w:r w:rsidRPr="00FF1D89">
        <w:rPr>
          <w:sz w:val="24"/>
          <w:szCs w:val="24"/>
          <w:lang w:val="fr-CA"/>
        </w:rPr>
        <w:t>8-13 mars – Négociation SV</w:t>
      </w:r>
    </w:p>
    <w:p w14:paraId="1AC8CB7F" w14:textId="77777777" w:rsidR="00FF1D89" w:rsidRPr="00FF1D89" w:rsidRDefault="00FF1D89" w:rsidP="00FF1D89">
      <w:pPr>
        <w:rPr>
          <w:sz w:val="24"/>
          <w:szCs w:val="24"/>
          <w:lang w:val="fr-CA"/>
        </w:rPr>
      </w:pPr>
      <w:r w:rsidRPr="00FF1D89">
        <w:rPr>
          <w:sz w:val="24"/>
          <w:szCs w:val="24"/>
          <w:lang w:val="fr-CA"/>
        </w:rPr>
        <w:t>19-22 mars – Conférence des jeunes travailleurs de l’UEDN</w:t>
      </w:r>
    </w:p>
    <w:p w14:paraId="243374C5" w14:textId="77777777" w:rsidR="00FF1D89" w:rsidRPr="00FF1D89" w:rsidRDefault="00FF1D89" w:rsidP="00FF1D89">
      <w:pPr>
        <w:rPr>
          <w:sz w:val="24"/>
          <w:szCs w:val="24"/>
          <w:lang w:val="fr-CA"/>
        </w:rPr>
      </w:pPr>
      <w:r w:rsidRPr="00FF1D89">
        <w:rPr>
          <w:sz w:val="24"/>
          <w:szCs w:val="24"/>
          <w:lang w:val="fr-CA"/>
        </w:rPr>
        <w:t>2 avril – CRSP du commandant de la base</w:t>
      </w:r>
    </w:p>
    <w:p w14:paraId="651374CB" w14:textId="77777777" w:rsidR="00FF1D89" w:rsidRPr="00FF1D89" w:rsidRDefault="00FF1D89" w:rsidP="00FF1D89">
      <w:pPr>
        <w:rPr>
          <w:sz w:val="24"/>
          <w:szCs w:val="24"/>
          <w:lang w:val="fr-CA"/>
        </w:rPr>
      </w:pPr>
      <w:r w:rsidRPr="00FF1D89">
        <w:rPr>
          <w:sz w:val="24"/>
          <w:szCs w:val="24"/>
          <w:lang w:val="fr-CA"/>
        </w:rPr>
        <w:t>10-11 avril – Conférence sur la santé et la sécurité de l’UEDN</w:t>
      </w:r>
    </w:p>
    <w:p w14:paraId="367477AC" w14:textId="77777777" w:rsidR="00FF1D89" w:rsidRPr="00FF1D89" w:rsidRDefault="00FF1D89" w:rsidP="00FF1D89">
      <w:pPr>
        <w:rPr>
          <w:sz w:val="24"/>
          <w:szCs w:val="24"/>
          <w:lang w:val="fr-CA"/>
        </w:rPr>
      </w:pPr>
      <w:r w:rsidRPr="00FF1D89">
        <w:rPr>
          <w:sz w:val="24"/>
          <w:szCs w:val="24"/>
          <w:lang w:val="fr-CA"/>
        </w:rPr>
        <w:t>De plus, en tant que membre de l’équipe de négociation SV, j’ai participé à de nombreuses réunions liées à la négociation qui n’ont pas été ajoutées, car elles ne relèvent pas de mes fonctions de vice-président.</w:t>
      </w:r>
    </w:p>
    <w:p w14:paraId="1C8D8FAE" w14:textId="77777777" w:rsidR="00FF1D89" w:rsidRDefault="00FF1D89" w:rsidP="00FF1D89">
      <w:pPr>
        <w:rPr>
          <w:sz w:val="24"/>
          <w:szCs w:val="24"/>
          <w:lang w:val="fr-CA"/>
        </w:rPr>
      </w:pPr>
    </w:p>
    <w:p w14:paraId="2D1FD8DA" w14:textId="67615883" w:rsidR="00FF1D89" w:rsidRPr="00FF1D89" w:rsidRDefault="00FF1D89" w:rsidP="00FF1D89">
      <w:pPr>
        <w:rPr>
          <w:sz w:val="24"/>
          <w:szCs w:val="24"/>
          <w:lang w:val="fr-CA"/>
        </w:rPr>
      </w:pPr>
      <w:r w:rsidRPr="00FF1D89">
        <w:rPr>
          <w:sz w:val="24"/>
          <w:szCs w:val="24"/>
          <w:lang w:val="fr-CA"/>
        </w:rPr>
        <w:t>Soumis respectueusement par le vice-président NS Bill Kroeger</w:t>
      </w:r>
    </w:p>
    <w:p w14:paraId="77B1BFC4" w14:textId="59031C4B" w:rsidR="00FF1D89" w:rsidRPr="00FF1D89" w:rsidRDefault="00FF1D89" w:rsidP="00FF1D89">
      <w:pPr>
        <w:rPr>
          <w:sz w:val="24"/>
          <w:szCs w:val="24"/>
          <w:lang w:val="fr-CA"/>
        </w:rPr>
      </w:pPr>
      <w:r>
        <w:rPr>
          <w:sz w:val="24"/>
          <w:szCs w:val="24"/>
          <w:lang w:val="fr-CA"/>
        </w:rPr>
        <w:t>P</w:t>
      </w:r>
      <w:r w:rsidRPr="00FF1D89">
        <w:rPr>
          <w:sz w:val="24"/>
          <w:szCs w:val="24"/>
          <w:lang w:val="fr-CA"/>
        </w:rPr>
        <w:t>résent</w:t>
      </w:r>
      <w:r>
        <w:rPr>
          <w:sz w:val="24"/>
          <w:szCs w:val="24"/>
          <w:lang w:val="fr-CA"/>
        </w:rPr>
        <w:t>é</w:t>
      </w:r>
      <w:r w:rsidRPr="00FF1D89">
        <w:rPr>
          <w:sz w:val="24"/>
          <w:szCs w:val="24"/>
          <w:lang w:val="fr-CA"/>
        </w:rPr>
        <w:t xml:space="preserve"> par le vice-président adjoint NS Derek Forbes</w:t>
      </w:r>
    </w:p>
    <w:sectPr w:rsidR="00FF1D89" w:rsidRPr="00FF1D89" w:rsidSect="00C049EE">
      <w:pgSz w:w="12240" w:h="15840"/>
      <w:pgMar w:top="567"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D91D4D"/>
    <w:multiLevelType w:val="hybridMultilevel"/>
    <w:tmpl w:val="489028AE"/>
    <w:lvl w:ilvl="0" w:tplc="E294CB14">
      <w:numFmt w:val="bullet"/>
      <w:lvlText w:val=""/>
      <w:lvlJc w:val="left"/>
      <w:pPr>
        <w:ind w:left="720" w:hanging="360"/>
      </w:pPr>
      <w:rPr>
        <w:rFonts w:ascii="Symbol" w:eastAsiaTheme="minorHAnsi" w:hAnsi="Symbol"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7778230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362"/>
    <w:rsid w:val="00007015"/>
    <w:rsid w:val="000423FB"/>
    <w:rsid w:val="000A44E7"/>
    <w:rsid w:val="000B12BA"/>
    <w:rsid w:val="001311DC"/>
    <w:rsid w:val="0018327D"/>
    <w:rsid w:val="001F0287"/>
    <w:rsid w:val="00342362"/>
    <w:rsid w:val="003B2FEF"/>
    <w:rsid w:val="003E7085"/>
    <w:rsid w:val="004B27B8"/>
    <w:rsid w:val="00534DA8"/>
    <w:rsid w:val="005A2755"/>
    <w:rsid w:val="00610098"/>
    <w:rsid w:val="00695EE8"/>
    <w:rsid w:val="006E54E0"/>
    <w:rsid w:val="0081621D"/>
    <w:rsid w:val="008878CA"/>
    <w:rsid w:val="008B1DD6"/>
    <w:rsid w:val="00A06B4C"/>
    <w:rsid w:val="00A272FE"/>
    <w:rsid w:val="00C049EE"/>
    <w:rsid w:val="00C607AE"/>
    <w:rsid w:val="00C728A4"/>
    <w:rsid w:val="00D339FB"/>
    <w:rsid w:val="00DB01C4"/>
    <w:rsid w:val="00E220D7"/>
    <w:rsid w:val="00E708C7"/>
    <w:rsid w:val="00F009D5"/>
    <w:rsid w:val="00F348F5"/>
    <w:rsid w:val="00FD55FF"/>
    <w:rsid w:val="00FF1D8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FF658"/>
  <w15:chartTrackingRefBased/>
  <w15:docId w15:val="{C90C0882-EFDA-4245-B88E-3937B98D1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23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423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23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23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23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23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23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23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23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23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23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23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23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23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23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23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23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2362"/>
    <w:rPr>
      <w:rFonts w:eastAsiaTheme="majorEastAsia" w:cstheme="majorBidi"/>
      <w:color w:val="272727" w:themeColor="text1" w:themeTint="D8"/>
    </w:rPr>
  </w:style>
  <w:style w:type="paragraph" w:styleId="Title">
    <w:name w:val="Title"/>
    <w:basedOn w:val="Normal"/>
    <w:next w:val="Normal"/>
    <w:link w:val="TitleChar"/>
    <w:uiPriority w:val="10"/>
    <w:qFormat/>
    <w:rsid w:val="003423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23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23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23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2362"/>
    <w:pPr>
      <w:spacing w:before="160"/>
      <w:jc w:val="center"/>
    </w:pPr>
    <w:rPr>
      <w:i/>
      <w:iCs/>
      <w:color w:val="404040" w:themeColor="text1" w:themeTint="BF"/>
    </w:rPr>
  </w:style>
  <w:style w:type="character" w:customStyle="1" w:styleId="QuoteChar">
    <w:name w:val="Quote Char"/>
    <w:basedOn w:val="DefaultParagraphFont"/>
    <w:link w:val="Quote"/>
    <w:uiPriority w:val="29"/>
    <w:rsid w:val="00342362"/>
    <w:rPr>
      <w:i/>
      <w:iCs/>
      <w:color w:val="404040" w:themeColor="text1" w:themeTint="BF"/>
    </w:rPr>
  </w:style>
  <w:style w:type="paragraph" w:styleId="ListParagraph">
    <w:name w:val="List Paragraph"/>
    <w:basedOn w:val="Normal"/>
    <w:uiPriority w:val="34"/>
    <w:qFormat/>
    <w:rsid w:val="00342362"/>
    <w:pPr>
      <w:ind w:left="720"/>
      <w:contextualSpacing/>
    </w:pPr>
  </w:style>
  <w:style w:type="character" w:styleId="IntenseEmphasis">
    <w:name w:val="Intense Emphasis"/>
    <w:basedOn w:val="DefaultParagraphFont"/>
    <w:uiPriority w:val="21"/>
    <w:qFormat/>
    <w:rsid w:val="00342362"/>
    <w:rPr>
      <w:i/>
      <w:iCs/>
      <w:color w:val="0F4761" w:themeColor="accent1" w:themeShade="BF"/>
    </w:rPr>
  </w:style>
  <w:style w:type="paragraph" w:styleId="IntenseQuote">
    <w:name w:val="Intense Quote"/>
    <w:basedOn w:val="Normal"/>
    <w:next w:val="Normal"/>
    <w:link w:val="IntenseQuoteChar"/>
    <w:uiPriority w:val="30"/>
    <w:qFormat/>
    <w:rsid w:val="003423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2362"/>
    <w:rPr>
      <w:i/>
      <w:iCs/>
      <w:color w:val="0F4761" w:themeColor="accent1" w:themeShade="BF"/>
    </w:rPr>
  </w:style>
  <w:style w:type="character" w:styleId="IntenseReference">
    <w:name w:val="Intense Reference"/>
    <w:basedOn w:val="DefaultParagraphFont"/>
    <w:uiPriority w:val="32"/>
    <w:qFormat/>
    <w:rsid w:val="0034236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570</Words>
  <Characters>3155</Characters>
  <Application>Microsoft Office Word</Application>
  <DocSecurity>0</DocSecurity>
  <Lines>61</Lines>
  <Paragraphs>33</Paragraphs>
  <ScaleCrop>false</ScaleCrop>
  <Company/>
  <LinksUpToDate>false</LinksUpToDate>
  <CharactersWithSpaces>3692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Kroeger</dc:creator>
  <cp:keywords/>
  <dc:description/>
  <cp:lastModifiedBy>Sandra Mombourquette</cp:lastModifiedBy>
  <cp:revision>3</cp:revision>
  <dcterms:created xsi:type="dcterms:W3CDTF">2026-04-20T14:57:00Z</dcterms:created>
  <dcterms:modified xsi:type="dcterms:W3CDTF">2026-04-20T15:05:00Z</dcterms:modified>
</cp:coreProperties>
</file>