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A8507" w14:textId="7F9F9ED4" w:rsidR="00305179" w:rsidRPr="00305179" w:rsidRDefault="00305179" w:rsidP="00305179">
      <w:pPr>
        <w:pStyle w:val="NormalWeb"/>
        <w:jc w:val="center"/>
        <w:rPr>
          <w:u w:val="single"/>
          <w:lang w:val="fr-CA"/>
        </w:rPr>
      </w:pPr>
      <w:r w:rsidRPr="00305179">
        <w:rPr>
          <w:b/>
          <w:bCs/>
          <w:u w:val="single"/>
          <w:lang w:val="fr-CA"/>
        </w:rPr>
        <w:t>Rapport d</w:t>
      </w:r>
      <w:r>
        <w:rPr>
          <w:b/>
          <w:bCs/>
          <w:u w:val="single"/>
          <w:lang w:val="fr-CA"/>
        </w:rPr>
        <w:t xml:space="preserve">e la </w:t>
      </w:r>
      <w:r w:rsidRPr="00305179">
        <w:rPr>
          <w:b/>
          <w:bCs/>
          <w:u w:val="single"/>
          <w:lang w:val="fr-CA"/>
        </w:rPr>
        <w:t>vice-président</w:t>
      </w:r>
      <w:r>
        <w:rPr>
          <w:b/>
          <w:bCs/>
          <w:u w:val="single"/>
          <w:lang w:val="fr-CA"/>
        </w:rPr>
        <w:t>e</w:t>
      </w:r>
      <w:r w:rsidRPr="00305179">
        <w:rPr>
          <w:b/>
          <w:bCs/>
          <w:u w:val="single"/>
          <w:lang w:val="fr-CA"/>
        </w:rPr>
        <w:t xml:space="preserve"> (Manitoba/Saskatchewan) à l'Exécutif national</w:t>
      </w:r>
    </w:p>
    <w:p w14:paraId="293E635E" w14:textId="0AE9739D" w:rsidR="00305179" w:rsidRPr="00305179" w:rsidRDefault="00305179" w:rsidP="00305179">
      <w:pPr>
        <w:pStyle w:val="NormalWeb"/>
        <w:jc w:val="center"/>
        <w:rPr>
          <w:u w:val="single"/>
          <w:lang w:val="fr-CA"/>
        </w:rPr>
      </w:pPr>
      <w:r>
        <w:rPr>
          <w:b/>
          <w:bCs/>
          <w:u w:val="single"/>
          <w:lang w:val="fr-CA"/>
        </w:rPr>
        <w:t>a</w:t>
      </w:r>
      <w:r w:rsidRPr="00305179">
        <w:rPr>
          <w:b/>
          <w:bCs/>
          <w:u w:val="single"/>
          <w:lang w:val="fr-CA"/>
        </w:rPr>
        <w:t>vril 2026</w:t>
      </w:r>
    </w:p>
    <w:p w14:paraId="3E29F061" w14:textId="77777777" w:rsidR="00305179" w:rsidRPr="00305179" w:rsidRDefault="00305179" w:rsidP="00305179">
      <w:pPr>
        <w:pStyle w:val="NormalWeb"/>
        <w:rPr>
          <w:lang w:val="fr-CA"/>
        </w:rPr>
      </w:pPr>
      <w:r w:rsidRPr="00305179">
        <w:rPr>
          <w:b/>
          <w:bCs/>
          <w:lang w:val="fr-CA"/>
        </w:rPr>
        <w:t>Calendrier des activités et événements du 25 décembre au 26 avril</w:t>
      </w:r>
    </w:p>
    <w:p w14:paraId="69F79B51" w14:textId="77777777" w:rsidR="00305179" w:rsidRPr="00305179" w:rsidRDefault="00305179" w:rsidP="00305179">
      <w:pPr>
        <w:pStyle w:val="NormalWeb"/>
        <w:rPr>
          <w:lang w:val="fr-CA"/>
        </w:rPr>
      </w:pPr>
      <w:r w:rsidRPr="00305179">
        <w:rPr>
          <w:lang w:val="fr-CA"/>
        </w:rPr>
        <w:t>2-5 décembre - Réunion de l'Exécutif national de l'UEDN</w:t>
      </w:r>
    </w:p>
    <w:p w14:paraId="5B0E69B6" w14:textId="77777777" w:rsidR="00305179" w:rsidRPr="00305179" w:rsidRDefault="00305179" w:rsidP="00305179">
      <w:pPr>
        <w:pStyle w:val="NormalWeb"/>
        <w:rPr>
          <w:lang w:val="fr-CA"/>
        </w:rPr>
      </w:pPr>
      <w:r w:rsidRPr="00305179">
        <w:rPr>
          <w:lang w:val="fr-CA"/>
        </w:rPr>
        <w:t>17 décembre – AGA de la section 50704</w:t>
      </w:r>
    </w:p>
    <w:p w14:paraId="52FA4B8D" w14:textId="37D0122E" w:rsidR="00305179" w:rsidRPr="00305179" w:rsidRDefault="00305179" w:rsidP="00305179">
      <w:pPr>
        <w:pStyle w:val="NormalWeb"/>
        <w:rPr>
          <w:lang w:val="fr-CA"/>
        </w:rPr>
      </w:pPr>
      <w:r w:rsidRPr="00305179">
        <w:rPr>
          <w:lang w:val="fr-CA"/>
        </w:rPr>
        <w:t>18 décembre – COMTRA - Conférence des présiden</w:t>
      </w:r>
      <w:r>
        <w:rPr>
          <w:lang w:val="fr-CA"/>
        </w:rPr>
        <w:t>ces</w:t>
      </w:r>
      <w:r w:rsidRPr="00305179">
        <w:rPr>
          <w:lang w:val="fr-CA"/>
        </w:rPr>
        <w:t xml:space="preserve"> (</w:t>
      </w:r>
      <w:r>
        <w:rPr>
          <w:lang w:val="fr-CA"/>
        </w:rPr>
        <w:t>CPSL</w:t>
      </w:r>
      <w:r w:rsidRPr="00305179">
        <w:rPr>
          <w:lang w:val="fr-CA"/>
        </w:rPr>
        <w:t>)</w:t>
      </w:r>
    </w:p>
    <w:p w14:paraId="6731314B" w14:textId="70343C5D" w:rsidR="00305179" w:rsidRPr="00305179" w:rsidRDefault="00305179" w:rsidP="00305179">
      <w:pPr>
        <w:pStyle w:val="NormalWeb"/>
        <w:rPr>
          <w:lang w:val="fr-CA"/>
        </w:rPr>
      </w:pPr>
      <w:r w:rsidRPr="00305179">
        <w:rPr>
          <w:lang w:val="fr-CA"/>
        </w:rPr>
        <w:t>14 janvier - CCSP de l'A</w:t>
      </w:r>
      <w:r>
        <w:rPr>
          <w:lang w:val="fr-CA"/>
        </w:rPr>
        <w:t>LFC centrale</w:t>
      </w:r>
    </w:p>
    <w:p w14:paraId="653CF89D" w14:textId="77777777" w:rsidR="00305179" w:rsidRPr="00305179" w:rsidRDefault="00305179" w:rsidP="00305179">
      <w:pPr>
        <w:pStyle w:val="NormalWeb"/>
        <w:rPr>
          <w:lang w:val="fr-CA"/>
        </w:rPr>
      </w:pPr>
      <w:r w:rsidRPr="00305179">
        <w:rPr>
          <w:lang w:val="fr-CA"/>
        </w:rPr>
        <w:t xml:space="preserve">14 janvier – Comité régional de coordination stratégique (CRCS) – Négociation de la section locale 40807 de l'UEDN </w:t>
      </w:r>
    </w:p>
    <w:p w14:paraId="6F1A8E3A" w14:textId="77777777" w:rsidR="00305179" w:rsidRPr="00305179" w:rsidRDefault="00305179" w:rsidP="00305179">
      <w:pPr>
        <w:pStyle w:val="NormalWeb"/>
        <w:rPr>
          <w:lang w:val="fr-CA"/>
        </w:rPr>
      </w:pPr>
      <w:r w:rsidRPr="00305179">
        <w:rPr>
          <w:lang w:val="fr-CA"/>
        </w:rPr>
        <w:t>14 janvier – Assemblée générale de la section locale 50705</w:t>
      </w:r>
    </w:p>
    <w:p w14:paraId="68CF3630" w14:textId="19CC9BA6" w:rsidR="00305179" w:rsidRPr="00305179" w:rsidRDefault="00305179" w:rsidP="00305179">
      <w:pPr>
        <w:pStyle w:val="NormalWeb"/>
        <w:rPr>
          <w:lang w:val="fr-CA"/>
        </w:rPr>
      </w:pPr>
      <w:r w:rsidRPr="00305179">
        <w:rPr>
          <w:lang w:val="fr-CA"/>
        </w:rPr>
        <w:t>12 février - COMTRA - Conférence des présiden</w:t>
      </w:r>
      <w:r>
        <w:rPr>
          <w:lang w:val="fr-CA"/>
        </w:rPr>
        <w:t>ces</w:t>
      </w:r>
      <w:r w:rsidRPr="00305179">
        <w:rPr>
          <w:lang w:val="fr-CA"/>
        </w:rPr>
        <w:t xml:space="preserve"> (CPSL)</w:t>
      </w:r>
    </w:p>
    <w:p w14:paraId="705EB7A9" w14:textId="43FFA782" w:rsidR="00305179" w:rsidRPr="00305179" w:rsidRDefault="00305179" w:rsidP="00305179">
      <w:pPr>
        <w:pStyle w:val="NormalWeb"/>
        <w:rPr>
          <w:lang w:val="fr-CA"/>
        </w:rPr>
      </w:pPr>
      <w:r w:rsidRPr="00305179">
        <w:rPr>
          <w:lang w:val="fr-CA"/>
        </w:rPr>
        <w:t>24 février – COMTRA – Conférence des présiden</w:t>
      </w:r>
      <w:r>
        <w:rPr>
          <w:lang w:val="fr-CA"/>
        </w:rPr>
        <w:t>ces</w:t>
      </w:r>
      <w:r w:rsidRPr="00305179">
        <w:rPr>
          <w:lang w:val="fr-CA"/>
        </w:rPr>
        <w:t xml:space="preserve"> (</w:t>
      </w:r>
      <w:r>
        <w:rPr>
          <w:lang w:val="fr-CA"/>
        </w:rPr>
        <w:t>CPSL</w:t>
      </w:r>
      <w:r w:rsidRPr="00305179">
        <w:rPr>
          <w:lang w:val="fr-CA"/>
        </w:rPr>
        <w:t xml:space="preserve">) </w:t>
      </w:r>
    </w:p>
    <w:p w14:paraId="7CB8C1A2" w14:textId="7076E537" w:rsidR="00305179" w:rsidRPr="00305179" w:rsidRDefault="00305179" w:rsidP="00305179">
      <w:pPr>
        <w:pStyle w:val="NormalWeb"/>
        <w:rPr>
          <w:lang w:val="fr-CA"/>
        </w:rPr>
      </w:pPr>
      <w:r w:rsidRPr="00305179">
        <w:rPr>
          <w:lang w:val="fr-CA"/>
        </w:rPr>
        <w:t>27-28 février – Conférence des présiden</w:t>
      </w:r>
      <w:r>
        <w:rPr>
          <w:lang w:val="fr-CA"/>
        </w:rPr>
        <w:t>ces</w:t>
      </w:r>
      <w:r w:rsidRPr="00305179">
        <w:rPr>
          <w:lang w:val="fr-CA"/>
        </w:rPr>
        <w:t xml:space="preserve"> (</w:t>
      </w:r>
      <w:r>
        <w:rPr>
          <w:lang w:val="fr-CA"/>
        </w:rPr>
        <w:t>CPSL</w:t>
      </w:r>
      <w:r w:rsidRPr="00305179">
        <w:rPr>
          <w:lang w:val="fr-CA"/>
        </w:rPr>
        <w:t xml:space="preserve">) </w:t>
      </w:r>
    </w:p>
    <w:p w14:paraId="56E94BC7" w14:textId="29DFAC54" w:rsidR="00305179" w:rsidRPr="00305179" w:rsidRDefault="00305179" w:rsidP="00305179">
      <w:pPr>
        <w:pStyle w:val="NormalWeb"/>
        <w:rPr>
          <w:lang w:val="fr-CA"/>
        </w:rPr>
      </w:pPr>
      <w:r w:rsidRPr="00305179">
        <w:rPr>
          <w:lang w:val="fr-CA"/>
        </w:rPr>
        <w:t xml:space="preserve">10 mars – Réunion des équipes </w:t>
      </w:r>
      <w:r>
        <w:rPr>
          <w:lang w:val="fr-CA"/>
        </w:rPr>
        <w:t>UOIo</w:t>
      </w:r>
    </w:p>
    <w:p w14:paraId="4F0CE8BC" w14:textId="77777777" w:rsidR="00305179" w:rsidRPr="00305179" w:rsidRDefault="00305179" w:rsidP="00305179">
      <w:pPr>
        <w:pStyle w:val="NormalWeb"/>
        <w:rPr>
          <w:lang w:val="fr-CA"/>
        </w:rPr>
      </w:pPr>
      <w:r w:rsidRPr="00305179">
        <w:rPr>
          <w:lang w:val="fr-CA"/>
        </w:rPr>
        <w:t>17 mars – Réunion des enquêtes de l’AFPC</w:t>
      </w:r>
    </w:p>
    <w:p w14:paraId="3D494D2A" w14:textId="512FC818" w:rsidR="00305179" w:rsidRPr="00305179" w:rsidRDefault="00305179" w:rsidP="00305179">
      <w:pPr>
        <w:pStyle w:val="NormalWeb"/>
        <w:rPr>
          <w:lang w:val="fr-CA"/>
        </w:rPr>
      </w:pPr>
      <w:r w:rsidRPr="00305179">
        <w:rPr>
          <w:lang w:val="fr-CA"/>
        </w:rPr>
        <w:t>20-21 mars – Conférence des jeunes travailleurs</w:t>
      </w:r>
      <w:r>
        <w:rPr>
          <w:lang w:val="fr-CA"/>
        </w:rPr>
        <w:t>-euses</w:t>
      </w:r>
    </w:p>
    <w:p w14:paraId="40220811" w14:textId="77777777" w:rsidR="00305179" w:rsidRPr="00305179" w:rsidRDefault="00305179" w:rsidP="00305179">
      <w:pPr>
        <w:pStyle w:val="NormalWeb"/>
        <w:rPr>
          <w:lang w:val="fr-CA"/>
        </w:rPr>
      </w:pPr>
      <w:r w:rsidRPr="00305179">
        <w:rPr>
          <w:lang w:val="fr-CA"/>
        </w:rPr>
        <w:t>23-27 mars – Formation Mod 1, 4, 5, 6 à Terre-Neuve</w:t>
      </w:r>
    </w:p>
    <w:p w14:paraId="749C5CC6" w14:textId="77777777" w:rsidR="00305179" w:rsidRPr="00305179" w:rsidRDefault="00305179" w:rsidP="00305179">
      <w:pPr>
        <w:pStyle w:val="NormalWeb"/>
        <w:rPr>
          <w:lang w:val="fr-CA"/>
        </w:rPr>
      </w:pPr>
      <w:r w:rsidRPr="00305179">
        <w:rPr>
          <w:lang w:val="fr-CA"/>
        </w:rPr>
        <w:t>2 avril – Réunion du RSCC – Négociation de la section locale 40807 de l'UEDN</w:t>
      </w:r>
    </w:p>
    <w:p w14:paraId="2DA007A6" w14:textId="77777777" w:rsidR="00305179" w:rsidRPr="00305179" w:rsidRDefault="00305179" w:rsidP="00305179">
      <w:pPr>
        <w:pStyle w:val="NormalWeb"/>
        <w:rPr>
          <w:lang w:val="fr-CA"/>
        </w:rPr>
      </w:pPr>
      <w:r w:rsidRPr="00305179">
        <w:rPr>
          <w:lang w:val="fr-CA"/>
        </w:rPr>
        <w:t>10-11 avril – Conférence sur la santé et la sécurité de l'UEDN</w:t>
      </w:r>
    </w:p>
    <w:p w14:paraId="6F523E8C" w14:textId="77777777" w:rsidR="00305179" w:rsidRPr="00305179" w:rsidRDefault="00305179" w:rsidP="00305179">
      <w:pPr>
        <w:pStyle w:val="NormalWeb"/>
        <w:rPr>
          <w:lang w:val="fr-CA"/>
        </w:rPr>
      </w:pPr>
      <w:r w:rsidRPr="00305179">
        <w:rPr>
          <w:lang w:val="fr-CA"/>
        </w:rPr>
        <w:t>13 avril – UMCC de niveau 2 de l'ARC</w:t>
      </w:r>
    </w:p>
    <w:p w14:paraId="4136797F" w14:textId="77777777" w:rsidR="00305179" w:rsidRPr="00305179" w:rsidRDefault="00305179" w:rsidP="00305179">
      <w:pPr>
        <w:pStyle w:val="NormalWeb"/>
        <w:rPr>
          <w:lang w:val="fr-CA"/>
        </w:rPr>
      </w:pPr>
      <w:r w:rsidRPr="00305179">
        <w:rPr>
          <w:lang w:val="fr-CA"/>
        </w:rPr>
        <w:t>20 avril – Réunion des enquêtes de l'AFPC</w:t>
      </w:r>
    </w:p>
    <w:p w14:paraId="61DFC1B2" w14:textId="77777777" w:rsidR="00305179" w:rsidRPr="00305179" w:rsidRDefault="00305179" w:rsidP="00305179">
      <w:pPr>
        <w:pStyle w:val="NormalWeb"/>
        <w:rPr>
          <w:lang w:val="fr-CA"/>
        </w:rPr>
      </w:pPr>
      <w:r w:rsidRPr="00305179">
        <w:rPr>
          <w:lang w:val="fr-CA"/>
        </w:rPr>
        <w:t>21 avril – Réunion du RSCC – Négociation de la section locale 40807 de l'UEDN</w:t>
      </w:r>
    </w:p>
    <w:p w14:paraId="6016AB38" w14:textId="77777777" w:rsidR="00305179" w:rsidRPr="00305179" w:rsidRDefault="00305179" w:rsidP="00305179">
      <w:pPr>
        <w:pStyle w:val="NormalWeb"/>
        <w:rPr>
          <w:lang w:val="fr-CA"/>
        </w:rPr>
      </w:pPr>
      <w:r w:rsidRPr="00305179">
        <w:rPr>
          <w:b/>
          <w:bCs/>
          <w:lang w:val="fr-CA"/>
        </w:rPr>
        <w:t>2026</w:t>
      </w:r>
    </w:p>
    <w:p w14:paraId="60B37036" w14:textId="77777777" w:rsidR="00305179" w:rsidRPr="00305179" w:rsidRDefault="00305179" w:rsidP="00305179">
      <w:pPr>
        <w:pStyle w:val="NormalWeb"/>
        <w:rPr>
          <w:lang w:val="fr-CA"/>
        </w:rPr>
      </w:pPr>
      <w:r w:rsidRPr="00305179">
        <w:rPr>
          <w:lang w:val="fr-CA"/>
        </w:rPr>
        <w:t>3-7 mai – Conférence sur l'équité de l'AFPC</w:t>
      </w:r>
    </w:p>
    <w:p w14:paraId="5EE4C4E5" w14:textId="7228E210" w:rsidR="00305179" w:rsidRPr="00305179" w:rsidRDefault="00305179" w:rsidP="00305179">
      <w:pPr>
        <w:pStyle w:val="NormalWeb"/>
        <w:rPr>
          <w:lang w:val="fr-CA"/>
        </w:rPr>
      </w:pPr>
      <w:r w:rsidRPr="00305179">
        <w:rPr>
          <w:lang w:val="fr-CA"/>
        </w:rPr>
        <w:t xml:space="preserve">8-9 mai – Conférence régionale </w:t>
      </w:r>
      <w:r>
        <w:rPr>
          <w:lang w:val="fr-CA"/>
        </w:rPr>
        <w:t>Conseil des sections locales</w:t>
      </w:r>
      <w:r w:rsidRPr="00305179">
        <w:rPr>
          <w:lang w:val="fr-CA"/>
        </w:rPr>
        <w:t xml:space="preserve"> de l'UEDN (Manitoba/Saskatchewan/Alberta/Territoires du Nord)</w:t>
      </w:r>
    </w:p>
    <w:p w14:paraId="09627A02" w14:textId="77777777" w:rsidR="00305179" w:rsidRPr="00305179" w:rsidRDefault="00305179" w:rsidP="00305179">
      <w:pPr>
        <w:pStyle w:val="NormalWeb"/>
        <w:rPr>
          <w:lang w:val="fr-CA"/>
        </w:rPr>
      </w:pPr>
      <w:r w:rsidRPr="00305179">
        <w:rPr>
          <w:lang w:val="fr-CA"/>
        </w:rPr>
        <w:lastRenderedPageBreak/>
        <w:t>11-15 mai – Congrès du Congrès du travail du Canada (CTC)</w:t>
      </w:r>
    </w:p>
    <w:p w14:paraId="21EF5906" w14:textId="254DCC78" w:rsidR="00305179" w:rsidRPr="00305179" w:rsidRDefault="00305179" w:rsidP="00305179">
      <w:pPr>
        <w:pStyle w:val="NormalWeb"/>
        <w:rPr>
          <w:lang w:val="fr-CA"/>
        </w:rPr>
      </w:pPr>
      <w:r w:rsidRPr="00305179">
        <w:rPr>
          <w:lang w:val="fr-CA"/>
        </w:rPr>
        <w:t xml:space="preserve">20 mai – </w:t>
      </w:r>
      <w:r>
        <w:rPr>
          <w:lang w:val="fr-CA"/>
        </w:rPr>
        <w:t>CCSP</w:t>
      </w:r>
      <w:r w:rsidRPr="00305179">
        <w:rPr>
          <w:lang w:val="fr-CA"/>
        </w:rPr>
        <w:t xml:space="preserve"> central de la </w:t>
      </w:r>
      <w:r>
        <w:rPr>
          <w:lang w:val="fr-CA"/>
        </w:rPr>
        <w:t>ALFC</w:t>
      </w:r>
    </w:p>
    <w:p w14:paraId="7636FACA" w14:textId="7A968AE4" w:rsidR="00305179" w:rsidRPr="00305179" w:rsidRDefault="00305179" w:rsidP="00305179">
      <w:pPr>
        <w:pStyle w:val="NormalWeb"/>
        <w:rPr>
          <w:lang w:val="fr-CA"/>
        </w:rPr>
      </w:pPr>
      <w:r w:rsidRPr="00305179">
        <w:rPr>
          <w:lang w:val="fr-CA"/>
        </w:rPr>
        <w:t xml:space="preserve">29 mai – </w:t>
      </w:r>
      <w:r>
        <w:rPr>
          <w:lang w:val="fr-CA"/>
        </w:rPr>
        <w:t>CCSP</w:t>
      </w:r>
      <w:r w:rsidRPr="00305179">
        <w:rPr>
          <w:lang w:val="fr-CA"/>
        </w:rPr>
        <w:t xml:space="preserve"> d</w:t>
      </w:r>
      <w:r>
        <w:rPr>
          <w:lang w:val="fr-CA"/>
        </w:rPr>
        <w:t xml:space="preserve">u SMA </w:t>
      </w:r>
      <w:r w:rsidRPr="00305179">
        <w:rPr>
          <w:lang w:val="fr-CA"/>
        </w:rPr>
        <w:t>ie</w:t>
      </w:r>
    </w:p>
    <w:p w14:paraId="36401FC1" w14:textId="631DFDCC" w:rsidR="00305179" w:rsidRPr="00305179" w:rsidRDefault="00305179" w:rsidP="00305179">
      <w:pPr>
        <w:pStyle w:val="NormalWeb"/>
        <w:rPr>
          <w:lang w:val="fr-CA"/>
        </w:rPr>
      </w:pPr>
      <w:r w:rsidRPr="00305179">
        <w:rPr>
          <w:lang w:val="fr-CA"/>
        </w:rPr>
        <w:t xml:space="preserve">29 mai – </w:t>
      </w:r>
      <w:r>
        <w:rPr>
          <w:lang w:val="fr-CA"/>
        </w:rPr>
        <w:t>CCSP</w:t>
      </w:r>
      <w:r w:rsidRPr="00305179">
        <w:rPr>
          <w:lang w:val="fr-CA"/>
        </w:rPr>
        <w:t xml:space="preserve"> </w:t>
      </w:r>
      <w:r>
        <w:rPr>
          <w:lang w:val="fr-CA"/>
        </w:rPr>
        <w:t>N</w:t>
      </w:r>
      <w:r w:rsidRPr="00305179">
        <w:rPr>
          <w:lang w:val="fr-CA"/>
        </w:rPr>
        <w:t>1 de la FAC</w:t>
      </w:r>
    </w:p>
    <w:p w14:paraId="550EF911" w14:textId="77777777" w:rsidR="00305179" w:rsidRPr="00305179" w:rsidRDefault="00305179" w:rsidP="00305179">
      <w:pPr>
        <w:pStyle w:val="NormalWeb"/>
        <w:rPr>
          <w:lang w:val="fr-CA"/>
        </w:rPr>
      </w:pPr>
      <w:r w:rsidRPr="00305179">
        <w:rPr>
          <w:lang w:val="fr-CA"/>
        </w:rPr>
        <w:t>4-7 juin - Congrès régional des Prairies de l'AFPC</w:t>
      </w:r>
    </w:p>
    <w:p w14:paraId="3A75E5BB" w14:textId="77777777" w:rsidR="00305179" w:rsidRPr="00305179" w:rsidRDefault="00305179" w:rsidP="00305179">
      <w:pPr>
        <w:pStyle w:val="NormalWeb"/>
        <w:rPr>
          <w:lang w:val="fr-CA"/>
        </w:rPr>
      </w:pPr>
      <w:r w:rsidRPr="00305179">
        <w:rPr>
          <w:lang w:val="fr-CA"/>
        </w:rPr>
        <w:t>Août - Congrès triennal de l'UEDN</w:t>
      </w:r>
    </w:p>
    <w:p w14:paraId="54609D61" w14:textId="77777777" w:rsidR="00305179" w:rsidRPr="00305179" w:rsidRDefault="00305179" w:rsidP="00305179">
      <w:pPr>
        <w:pStyle w:val="NormalWeb"/>
        <w:rPr>
          <w:lang w:val="fr-CA"/>
        </w:rPr>
      </w:pPr>
      <w:r w:rsidRPr="00305179">
        <w:rPr>
          <w:b/>
          <w:bCs/>
          <w:lang w:val="fr-CA"/>
        </w:rPr>
        <w:t xml:space="preserve">Formation pour la région </w:t>
      </w:r>
    </w:p>
    <w:p w14:paraId="19826FAD" w14:textId="77777777" w:rsidR="00305179" w:rsidRPr="00305179" w:rsidRDefault="00305179" w:rsidP="00305179">
      <w:pPr>
        <w:pStyle w:val="NormalWeb"/>
        <w:rPr>
          <w:lang w:val="fr-CA"/>
        </w:rPr>
      </w:pPr>
      <w:r w:rsidRPr="00305179">
        <w:rPr>
          <w:lang w:val="fr-CA"/>
        </w:rPr>
        <w:t xml:space="preserve">Mai – Conférence régionale (Conseil des sections locales) </w:t>
      </w:r>
    </w:p>
    <w:p w14:paraId="5B260754" w14:textId="77777777" w:rsidR="00305179" w:rsidRPr="00305179" w:rsidRDefault="00305179" w:rsidP="00305179">
      <w:pPr>
        <w:pStyle w:val="NormalWeb"/>
        <w:rPr>
          <w:lang w:val="fr-CA"/>
        </w:rPr>
      </w:pPr>
      <w:r w:rsidRPr="00305179">
        <w:rPr>
          <w:b/>
          <w:bCs/>
          <w:lang w:val="fr-CA"/>
        </w:rPr>
        <w:t xml:space="preserve">Grève nationale de l'AFPC </w:t>
      </w:r>
      <w:r w:rsidRPr="00305179">
        <w:rPr>
          <w:lang w:val="fr-CA"/>
        </w:rPr>
        <w:t>– 19-30 avril – Rapport sur la discipline de grève 2023</w:t>
      </w:r>
    </w:p>
    <w:p w14:paraId="5CF401B9" w14:textId="77777777" w:rsidR="00305179" w:rsidRPr="00305179" w:rsidRDefault="00305179" w:rsidP="00305179">
      <w:pPr>
        <w:pStyle w:val="NormalWeb"/>
        <w:rPr>
          <w:lang w:val="fr-CA"/>
        </w:rPr>
      </w:pPr>
      <w:r w:rsidRPr="00305179">
        <w:rPr>
          <w:b/>
          <w:bCs/>
          <w:lang w:val="fr-CA"/>
        </w:rPr>
        <w:t xml:space="preserve">40801 - </w:t>
      </w:r>
      <w:r w:rsidRPr="00305179">
        <w:rPr>
          <w:lang w:val="fr-CA"/>
        </w:rPr>
        <w:t>terminé</w:t>
      </w:r>
    </w:p>
    <w:p w14:paraId="17F2F8BE" w14:textId="77777777" w:rsidR="00305179" w:rsidRPr="00305179" w:rsidRDefault="00305179" w:rsidP="00305179">
      <w:pPr>
        <w:pStyle w:val="NormalWeb"/>
        <w:rPr>
          <w:lang w:val="fr-CA"/>
        </w:rPr>
      </w:pPr>
      <w:r w:rsidRPr="00305179">
        <w:rPr>
          <w:b/>
          <w:bCs/>
          <w:lang w:val="fr-CA"/>
        </w:rPr>
        <w:t xml:space="preserve">40802 - </w:t>
      </w:r>
      <w:r w:rsidRPr="00305179">
        <w:rPr>
          <w:lang w:val="fr-CA"/>
        </w:rPr>
        <w:t>terminé</w:t>
      </w:r>
    </w:p>
    <w:p w14:paraId="5F3D3F07" w14:textId="77777777" w:rsidR="00305179" w:rsidRPr="00305179" w:rsidRDefault="00305179" w:rsidP="00305179">
      <w:pPr>
        <w:pStyle w:val="NormalWeb"/>
        <w:rPr>
          <w:lang w:val="fr-CA"/>
        </w:rPr>
      </w:pPr>
      <w:r w:rsidRPr="00305179">
        <w:rPr>
          <w:b/>
          <w:bCs/>
          <w:lang w:val="fr-CA"/>
        </w:rPr>
        <w:t xml:space="preserve">50704 - </w:t>
      </w:r>
      <w:r w:rsidRPr="00305179">
        <w:rPr>
          <w:lang w:val="fr-CA"/>
        </w:rPr>
        <w:t>terminé</w:t>
      </w:r>
    </w:p>
    <w:p w14:paraId="4BA7DD9D" w14:textId="77777777" w:rsidR="00305179" w:rsidRPr="00305179" w:rsidRDefault="00305179" w:rsidP="00305179">
      <w:pPr>
        <w:pStyle w:val="NormalWeb"/>
        <w:rPr>
          <w:lang w:val="fr-CA"/>
        </w:rPr>
      </w:pPr>
      <w:r w:rsidRPr="00305179">
        <w:rPr>
          <w:b/>
          <w:bCs/>
          <w:lang w:val="fr-CA"/>
        </w:rPr>
        <w:t>50705 - INCOMPLET</w:t>
      </w:r>
    </w:p>
    <w:p w14:paraId="01EDA35C" w14:textId="77777777" w:rsidR="00305179" w:rsidRPr="00305179" w:rsidRDefault="00305179" w:rsidP="00305179">
      <w:pPr>
        <w:pStyle w:val="NormalWeb"/>
        <w:rPr>
          <w:lang w:val="fr-CA"/>
        </w:rPr>
      </w:pPr>
      <w:r w:rsidRPr="00305179">
        <w:rPr>
          <w:lang w:val="fr-CA"/>
        </w:rPr>
        <w:t xml:space="preserve">On a rappelé à maintes reprises à l’exécutif de la section locale l’importance des mesures disciplinaires à l’encontre des briseurs de grève. Il y a eu très peu d’avancées sur ce dossier malgré mes rappels répétés. </w:t>
      </w:r>
    </w:p>
    <w:p w14:paraId="740B5143" w14:textId="6DEF6D0F" w:rsidR="00305179" w:rsidRPr="00305179" w:rsidRDefault="00305179" w:rsidP="00305179">
      <w:pPr>
        <w:pStyle w:val="NormalWeb"/>
        <w:rPr>
          <w:lang w:val="fr-CA"/>
        </w:rPr>
      </w:pPr>
      <w:r w:rsidRPr="00305179">
        <w:rPr>
          <w:b/>
          <w:bCs/>
          <w:lang w:val="fr-CA"/>
        </w:rPr>
        <w:t>Représentants</w:t>
      </w:r>
      <w:r>
        <w:rPr>
          <w:b/>
          <w:bCs/>
          <w:lang w:val="fr-CA"/>
        </w:rPr>
        <w:t>-es</w:t>
      </w:r>
      <w:r w:rsidRPr="00305179">
        <w:rPr>
          <w:b/>
          <w:bCs/>
          <w:lang w:val="fr-CA"/>
        </w:rPr>
        <w:t xml:space="preserve"> du Comité régional de l’UEDN pour le Manitoba et la Saskatchewan :</w:t>
      </w:r>
    </w:p>
    <w:p w14:paraId="71396256" w14:textId="77777777" w:rsidR="00305179" w:rsidRPr="00305179" w:rsidRDefault="00305179" w:rsidP="00305179">
      <w:pPr>
        <w:pStyle w:val="NormalWeb"/>
        <w:rPr>
          <w:lang w:val="fr-CA"/>
        </w:rPr>
      </w:pPr>
      <w:r w:rsidRPr="00305179">
        <w:rPr>
          <w:lang w:val="fr-CA"/>
        </w:rPr>
        <w:t>Conseillère régionale en droits de la personne - Charity Sarazin, section locale 40802 de Moose Jaw.</w:t>
      </w:r>
    </w:p>
    <w:p w14:paraId="417E65C4" w14:textId="19444D92" w:rsidR="00305179" w:rsidRPr="00305179" w:rsidRDefault="00305179" w:rsidP="00305179">
      <w:pPr>
        <w:pStyle w:val="NormalWeb"/>
        <w:rPr>
          <w:lang w:val="fr-CA"/>
        </w:rPr>
      </w:pPr>
      <w:r w:rsidRPr="00305179">
        <w:rPr>
          <w:lang w:val="fr-CA"/>
        </w:rPr>
        <w:t>- Les sections</w:t>
      </w:r>
      <w:r>
        <w:rPr>
          <w:lang w:val="fr-CA"/>
        </w:rPr>
        <w:t xml:space="preserve"> locales</w:t>
      </w:r>
      <w:r w:rsidRPr="00305179">
        <w:rPr>
          <w:lang w:val="fr-CA"/>
        </w:rPr>
        <w:t xml:space="preserve"> 40801/40807/50705 ont des représentants</w:t>
      </w:r>
      <w:r>
        <w:rPr>
          <w:lang w:val="fr-CA"/>
        </w:rPr>
        <w:t>-es</w:t>
      </w:r>
      <w:r w:rsidRPr="00305179">
        <w:rPr>
          <w:lang w:val="fr-CA"/>
        </w:rPr>
        <w:t xml:space="preserve"> en matière de droits de la personne au niveau local.</w:t>
      </w:r>
    </w:p>
    <w:p w14:paraId="2912F908" w14:textId="07014A37" w:rsidR="00305179" w:rsidRPr="00305179" w:rsidRDefault="00305179" w:rsidP="00305179">
      <w:pPr>
        <w:pStyle w:val="NormalWeb"/>
        <w:rPr>
          <w:lang w:val="fr-CA"/>
        </w:rPr>
      </w:pPr>
      <w:r w:rsidRPr="00305179">
        <w:rPr>
          <w:lang w:val="fr-CA"/>
        </w:rPr>
        <w:t>Représentante régionale des jeunes travailleurs</w:t>
      </w:r>
      <w:r>
        <w:rPr>
          <w:lang w:val="fr-CA"/>
        </w:rPr>
        <w:t>-euses</w:t>
      </w:r>
      <w:r w:rsidRPr="00305179">
        <w:rPr>
          <w:lang w:val="fr-CA"/>
        </w:rPr>
        <w:t xml:space="preserve"> – Kenna Bossenberry, section locale 40807</w:t>
      </w:r>
    </w:p>
    <w:p w14:paraId="57E85FCD" w14:textId="2E57AD0D" w:rsidR="00305179" w:rsidRPr="00305179" w:rsidRDefault="00305179" w:rsidP="00305179">
      <w:pPr>
        <w:pStyle w:val="NormalWeb"/>
        <w:rPr>
          <w:lang w:val="fr-CA"/>
        </w:rPr>
      </w:pPr>
      <w:r w:rsidRPr="00305179">
        <w:rPr>
          <w:lang w:val="fr-CA"/>
        </w:rPr>
        <w:t>- Les sections</w:t>
      </w:r>
      <w:r>
        <w:rPr>
          <w:lang w:val="fr-CA"/>
        </w:rPr>
        <w:t xml:space="preserve"> locales</w:t>
      </w:r>
      <w:r w:rsidRPr="00305179">
        <w:rPr>
          <w:lang w:val="fr-CA"/>
        </w:rPr>
        <w:t xml:space="preserve"> 40800/40801/40807/50705 ont des représentants</w:t>
      </w:r>
      <w:r>
        <w:rPr>
          <w:lang w:val="fr-CA"/>
        </w:rPr>
        <w:t>-es</w:t>
      </w:r>
      <w:r w:rsidRPr="00305179">
        <w:rPr>
          <w:lang w:val="fr-CA"/>
        </w:rPr>
        <w:t xml:space="preserve"> des jeunes travailleurs</w:t>
      </w:r>
      <w:r>
        <w:rPr>
          <w:lang w:val="fr-CA"/>
        </w:rPr>
        <w:t>-euses</w:t>
      </w:r>
      <w:r w:rsidRPr="00305179">
        <w:rPr>
          <w:lang w:val="fr-CA"/>
        </w:rPr>
        <w:t xml:space="preserve"> au niveau local.</w:t>
      </w:r>
    </w:p>
    <w:p w14:paraId="08B028A6" w14:textId="318C4178" w:rsidR="00305179" w:rsidRPr="00305179" w:rsidRDefault="00305179" w:rsidP="00305179">
      <w:pPr>
        <w:pStyle w:val="NormalWeb"/>
        <w:rPr>
          <w:lang w:val="fr-CA"/>
        </w:rPr>
      </w:pPr>
      <w:r w:rsidRPr="00305179">
        <w:rPr>
          <w:lang w:val="fr-CA"/>
        </w:rPr>
        <w:t>Comité directeur</w:t>
      </w:r>
      <w:r>
        <w:rPr>
          <w:lang w:val="fr-CA"/>
        </w:rPr>
        <w:t xml:space="preserve"> des pompiers (</w:t>
      </w:r>
      <w:r w:rsidRPr="00305179">
        <w:rPr>
          <w:lang w:val="fr-CA"/>
        </w:rPr>
        <w:t>FR</w:t>
      </w:r>
      <w:r>
        <w:rPr>
          <w:lang w:val="fr-CA"/>
        </w:rPr>
        <w:t>)</w:t>
      </w:r>
    </w:p>
    <w:p w14:paraId="69140E5E" w14:textId="77777777" w:rsidR="00305179" w:rsidRPr="00305179" w:rsidRDefault="00305179" w:rsidP="00305179">
      <w:pPr>
        <w:pStyle w:val="NormalWeb"/>
        <w:rPr>
          <w:lang w:val="fr-CA"/>
        </w:rPr>
      </w:pPr>
      <w:r w:rsidRPr="00305179">
        <w:rPr>
          <w:lang w:val="fr-CA"/>
        </w:rPr>
        <w:t>- Rick DesAutels, section locale 50704 de Shilo</w:t>
      </w:r>
    </w:p>
    <w:p w14:paraId="4178107A" w14:textId="20951D65" w:rsidR="00305179" w:rsidRPr="00305179" w:rsidRDefault="00305179" w:rsidP="00305179">
      <w:pPr>
        <w:pStyle w:val="NormalWeb"/>
        <w:rPr>
          <w:lang w:val="fr-CA"/>
        </w:rPr>
      </w:pPr>
      <w:r w:rsidRPr="00305179">
        <w:rPr>
          <w:lang w:val="fr-CA"/>
        </w:rPr>
        <w:t>Représentant du comité des munitions du Groupe canadien de soutien matériel (</w:t>
      </w:r>
      <w:r>
        <w:rPr>
          <w:lang w:val="fr-CA"/>
        </w:rPr>
        <w:t>GCSM</w:t>
      </w:r>
      <w:r w:rsidRPr="00305179">
        <w:rPr>
          <w:lang w:val="fr-CA"/>
        </w:rPr>
        <w:t>)</w:t>
      </w:r>
    </w:p>
    <w:p w14:paraId="361CFA7A" w14:textId="77777777" w:rsidR="00305179" w:rsidRPr="00305179" w:rsidRDefault="00305179" w:rsidP="00305179">
      <w:pPr>
        <w:pStyle w:val="NormalWeb"/>
        <w:rPr>
          <w:lang w:val="fr-CA"/>
        </w:rPr>
      </w:pPr>
      <w:r w:rsidRPr="00305179">
        <w:rPr>
          <w:lang w:val="fr-CA"/>
        </w:rPr>
        <w:lastRenderedPageBreak/>
        <w:t>- Emilee Renaud, section locale 40801 de Dundurn</w:t>
      </w:r>
    </w:p>
    <w:p w14:paraId="10C1F237" w14:textId="77777777" w:rsidR="00305179" w:rsidRPr="00305179" w:rsidRDefault="00305179" w:rsidP="00305179">
      <w:pPr>
        <w:pStyle w:val="NormalWeb"/>
        <w:rPr>
          <w:lang w:val="fr-CA"/>
        </w:rPr>
      </w:pPr>
      <w:r w:rsidRPr="00305179">
        <w:rPr>
          <w:lang w:val="fr-CA"/>
        </w:rPr>
        <w:t>Représentants de l'UEDN pour l'équité salariale.</w:t>
      </w:r>
    </w:p>
    <w:p w14:paraId="7B75DDED" w14:textId="77777777" w:rsidR="00305179" w:rsidRPr="00305179" w:rsidRDefault="00305179" w:rsidP="00305179">
      <w:pPr>
        <w:pStyle w:val="NormalWeb"/>
        <w:rPr>
          <w:lang w:val="fr-CA"/>
        </w:rPr>
      </w:pPr>
      <w:r w:rsidRPr="00305179">
        <w:rPr>
          <w:lang w:val="fr-CA"/>
        </w:rPr>
        <w:t>- 40800 Serco/CBO - poste vacant</w:t>
      </w:r>
    </w:p>
    <w:p w14:paraId="73CFC4E8" w14:textId="77777777" w:rsidR="00305179" w:rsidRPr="00305179" w:rsidRDefault="00305179" w:rsidP="00305179">
      <w:pPr>
        <w:pStyle w:val="NormalWeb"/>
        <w:rPr>
          <w:lang w:val="fr-CA"/>
        </w:rPr>
      </w:pPr>
      <w:r w:rsidRPr="00305179">
        <w:rPr>
          <w:lang w:val="fr-CA"/>
        </w:rPr>
        <w:t>- 40807 Sodexo – Angela Hoock</w:t>
      </w:r>
    </w:p>
    <w:p w14:paraId="1D362386" w14:textId="26657957" w:rsidR="00305179" w:rsidRPr="00305179" w:rsidRDefault="00305179" w:rsidP="00305179">
      <w:pPr>
        <w:pStyle w:val="NormalWeb"/>
        <w:rPr>
          <w:lang w:val="fr-CA"/>
        </w:rPr>
      </w:pPr>
      <w:r>
        <w:rPr>
          <w:b/>
          <w:bCs/>
          <w:lang w:val="fr-CA"/>
        </w:rPr>
        <w:t>Faits saillants</w:t>
      </w:r>
      <w:r w:rsidRPr="00305179">
        <w:rPr>
          <w:b/>
          <w:bCs/>
          <w:lang w:val="fr-CA"/>
        </w:rPr>
        <w:t xml:space="preserve"> pour les sections locales</w:t>
      </w:r>
    </w:p>
    <w:p w14:paraId="40FD9928" w14:textId="77777777" w:rsidR="00305179" w:rsidRPr="00305179" w:rsidRDefault="00305179" w:rsidP="00305179">
      <w:pPr>
        <w:pStyle w:val="NormalWeb"/>
        <w:rPr>
          <w:lang w:val="fr-CA"/>
        </w:rPr>
      </w:pPr>
      <w:r w:rsidRPr="00305179">
        <w:rPr>
          <w:b/>
          <w:bCs/>
          <w:lang w:val="fr-CA"/>
        </w:rPr>
        <w:t>Section locale 50705 du Conseil du Trésor de Winnipeg – Cristina Esposito</w:t>
      </w:r>
    </w:p>
    <w:p w14:paraId="5BE96653" w14:textId="23559E0D" w:rsidR="00305179" w:rsidRPr="00305179" w:rsidRDefault="00305179" w:rsidP="00305179">
      <w:pPr>
        <w:pStyle w:val="NormalWeb"/>
        <w:rPr>
          <w:lang w:val="fr-CA"/>
        </w:rPr>
      </w:pPr>
      <w:r w:rsidRPr="00305179">
        <w:rPr>
          <w:lang w:val="fr-CA"/>
        </w:rPr>
        <w:t>Une assemblée générale s’est tenue en janvier pour élire les délégués</w:t>
      </w:r>
      <w:r>
        <w:rPr>
          <w:lang w:val="fr-CA"/>
        </w:rPr>
        <w:t>-es</w:t>
      </w:r>
      <w:r w:rsidRPr="00305179">
        <w:rPr>
          <w:lang w:val="fr-CA"/>
        </w:rPr>
        <w:t xml:space="preserve"> au congrès. </w:t>
      </w:r>
    </w:p>
    <w:p w14:paraId="4CE0ADBE" w14:textId="77777777" w:rsidR="00305179" w:rsidRPr="00305179" w:rsidRDefault="00305179" w:rsidP="00305179">
      <w:pPr>
        <w:pStyle w:val="NormalWeb"/>
        <w:rPr>
          <w:lang w:val="fr-CA"/>
        </w:rPr>
      </w:pPr>
      <w:r w:rsidRPr="00305179">
        <w:rPr>
          <w:b/>
          <w:bCs/>
          <w:lang w:val="fr-CA"/>
        </w:rPr>
        <w:t>Section locale 50704 du Conseil du Trésor de Shilo - Michael Weisgerber</w:t>
      </w:r>
    </w:p>
    <w:p w14:paraId="62762365" w14:textId="77777777" w:rsidR="00305179" w:rsidRPr="00305179" w:rsidRDefault="00305179" w:rsidP="00305179">
      <w:pPr>
        <w:pStyle w:val="NormalWeb"/>
        <w:rPr>
          <w:lang w:val="fr-CA"/>
        </w:rPr>
      </w:pPr>
      <w:r w:rsidRPr="00305179">
        <w:rPr>
          <w:lang w:val="fr-CA"/>
        </w:rPr>
        <w:t>Les préoccupations relatives à l’autorité en matière de griefs et à la transmission des griefs lorsqu’ils concernent le centre de paie sont remises en question par les RH, et il convient de leur rappeler ce qui suit.</w:t>
      </w:r>
    </w:p>
    <w:p w14:paraId="6938BD92" w14:textId="77777777" w:rsidR="00305179" w:rsidRPr="00305179" w:rsidRDefault="00305179" w:rsidP="00305179">
      <w:pPr>
        <w:pStyle w:val="NormalWeb"/>
        <w:rPr>
          <w:lang w:val="fr-CA"/>
        </w:rPr>
      </w:pPr>
      <w:r w:rsidRPr="00305179">
        <w:rPr>
          <w:lang w:val="fr-CA"/>
        </w:rPr>
        <w:t xml:space="preserve">Lorsqu’il apparaît que la nature du grief est telle qu’une décision ne peut être rendue en dessous d’un certain niveau d’autorité, tout ou partie des niveaux, à l’exception du niveau final, peuvent être supprimés d’un commun accord entre l’employeur et l’employé et, le cas échéant, l’agent de négociation. Les agents de griefs de premier et deuxième niveaux, avant de rendre une décision, détermineront s’ils ont le pouvoir d’accorder le grief. </w:t>
      </w:r>
      <w:r w:rsidRPr="00305179">
        <w:rPr>
          <w:b/>
          <w:bCs/>
          <w:lang w:val="fr-CA"/>
        </w:rPr>
        <w:t>S'ils déterminent qu'ils n'ont pas l'autorité nécessaire, l'agent chargé des griefs sollicitera l'accord de l'employé et du syndicat pour éliminer le ou les niveaux inappropriés.</w:t>
      </w:r>
    </w:p>
    <w:p w14:paraId="23385802" w14:textId="77777777" w:rsidR="00305179" w:rsidRPr="00305179" w:rsidRDefault="00305179" w:rsidP="00305179">
      <w:pPr>
        <w:pStyle w:val="NormalWeb"/>
        <w:rPr>
          <w:lang w:val="fr-CA"/>
        </w:rPr>
      </w:pPr>
      <w:r w:rsidRPr="00305179">
        <w:rPr>
          <w:b/>
          <w:bCs/>
          <w:lang w:val="fr-CA"/>
        </w:rPr>
        <w:t>SERCO/CBO Secteur privé, section locale 40800 - Jean Claude Gelinas</w:t>
      </w:r>
    </w:p>
    <w:p w14:paraId="450B542D" w14:textId="77777777" w:rsidR="00305179" w:rsidRPr="00305179" w:rsidRDefault="00305179" w:rsidP="00305179">
      <w:pPr>
        <w:pStyle w:val="NormalWeb"/>
        <w:rPr>
          <w:lang w:val="fr-CA"/>
        </w:rPr>
      </w:pPr>
      <w:r w:rsidRPr="00305179">
        <w:rPr>
          <w:b/>
          <w:bCs/>
          <w:lang w:val="fr-CA"/>
        </w:rPr>
        <w:t>Dundurn, Conseil du Trésor, section locale 40801 – Diane Pitzel</w:t>
      </w:r>
    </w:p>
    <w:p w14:paraId="5EA90F5F" w14:textId="20C436C2" w:rsidR="00305179" w:rsidRPr="00305179" w:rsidRDefault="00305179" w:rsidP="00305179">
      <w:pPr>
        <w:pStyle w:val="NormalWeb"/>
        <w:rPr>
          <w:lang w:val="fr-CA"/>
        </w:rPr>
      </w:pPr>
      <w:r w:rsidRPr="00305179">
        <w:rPr>
          <w:lang w:val="fr-CA"/>
        </w:rPr>
        <w:t xml:space="preserve">Les préoccupations relatives à l'embauche et à la reclassification avec </w:t>
      </w:r>
      <w:r>
        <w:rPr>
          <w:lang w:val="fr-CA"/>
        </w:rPr>
        <w:t>UOI</w:t>
      </w:r>
      <w:r w:rsidRPr="00305179">
        <w:rPr>
          <w:lang w:val="fr-CA"/>
        </w:rPr>
        <w:t xml:space="preserve"> sont source d'inquiétude.</w:t>
      </w:r>
    </w:p>
    <w:p w14:paraId="51326342" w14:textId="77777777" w:rsidR="00305179" w:rsidRPr="00305179" w:rsidRDefault="00305179" w:rsidP="00305179">
      <w:pPr>
        <w:pStyle w:val="NormalWeb"/>
        <w:rPr>
          <w:lang w:val="fr-CA"/>
        </w:rPr>
      </w:pPr>
      <w:r w:rsidRPr="00305179">
        <w:rPr>
          <w:b/>
          <w:bCs/>
          <w:lang w:val="fr-CA"/>
        </w:rPr>
        <w:t>Section locale 40802 du Conseil du Trésor de Moose Jaw - John Wilkinson</w:t>
      </w:r>
    </w:p>
    <w:p w14:paraId="1516B5DE" w14:textId="77777777" w:rsidR="00305179" w:rsidRPr="00305179" w:rsidRDefault="00305179" w:rsidP="00305179">
      <w:pPr>
        <w:pStyle w:val="NormalWeb"/>
        <w:rPr>
          <w:lang w:val="fr-CA"/>
        </w:rPr>
      </w:pPr>
      <w:r w:rsidRPr="00305179">
        <w:rPr>
          <w:lang w:val="fr-CA"/>
        </w:rPr>
        <w:t xml:space="preserve">La section locale prévoit une activité de mobilisation des membres le 28 avril à l’occasion d’une cérémonie de la Journée nationale de deuil, suivie d’un déjeuner et d’une séance de rencontre et d’échange afin d’encourager les membres à s’impliquer et à nouer des liens entre eux. </w:t>
      </w:r>
    </w:p>
    <w:p w14:paraId="2CEF9C71" w14:textId="77777777" w:rsidR="00305179" w:rsidRPr="00305179" w:rsidRDefault="00305179" w:rsidP="00305179">
      <w:pPr>
        <w:pStyle w:val="NormalWeb"/>
        <w:rPr>
          <w:lang w:val="fr-CA"/>
        </w:rPr>
      </w:pPr>
      <w:r w:rsidRPr="00305179">
        <w:rPr>
          <w:b/>
          <w:bCs/>
          <w:lang w:val="fr-CA"/>
        </w:rPr>
        <w:t>Section locale 40807 du secteur privé de Sodexo - Cheryl Leonardo</w:t>
      </w:r>
    </w:p>
    <w:p w14:paraId="7F516E84" w14:textId="77777777" w:rsidR="00305179" w:rsidRPr="00305179" w:rsidRDefault="00305179" w:rsidP="00305179">
      <w:pPr>
        <w:pStyle w:val="NormalWeb"/>
        <w:rPr>
          <w:lang w:val="fr-CA"/>
        </w:rPr>
      </w:pPr>
      <w:r w:rsidRPr="00305179">
        <w:rPr>
          <w:lang w:val="fr-CA"/>
        </w:rPr>
        <w:t xml:space="preserve">L'équipe de négociation de la section locale a rencontré l'employeur du 2 au 4 décembre, date à laquelle celui-ci a déclaré une impasse. Ils se sont tournés vers un conciliateur qui a reconnu la position du syndicat et le fait que les salaires sont inférieurs à la norme. La première ronde de conciliation a eu lieu en mars, au cours de laquelle l'équipe a proposé des changements significatifs pour faire avancer les négociations, mais l'employeur n'a pas suivi. Le 21 avril, ils se </w:t>
      </w:r>
      <w:r w:rsidRPr="00305179">
        <w:rPr>
          <w:lang w:val="fr-CA"/>
        </w:rPr>
        <w:lastRenderedPageBreak/>
        <w:t>sont rencontrés à nouveau pour la dernière ronde de conciliation, qui devait durer deux jours, mais l'employeur a présenté son offre finale et n'a pas voulu entendre de contre-offre.</w:t>
      </w:r>
    </w:p>
    <w:p w14:paraId="7209CB7D" w14:textId="77777777" w:rsidR="00305179" w:rsidRPr="00305179" w:rsidRDefault="00305179" w:rsidP="00305179">
      <w:pPr>
        <w:pStyle w:val="NormalWeb"/>
        <w:rPr>
          <w:lang w:val="fr-CA"/>
        </w:rPr>
      </w:pPr>
      <w:r w:rsidRPr="00305179">
        <w:rPr>
          <w:lang w:val="fr-CA"/>
        </w:rPr>
        <w:t xml:space="preserve">Le processus est désormais dans la période de réflexion de 14 jours, après quoi la section locale se trouvera en position légale de grève ou de lock-out. Cette section locale a obtenu un mandat de grève à 100 %. Les prochaines étapes consisteront à exercer des pressions au sein de la communauté, sur le plan politique et auprès des représentants du ministère. La section locale mènera des activités de mobilisation, formera des responsables de grève et de piquets de grève, et effectuera des travaux de préparation à la grève. </w:t>
      </w:r>
    </w:p>
    <w:p w14:paraId="7CD07F41" w14:textId="77777777" w:rsidR="00305179" w:rsidRPr="00305179" w:rsidRDefault="00305179" w:rsidP="00305179">
      <w:pPr>
        <w:pStyle w:val="NormalWeb"/>
        <w:rPr>
          <w:lang w:val="fr-CA"/>
        </w:rPr>
      </w:pPr>
    </w:p>
    <w:p w14:paraId="65AEE2C3" w14:textId="77777777" w:rsidR="00305179" w:rsidRPr="00305179" w:rsidRDefault="00305179" w:rsidP="00305179">
      <w:pPr>
        <w:pStyle w:val="NormalWeb"/>
        <w:rPr>
          <w:lang w:val="fr-CA"/>
        </w:rPr>
      </w:pPr>
      <w:r w:rsidRPr="00305179">
        <w:rPr>
          <w:b/>
          <w:bCs/>
          <w:lang w:val="fr-CA"/>
        </w:rPr>
        <w:t xml:space="preserve">En solidarité, </w:t>
      </w:r>
    </w:p>
    <w:p w14:paraId="013E4050" w14:textId="77777777" w:rsidR="00305179" w:rsidRPr="00305179" w:rsidRDefault="00305179" w:rsidP="00305179">
      <w:pPr>
        <w:pStyle w:val="NormalWeb"/>
        <w:rPr>
          <w:lang w:val="fr-CA"/>
        </w:rPr>
      </w:pPr>
      <w:r w:rsidRPr="00305179">
        <w:rPr>
          <w:b/>
          <w:bCs/>
          <w:lang w:val="fr-CA"/>
        </w:rPr>
        <w:t xml:space="preserve">Mona Simcoe </w:t>
      </w:r>
    </w:p>
    <w:p w14:paraId="4C35FF00" w14:textId="008F6B62" w:rsidR="00305179" w:rsidRPr="00305179" w:rsidRDefault="00305179" w:rsidP="00305179">
      <w:pPr>
        <w:pStyle w:val="NormalWeb"/>
        <w:rPr>
          <w:lang w:val="fr-CA"/>
        </w:rPr>
      </w:pPr>
      <w:r w:rsidRPr="00305179">
        <w:rPr>
          <w:b/>
          <w:bCs/>
          <w:lang w:val="fr-CA"/>
        </w:rPr>
        <w:t>Vice-présidente M</w:t>
      </w:r>
      <w:r>
        <w:rPr>
          <w:b/>
          <w:bCs/>
          <w:lang w:val="fr-CA"/>
        </w:rPr>
        <w:t>an-Sask</w:t>
      </w:r>
      <w:r w:rsidRPr="00305179">
        <w:rPr>
          <w:b/>
          <w:bCs/>
          <w:lang w:val="fr-CA"/>
        </w:rPr>
        <w:t xml:space="preserve"> de l'UEDN</w:t>
      </w:r>
    </w:p>
    <w:p w14:paraId="19630F5A" w14:textId="45A01E50" w:rsidR="004864DF" w:rsidRPr="00305179" w:rsidRDefault="004864DF" w:rsidP="00305179">
      <w:pPr>
        <w:rPr>
          <w:lang w:val="fr-CA"/>
        </w:rPr>
      </w:pPr>
    </w:p>
    <w:sectPr w:rsidR="004864DF" w:rsidRPr="00305179" w:rsidSect="00305179">
      <w:pgSz w:w="12240" w:h="15840"/>
      <w:pgMar w:top="568"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E2C4E" w14:textId="77777777" w:rsidR="00841192" w:rsidRDefault="00841192">
      <w:r>
        <w:separator/>
      </w:r>
    </w:p>
  </w:endnote>
  <w:endnote w:type="continuationSeparator" w:id="0">
    <w:p w14:paraId="32A3E5FE" w14:textId="77777777" w:rsidR="00841192" w:rsidRDefault="008411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FB467" w14:textId="77777777" w:rsidR="00841192" w:rsidRDefault="00841192">
      <w:r>
        <w:separator/>
      </w:r>
    </w:p>
  </w:footnote>
  <w:footnote w:type="continuationSeparator" w:id="0">
    <w:p w14:paraId="7C3E641D" w14:textId="77777777" w:rsidR="00841192" w:rsidRDefault="008411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43"/>
    <w:multiLevelType w:val="hybridMultilevel"/>
    <w:tmpl w:val="264A5AFA"/>
    <w:lvl w:ilvl="0" w:tplc="F6FCA1F0">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ascii="Times New Roman" w:eastAsia="Arial Unicode MS"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11123"/>
    <w:rsid w:val="000125C5"/>
    <w:rsid w:val="00023289"/>
    <w:rsid w:val="00037239"/>
    <w:rsid w:val="0004552B"/>
    <w:rsid w:val="0007098C"/>
    <w:rsid w:val="0007799C"/>
    <w:rsid w:val="0008184C"/>
    <w:rsid w:val="00084F46"/>
    <w:rsid w:val="000A03FE"/>
    <w:rsid w:val="000A4990"/>
    <w:rsid w:val="000A6EBD"/>
    <w:rsid w:val="000B3763"/>
    <w:rsid w:val="000D4223"/>
    <w:rsid w:val="000D7331"/>
    <w:rsid w:val="000F1418"/>
    <w:rsid w:val="000F25C4"/>
    <w:rsid w:val="0010287D"/>
    <w:rsid w:val="0010519F"/>
    <w:rsid w:val="001130A8"/>
    <w:rsid w:val="00131E05"/>
    <w:rsid w:val="00133FCC"/>
    <w:rsid w:val="00171D2B"/>
    <w:rsid w:val="001722EF"/>
    <w:rsid w:val="00172F45"/>
    <w:rsid w:val="00174997"/>
    <w:rsid w:val="001934D7"/>
    <w:rsid w:val="001D2A66"/>
    <w:rsid w:val="001E0AD7"/>
    <w:rsid w:val="001E4569"/>
    <w:rsid w:val="001F1F00"/>
    <w:rsid w:val="00201041"/>
    <w:rsid w:val="00204361"/>
    <w:rsid w:val="00215530"/>
    <w:rsid w:val="0022376B"/>
    <w:rsid w:val="002406A2"/>
    <w:rsid w:val="002467E0"/>
    <w:rsid w:val="002876F9"/>
    <w:rsid w:val="0029403A"/>
    <w:rsid w:val="00297054"/>
    <w:rsid w:val="00297385"/>
    <w:rsid w:val="002A389E"/>
    <w:rsid w:val="002A767D"/>
    <w:rsid w:val="002C2F6E"/>
    <w:rsid w:val="002D3650"/>
    <w:rsid w:val="002D602B"/>
    <w:rsid w:val="002D7945"/>
    <w:rsid w:val="002D7A53"/>
    <w:rsid w:val="0030163E"/>
    <w:rsid w:val="00305179"/>
    <w:rsid w:val="00320C80"/>
    <w:rsid w:val="00330D76"/>
    <w:rsid w:val="00343AA4"/>
    <w:rsid w:val="00370CC5"/>
    <w:rsid w:val="00377EA1"/>
    <w:rsid w:val="00383DA1"/>
    <w:rsid w:val="00395502"/>
    <w:rsid w:val="003A38F6"/>
    <w:rsid w:val="003B5D13"/>
    <w:rsid w:val="003B6B00"/>
    <w:rsid w:val="003C4140"/>
    <w:rsid w:val="003C598C"/>
    <w:rsid w:val="003D3632"/>
    <w:rsid w:val="003D5D99"/>
    <w:rsid w:val="003E6205"/>
    <w:rsid w:val="003E6FF7"/>
    <w:rsid w:val="003F50FA"/>
    <w:rsid w:val="003F6A9F"/>
    <w:rsid w:val="00403011"/>
    <w:rsid w:val="00422B21"/>
    <w:rsid w:val="004230CD"/>
    <w:rsid w:val="00441889"/>
    <w:rsid w:val="00443F1A"/>
    <w:rsid w:val="004453C3"/>
    <w:rsid w:val="00446F77"/>
    <w:rsid w:val="00456EE4"/>
    <w:rsid w:val="00476BF9"/>
    <w:rsid w:val="004864DF"/>
    <w:rsid w:val="004A6709"/>
    <w:rsid w:val="004A7F77"/>
    <w:rsid w:val="004C05B4"/>
    <w:rsid w:val="004E7143"/>
    <w:rsid w:val="004E7644"/>
    <w:rsid w:val="0050075D"/>
    <w:rsid w:val="00505CE7"/>
    <w:rsid w:val="005202E5"/>
    <w:rsid w:val="005262F4"/>
    <w:rsid w:val="005358A0"/>
    <w:rsid w:val="00543954"/>
    <w:rsid w:val="0056481B"/>
    <w:rsid w:val="0057056D"/>
    <w:rsid w:val="00573A54"/>
    <w:rsid w:val="005A19CB"/>
    <w:rsid w:val="005B22E7"/>
    <w:rsid w:val="005C2180"/>
    <w:rsid w:val="005C5138"/>
    <w:rsid w:val="005C7636"/>
    <w:rsid w:val="005C78FA"/>
    <w:rsid w:val="005D20A1"/>
    <w:rsid w:val="00606134"/>
    <w:rsid w:val="006169F2"/>
    <w:rsid w:val="0062646F"/>
    <w:rsid w:val="0062752C"/>
    <w:rsid w:val="00627BA2"/>
    <w:rsid w:val="00634992"/>
    <w:rsid w:val="00652846"/>
    <w:rsid w:val="00654A6A"/>
    <w:rsid w:val="00662E4A"/>
    <w:rsid w:val="006831CE"/>
    <w:rsid w:val="006934B4"/>
    <w:rsid w:val="006C14EC"/>
    <w:rsid w:val="006C2006"/>
    <w:rsid w:val="006C668F"/>
    <w:rsid w:val="006C6747"/>
    <w:rsid w:val="006D68FC"/>
    <w:rsid w:val="006E0B42"/>
    <w:rsid w:val="006E0DE7"/>
    <w:rsid w:val="006F3B79"/>
    <w:rsid w:val="006F5330"/>
    <w:rsid w:val="006F6E59"/>
    <w:rsid w:val="007100AE"/>
    <w:rsid w:val="00713296"/>
    <w:rsid w:val="007141B6"/>
    <w:rsid w:val="007364BC"/>
    <w:rsid w:val="007378B0"/>
    <w:rsid w:val="00743AE8"/>
    <w:rsid w:val="00752918"/>
    <w:rsid w:val="00764EB7"/>
    <w:rsid w:val="00766505"/>
    <w:rsid w:val="00766E23"/>
    <w:rsid w:val="00783717"/>
    <w:rsid w:val="007925CA"/>
    <w:rsid w:val="007A28FA"/>
    <w:rsid w:val="007C57E8"/>
    <w:rsid w:val="007C6FE7"/>
    <w:rsid w:val="007D62B9"/>
    <w:rsid w:val="00803AEA"/>
    <w:rsid w:val="00805F9B"/>
    <w:rsid w:val="008156AE"/>
    <w:rsid w:val="008160AB"/>
    <w:rsid w:val="008174A6"/>
    <w:rsid w:val="00823A1F"/>
    <w:rsid w:val="008249AE"/>
    <w:rsid w:val="00841192"/>
    <w:rsid w:val="0085285C"/>
    <w:rsid w:val="008546D5"/>
    <w:rsid w:val="00871F67"/>
    <w:rsid w:val="00876FC1"/>
    <w:rsid w:val="0088392E"/>
    <w:rsid w:val="00893FAE"/>
    <w:rsid w:val="008B0EE9"/>
    <w:rsid w:val="008B65A6"/>
    <w:rsid w:val="008D427F"/>
    <w:rsid w:val="008D5372"/>
    <w:rsid w:val="008E452E"/>
    <w:rsid w:val="008F5523"/>
    <w:rsid w:val="00912CA4"/>
    <w:rsid w:val="00935043"/>
    <w:rsid w:val="00935539"/>
    <w:rsid w:val="00941DA5"/>
    <w:rsid w:val="009437AF"/>
    <w:rsid w:val="00965D09"/>
    <w:rsid w:val="009914A3"/>
    <w:rsid w:val="00992B55"/>
    <w:rsid w:val="00997ED4"/>
    <w:rsid w:val="009A0802"/>
    <w:rsid w:val="009A37E7"/>
    <w:rsid w:val="009A4105"/>
    <w:rsid w:val="009A7743"/>
    <w:rsid w:val="009C064B"/>
    <w:rsid w:val="009C0FCB"/>
    <w:rsid w:val="009C3AA0"/>
    <w:rsid w:val="009D468C"/>
    <w:rsid w:val="009E7856"/>
    <w:rsid w:val="009F3D96"/>
    <w:rsid w:val="009F4E52"/>
    <w:rsid w:val="009F7998"/>
    <w:rsid w:val="00A03913"/>
    <w:rsid w:val="00A049E0"/>
    <w:rsid w:val="00A13C59"/>
    <w:rsid w:val="00A35C99"/>
    <w:rsid w:val="00A35DBF"/>
    <w:rsid w:val="00A543B8"/>
    <w:rsid w:val="00A5692E"/>
    <w:rsid w:val="00A56A9A"/>
    <w:rsid w:val="00A63C44"/>
    <w:rsid w:val="00A65B5F"/>
    <w:rsid w:val="00AA295B"/>
    <w:rsid w:val="00AA7500"/>
    <w:rsid w:val="00AD0C13"/>
    <w:rsid w:val="00AE00B3"/>
    <w:rsid w:val="00AE7F3C"/>
    <w:rsid w:val="00AF1D62"/>
    <w:rsid w:val="00AF70AB"/>
    <w:rsid w:val="00B15CB4"/>
    <w:rsid w:val="00B23FCD"/>
    <w:rsid w:val="00B3319E"/>
    <w:rsid w:val="00B3366A"/>
    <w:rsid w:val="00B57DC2"/>
    <w:rsid w:val="00B767A1"/>
    <w:rsid w:val="00B77C11"/>
    <w:rsid w:val="00B91B46"/>
    <w:rsid w:val="00B96B00"/>
    <w:rsid w:val="00BA48A7"/>
    <w:rsid w:val="00BC162F"/>
    <w:rsid w:val="00BC570C"/>
    <w:rsid w:val="00BC5E07"/>
    <w:rsid w:val="00C00E4D"/>
    <w:rsid w:val="00C02252"/>
    <w:rsid w:val="00C13945"/>
    <w:rsid w:val="00C175FC"/>
    <w:rsid w:val="00C249AE"/>
    <w:rsid w:val="00C3063C"/>
    <w:rsid w:val="00C329DF"/>
    <w:rsid w:val="00C40B16"/>
    <w:rsid w:val="00C414A3"/>
    <w:rsid w:val="00C464C8"/>
    <w:rsid w:val="00C46CFC"/>
    <w:rsid w:val="00C502CA"/>
    <w:rsid w:val="00C51FDC"/>
    <w:rsid w:val="00C63030"/>
    <w:rsid w:val="00C81594"/>
    <w:rsid w:val="00C82813"/>
    <w:rsid w:val="00C85A09"/>
    <w:rsid w:val="00C876DD"/>
    <w:rsid w:val="00C91EEF"/>
    <w:rsid w:val="00CA5A0A"/>
    <w:rsid w:val="00CA739D"/>
    <w:rsid w:val="00CB4AFE"/>
    <w:rsid w:val="00CC055D"/>
    <w:rsid w:val="00CC6043"/>
    <w:rsid w:val="00CD6A26"/>
    <w:rsid w:val="00CD73F2"/>
    <w:rsid w:val="00CE4F14"/>
    <w:rsid w:val="00D11042"/>
    <w:rsid w:val="00D26FB0"/>
    <w:rsid w:val="00D40B29"/>
    <w:rsid w:val="00D44489"/>
    <w:rsid w:val="00D46B1F"/>
    <w:rsid w:val="00D6666E"/>
    <w:rsid w:val="00D75FA9"/>
    <w:rsid w:val="00D9139B"/>
    <w:rsid w:val="00D9523A"/>
    <w:rsid w:val="00DA601F"/>
    <w:rsid w:val="00DD40EB"/>
    <w:rsid w:val="00DD4F75"/>
    <w:rsid w:val="00DD4FB9"/>
    <w:rsid w:val="00DE2BE7"/>
    <w:rsid w:val="00DE65A7"/>
    <w:rsid w:val="00DE70D0"/>
    <w:rsid w:val="00E05A91"/>
    <w:rsid w:val="00E06784"/>
    <w:rsid w:val="00E078D4"/>
    <w:rsid w:val="00E4334C"/>
    <w:rsid w:val="00E457B5"/>
    <w:rsid w:val="00E87609"/>
    <w:rsid w:val="00E96DF5"/>
    <w:rsid w:val="00EA2FEF"/>
    <w:rsid w:val="00EA5342"/>
    <w:rsid w:val="00EF1BC6"/>
    <w:rsid w:val="00EF601F"/>
    <w:rsid w:val="00EF6331"/>
    <w:rsid w:val="00F04F47"/>
    <w:rsid w:val="00F1086C"/>
    <w:rsid w:val="00F17E08"/>
    <w:rsid w:val="00F23C1A"/>
    <w:rsid w:val="00F26C6A"/>
    <w:rsid w:val="00F44AC4"/>
    <w:rsid w:val="00F51C39"/>
    <w:rsid w:val="00F56D26"/>
    <w:rsid w:val="00F75E40"/>
    <w:rsid w:val="00F84055"/>
    <w:rsid w:val="00F85031"/>
    <w:rsid w:val="00F92E16"/>
    <w:rsid w:val="00F9565B"/>
    <w:rsid w:val="00FA3DC1"/>
    <w:rsid w:val="00FA5A00"/>
    <w:rsid w:val="00FA78BB"/>
    <w:rsid w:val="00FA7C6F"/>
    <w:rsid w:val="00FC00E6"/>
    <w:rsid w:val="00FC5845"/>
    <w:rsid w:val="00FC7FD0"/>
    <w:rsid w:val="00FD38A3"/>
    <w:rsid w:val="00FD496D"/>
    <w:rsid w:val="00FE27AD"/>
    <w:rsid w:val="00FE39A2"/>
    <w:rsid w:val="00FE4D6B"/>
    <w:rsid w:val="03ADC227"/>
    <w:rsid w:val="06291EA0"/>
    <w:rsid w:val="09F7F344"/>
    <w:rsid w:val="0B2E071E"/>
    <w:rsid w:val="0EB34465"/>
    <w:rsid w:val="13FDB324"/>
    <w:rsid w:val="1B78850D"/>
    <w:rsid w:val="1D1103C9"/>
    <w:rsid w:val="223A1204"/>
    <w:rsid w:val="28B1ADE9"/>
    <w:rsid w:val="34779BDB"/>
    <w:rsid w:val="3691D057"/>
    <w:rsid w:val="3892DC6B"/>
    <w:rsid w:val="43405763"/>
    <w:rsid w:val="540D1A5C"/>
    <w:rsid w:val="58ABFF1F"/>
    <w:rsid w:val="59A01C0C"/>
    <w:rsid w:val="5E9E70D3"/>
    <w:rsid w:val="5F27E048"/>
    <w:rsid w:val="5F718C74"/>
    <w:rsid w:val="618CDD28"/>
    <w:rsid w:val="6FAF705C"/>
    <w:rsid w:val="730089A4"/>
    <w:rsid w:val="74A307EB"/>
    <w:rsid w:val="782A7D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EF9F7915-EC32-40F1-821D-341B4A7F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ListParagraph">
    <w:name w:val="List Paragraph"/>
    <w:basedOn w:val="Normal"/>
    <w:uiPriority w:val="34"/>
    <w:qFormat/>
    <w:rsid w:val="00320C80"/>
    <w:pPr>
      <w:ind w:left="720"/>
      <w:contextualSpacing/>
    </w:pPr>
  </w:style>
  <w:style w:type="paragraph" w:customStyle="1" w:styleId="xmsonormal">
    <w:name w:val="x_msonormal"/>
    <w:basedOn w:val="Normal"/>
    <w:rsid w:val="00BC570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val="en-CA" w:eastAsia="en-CA"/>
    </w:rPr>
  </w:style>
  <w:style w:type="paragraph" w:styleId="PlainText">
    <w:name w:val="Plain Text"/>
    <w:basedOn w:val="Normal"/>
    <w:link w:val="PlainTextChar"/>
    <w:uiPriority w:val="99"/>
    <w:semiHidden/>
    <w:unhideWhenUsed/>
    <w:rsid w:val="005A19C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kern w:val="2"/>
      <w:sz w:val="22"/>
      <w:szCs w:val="21"/>
      <w:bdr w:val="none" w:sz="0" w:space="0" w:color="auto"/>
      <w:lang w:val="en-CA"/>
      <w14:ligatures w14:val="standardContextual"/>
    </w:rPr>
  </w:style>
  <w:style w:type="character" w:customStyle="1" w:styleId="PlainTextChar">
    <w:name w:val="Plain Text Char"/>
    <w:basedOn w:val="DefaultParagraphFont"/>
    <w:link w:val="PlainText"/>
    <w:uiPriority w:val="99"/>
    <w:semiHidden/>
    <w:rsid w:val="005A19CB"/>
    <w:rPr>
      <w:rFonts w:ascii="Calibri" w:eastAsiaTheme="minorHAnsi" w:hAnsi="Calibri" w:cstheme="minorBidi"/>
      <w:kern w:val="2"/>
      <w:sz w:val="22"/>
      <w:szCs w:val="21"/>
      <w:bdr w:val="none" w:sz="0" w:space="0" w:color="auto"/>
      <w:lang w:eastAsia="en-US"/>
      <w14:ligatures w14:val="standardContextual"/>
    </w:rPr>
  </w:style>
  <w:style w:type="paragraph" w:styleId="Header">
    <w:name w:val="header"/>
    <w:basedOn w:val="Normal"/>
    <w:link w:val="HeaderChar"/>
    <w:uiPriority w:val="99"/>
    <w:unhideWhenUsed/>
    <w:rsid w:val="000A4990"/>
    <w:pPr>
      <w:tabs>
        <w:tab w:val="center" w:pos="4680"/>
        <w:tab w:val="right" w:pos="9360"/>
      </w:tabs>
    </w:pPr>
  </w:style>
  <w:style w:type="character" w:customStyle="1" w:styleId="HeaderChar">
    <w:name w:val="Header Char"/>
    <w:basedOn w:val="DefaultParagraphFont"/>
    <w:link w:val="Header"/>
    <w:uiPriority w:val="99"/>
    <w:rsid w:val="000A4990"/>
    <w:rPr>
      <w:sz w:val="24"/>
      <w:szCs w:val="24"/>
      <w:lang w:val="en-US" w:eastAsia="en-US"/>
    </w:rPr>
  </w:style>
  <w:style w:type="paragraph" w:styleId="Footer">
    <w:name w:val="footer"/>
    <w:basedOn w:val="Normal"/>
    <w:link w:val="FooterChar"/>
    <w:uiPriority w:val="99"/>
    <w:unhideWhenUsed/>
    <w:rsid w:val="000A4990"/>
    <w:pPr>
      <w:tabs>
        <w:tab w:val="center" w:pos="4680"/>
        <w:tab w:val="right" w:pos="9360"/>
      </w:tabs>
    </w:pPr>
  </w:style>
  <w:style w:type="character" w:customStyle="1" w:styleId="FooterChar">
    <w:name w:val="Footer Char"/>
    <w:basedOn w:val="DefaultParagraphFont"/>
    <w:link w:val="Footer"/>
    <w:uiPriority w:val="99"/>
    <w:rsid w:val="000A4990"/>
    <w:rPr>
      <w:sz w:val="24"/>
      <w:szCs w:val="24"/>
      <w:lang w:val="en-US" w:eastAsia="en-US"/>
    </w:rPr>
  </w:style>
  <w:style w:type="paragraph" w:styleId="NormalWeb">
    <w:name w:val="Normal (Web)"/>
    <w:basedOn w:val="Normal"/>
    <w:uiPriority w:val="99"/>
    <w:semiHidden/>
    <w:unhideWhenUsed/>
    <w:rsid w:val="0030517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9189">
      <w:bodyDiv w:val="1"/>
      <w:marLeft w:val="0"/>
      <w:marRight w:val="0"/>
      <w:marTop w:val="0"/>
      <w:marBottom w:val="0"/>
      <w:divBdr>
        <w:top w:val="none" w:sz="0" w:space="0" w:color="auto"/>
        <w:left w:val="none" w:sz="0" w:space="0" w:color="auto"/>
        <w:bottom w:val="none" w:sz="0" w:space="0" w:color="auto"/>
        <w:right w:val="none" w:sz="0" w:space="0" w:color="auto"/>
      </w:divBdr>
    </w:div>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174075791">
      <w:bodyDiv w:val="1"/>
      <w:marLeft w:val="0"/>
      <w:marRight w:val="0"/>
      <w:marTop w:val="0"/>
      <w:marBottom w:val="0"/>
      <w:divBdr>
        <w:top w:val="none" w:sz="0" w:space="0" w:color="auto"/>
        <w:left w:val="none" w:sz="0" w:space="0" w:color="auto"/>
        <w:bottom w:val="none" w:sz="0" w:space="0" w:color="auto"/>
        <w:right w:val="none" w:sz="0" w:space="0" w:color="auto"/>
      </w:divBdr>
    </w:div>
    <w:div w:id="365371429">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651181810">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41770909">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892</Words>
  <Characters>4992</Characters>
  <Application>Microsoft Office Word</Application>
  <DocSecurity>0</DocSecurity>
  <Lines>138</Lines>
  <Paragraphs>96</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 M@38 CBG HQ@Winnipeg</dc:creator>
  <cp:keywords/>
  <dc:description/>
  <cp:lastModifiedBy>Sandra Mombourquette</cp:lastModifiedBy>
  <cp:revision>3</cp:revision>
  <dcterms:created xsi:type="dcterms:W3CDTF">2026-04-24T01:01:00Z</dcterms:created>
  <dcterms:modified xsi:type="dcterms:W3CDTF">2026-04-24T01:10:00Z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2026-04-22T03:40:23Z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fb6e9013-e6e1-42a7-bc32-f9fd14c4182a</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